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4F226" w14:textId="77777777" w:rsidR="00D90F0E" w:rsidRDefault="00D90F0E" w:rsidP="00D472F4">
      <w:pPr>
        <w:pStyle w:val="Title"/>
        <w:rPr>
          <w:rFonts w:asciiTheme="majorHAnsi" w:hAnsiTheme="majorHAnsi"/>
          <w:smallCaps/>
          <w:kern w:val="16"/>
          <w:sz w:val="36"/>
          <w:szCs w:val="36"/>
          <w:u w:val="single"/>
        </w:rPr>
      </w:pPr>
      <w:bookmarkStart w:id="0" w:name="OLE_LINK7"/>
      <w:bookmarkStart w:id="1" w:name="OLE_LINK8"/>
      <w:bookmarkStart w:id="2" w:name="_GoBack"/>
      <w:bookmarkEnd w:id="2"/>
    </w:p>
    <w:p w14:paraId="6ECC7EB3" w14:textId="77777777" w:rsidR="00D90F0E" w:rsidRDefault="00D90F0E" w:rsidP="00D472F4">
      <w:pPr>
        <w:pStyle w:val="Title"/>
        <w:rPr>
          <w:rFonts w:asciiTheme="majorHAnsi" w:hAnsiTheme="majorHAnsi"/>
          <w:smallCaps/>
          <w:kern w:val="16"/>
          <w:sz w:val="36"/>
          <w:szCs w:val="36"/>
          <w:u w:val="single"/>
        </w:rPr>
      </w:pPr>
    </w:p>
    <w:p w14:paraId="76D50ACA" w14:textId="57F5C276" w:rsidR="009D0ED3" w:rsidRPr="00E2281E" w:rsidRDefault="009D0ED3" w:rsidP="00D472F4">
      <w:pPr>
        <w:pStyle w:val="Title"/>
        <w:rPr>
          <w:rFonts w:asciiTheme="majorHAnsi" w:hAnsiTheme="majorHAnsi"/>
          <w:smallCaps/>
          <w:kern w:val="16"/>
          <w:sz w:val="36"/>
          <w:szCs w:val="36"/>
          <w:u w:val="single"/>
        </w:rPr>
      </w:pPr>
      <w:r w:rsidRPr="00E2281E">
        <w:rPr>
          <w:rFonts w:asciiTheme="majorHAnsi" w:hAnsiTheme="majorHAnsi"/>
          <w:smallCaps/>
          <w:kern w:val="16"/>
          <w:sz w:val="36"/>
          <w:szCs w:val="36"/>
          <w:u w:val="single"/>
        </w:rPr>
        <w:t>FY 20</w:t>
      </w:r>
      <w:r w:rsidR="008D5671">
        <w:rPr>
          <w:rFonts w:asciiTheme="majorHAnsi" w:hAnsiTheme="majorHAnsi"/>
          <w:smallCaps/>
          <w:kern w:val="16"/>
          <w:sz w:val="36"/>
          <w:szCs w:val="36"/>
          <w:u w:val="single"/>
        </w:rPr>
        <w:t>2</w:t>
      </w:r>
      <w:r w:rsidR="00330884">
        <w:rPr>
          <w:rFonts w:asciiTheme="majorHAnsi" w:hAnsiTheme="majorHAnsi"/>
          <w:smallCaps/>
          <w:kern w:val="16"/>
          <w:sz w:val="36"/>
          <w:szCs w:val="36"/>
          <w:u w:val="single"/>
        </w:rPr>
        <w:t>5</w:t>
      </w:r>
      <w:r w:rsidRPr="00E2281E">
        <w:rPr>
          <w:rFonts w:asciiTheme="majorHAnsi" w:hAnsiTheme="majorHAnsi"/>
          <w:smallCaps/>
          <w:kern w:val="16"/>
          <w:sz w:val="36"/>
          <w:szCs w:val="36"/>
          <w:u w:val="single"/>
        </w:rPr>
        <w:t xml:space="preserve"> – FY 20</w:t>
      </w:r>
      <w:r w:rsidR="001D5CF3" w:rsidRPr="00E2281E">
        <w:rPr>
          <w:rFonts w:asciiTheme="majorHAnsi" w:hAnsiTheme="majorHAnsi"/>
          <w:smallCaps/>
          <w:kern w:val="16"/>
          <w:sz w:val="36"/>
          <w:szCs w:val="36"/>
          <w:u w:val="single"/>
        </w:rPr>
        <w:t>2</w:t>
      </w:r>
      <w:r w:rsidR="00330884">
        <w:rPr>
          <w:rFonts w:asciiTheme="majorHAnsi" w:hAnsiTheme="majorHAnsi"/>
          <w:smallCaps/>
          <w:kern w:val="16"/>
          <w:sz w:val="36"/>
          <w:szCs w:val="36"/>
          <w:u w:val="single"/>
        </w:rPr>
        <w:t>7</w:t>
      </w:r>
    </w:p>
    <w:p w14:paraId="660BCD35" w14:textId="77777777" w:rsidR="00313988" w:rsidRPr="00E2281E" w:rsidRDefault="00313988" w:rsidP="00D472F4">
      <w:pPr>
        <w:pStyle w:val="Title"/>
        <w:rPr>
          <w:rFonts w:asciiTheme="majorHAnsi" w:hAnsiTheme="majorHAnsi"/>
          <w:smallCaps/>
          <w:kern w:val="16"/>
          <w:sz w:val="36"/>
          <w:szCs w:val="36"/>
          <w:u w:val="single"/>
        </w:rPr>
      </w:pPr>
    </w:p>
    <w:p w14:paraId="6DCC64C2" w14:textId="77777777" w:rsidR="009D0ED3" w:rsidRPr="00E2281E" w:rsidRDefault="009D0ED3" w:rsidP="009D0ED3">
      <w:pPr>
        <w:jc w:val="center"/>
        <w:rPr>
          <w:rFonts w:asciiTheme="majorHAnsi" w:hAnsiTheme="majorHAnsi" w:cs="Times New Roman"/>
          <w:b/>
          <w:smallCaps/>
          <w:kern w:val="16"/>
          <w:sz w:val="28"/>
          <w:szCs w:val="28"/>
        </w:rPr>
      </w:pPr>
      <w:r w:rsidRPr="00E2281E">
        <w:rPr>
          <w:rFonts w:asciiTheme="majorHAnsi" w:hAnsiTheme="majorHAnsi" w:cs="Times New Roman"/>
          <w:b/>
          <w:smallCaps/>
          <w:kern w:val="16"/>
          <w:sz w:val="28"/>
          <w:szCs w:val="28"/>
        </w:rPr>
        <w:t>Disadvantaged Business Enterprise Program Methodology</w:t>
      </w:r>
    </w:p>
    <w:p w14:paraId="55426601" w14:textId="77777777" w:rsidR="009D0ED3" w:rsidRPr="00E2281E" w:rsidRDefault="009D0ED3" w:rsidP="009D0ED3">
      <w:pPr>
        <w:jc w:val="center"/>
        <w:rPr>
          <w:rFonts w:asciiTheme="majorHAnsi" w:hAnsiTheme="majorHAnsi" w:cs="Times New Roman"/>
          <w:b/>
          <w:smallCaps/>
          <w:kern w:val="16"/>
        </w:rPr>
      </w:pPr>
      <w:r w:rsidRPr="00E2281E">
        <w:rPr>
          <w:rFonts w:asciiTheme="majorHAnsi" w:hAnsiTheme="majorHAnsi" w:cs="Times New Roman"/>
          <w:b/>
          <w:smallCaps/>
          <w:kern w:val="16"/>
        </w:rPr>
        <w:t>for</w:t>
      </w:r>
    </w:p>
    <w:p w14:paraId="6F501432" w14:textId="77777777" w:rsidR="009D0ED3" w:rsidRPr="00E2281E" w:rsidRDefault="009D0ED3" w:rsidP="009D0ED3">
      <w:pPr>
        <w:jc w:val="center"/>
        <w:rPr>
          <w:rFonts w:asciiTheme="majorHAnsi" w:hAnsiTheme="majorHAnsi" w:cs="Times New Roman"/>
          <w:smallCaps/>
          <w:kern w:val="16"/>
        </w:rPr>
      </w:pPr>
    </w:p>
    <w:p w14:paraId="6E23A837" w14:textId="77777777" w:rsidR="009D0ED3" w:rsidRPr="00E2281E" w:rsidRDefault="009D0ED3" w:rsidP="009D0ED3">
      <w:pPr>
        <w:jc w:val="center"/>
        <w:rPr>
          <w:rFonts w:asciiTheme="majorHAnsi" w:hAnsiTheme="majorHAnsi" w:cs="Times New Roman"/>
          <w:smallCaps/>
          <w:kern w:val="16"/>
        </w:rPr>
      </w:pPr>
    </w:p>
    <w:p w14:paraId="68F92F1A" w14:textId="77777777" w:rsidR="00CF25D8" w:rsidRPr="00E2281E" w:rsidRDefault="00A22650" w:rsidP="009D0ED3">
      <w:pPr>
        <w:jc w:val="center"/>
        <w:rPr>
          <w:rFonts w:asciiTheme="majorHAnsi" w:hAnsiTheme="majorHAnsi" w:cs="Times New Roman"/>
          <w:smallCaps/>
          <w:kern w:val="16"/>
        </w:rPr>
      </w:pPr>
      <w:r>
        <w:rPr>
          <w:noProof/>
        </w:rPr>
        <w:drawing>
          <wp:inline distT="0" distB="0" distL="0" distR="0" wp14:anchorId="34FA8443" wp14:editId="09B0DE1A">
            <wp:extent cx="5852160" cy="7491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749187"/>
                    </a:xfrm>
                    <a:prstGeom prst="rect">
                      <a:avLst/>
                    </a:prstGeom>
                    <a:noFill/>
                    <a:ln>
                      <a:noFill/>
                    </a:ln>
                  </pic:spPr>
                </pic:pic>
              </a:graphicData>
            </a:graphic>
          </wp:inline>
        </w:drawing>
      </w:r>
    </w:p>
    <w:p w14:paraId="3A90F2A7" w14:textId="77777777" w:rsidR="00313988" w:rsidRPr="00E2281E" w:rsidRDefault="00313988" w:rsidP="009D0ED3">
      <w:pPr>
        <w:jc w:val="center"/>
        <w:rPr>
          <w:rFonts w:asciiTheme="majorHAnsi" w:hAnsiTheme="majorHAnsi" w:cs="Times New Roman"/>
          <w:smallCaps/>
          <w:kern w:val="16"/>
        </w:rPr>
      </w:pPr>
    </w:p>
    <w:p w14:paraId="65B9D452" w14:textId="77777777" w:rsidR="00313988" w:rsidRPr="00E2281E" w:rsidRDefault="00313988" w:rsidP="009D0ED3">
      <w:pPr>
        <w:jc w:val="center"/>
        <w:rPr>
          <w:rFonts w:asciiTheme="majorHAnsi" w:hAnsiTheme="majorHAnsi" w:cs="Times New Roman"/>
          <w:smallCaps/>
          <w:kern w:val="16"/>
        </w:rPr>
      </w:pPr>
    </w:p>
    <w:p w14:paraId="25133DF5" w14:textId="77777777" w:rsidR="009D0ED3" w:rsidRPr="00E2281E" w:rsidRDefault="009D0ED3" w:rsidP="009D0ED3">
      <w:pPr>
        <w:jc w:val="center"/>
        <w:rPr>
          <w:rFonts w:asciiTheme="majorHAnsi" w:hAnsiTheme="majorHAnsi" w:cs="Times New Roman"/>
          <w:smallCaps/>
          <w:kern w:val="16"/>
        </w:rPr>
      </w:pPr>
    </w:p>
    <w:p w14:paraId="6E3CB69E" w14:textId="77777777" w:rsidR="00313988" w:rsidRPr="00E2281E" w:rsidRDefault="00313988" w:rsidP="009D0ED3">
      <w:pPr>
        <w:jc w:val="center"/>
        <w:rPr>
          <w:rFonts w:asciiTheme="majorHAnsi" w:hAnsiTheme="majorHAnsi" w:cs="Times New Roman"/>
          <w:smallCaps/>
          <w:kern w:val="16"/>
        </w:rPr>
      </w:pPr>
    </w:p>
    <w:p w14:paraId="2A36CAB4" w14:textId="77777777" w:rsidR="00E750F4" w:rsidRPr="00E2281E" w:rsidRDefault="00E2281E" w:rsidP="00E750F4">
      <w:pPr>
        <w:jc w:val="center"/>
        <w:rPr>
          <w:rFonts w:asciiTheme="majorHAnsi" w:hAnsiTheme="majorHAnsi" w:cs="Times New Roman"/>
        </w:rPr>
      </w:pPr>
      <w:r w:rsidRPr="00E2281E">
        <w:rPr>
          <w:rFonts w:asciiTheme="majorHAnsi" w:hAnsiTheme="majorHAnsi" w:cs="Times New Roman"/>
          <w:sz w:val="36"/>
        </w:rPr>
        <w:t xml:space="preserve">ROANOKE-BLACKSBURG </w:t>
      </w:r>
      <w:r w:rsidR="00E41FFB">
        <w:rPr>
          <w:rFonts w:asciiTheme="majorHAnsi" w:hAnsiTheme="majorHAnsi" w:cs="Times New Roman"/>
          <w:sz w:val="36"/>
        </w:rPr>
        <w:t xml:space="preserve">REGIONAL </w:t>
      </w:r>
      <w:r w:rsidRPr="00E2281E">
        <w:rPr>
          <w:rFonts w:asciiTheme="majorHAnsi" w:hAnsiTheme="majorHAnsi" w:cs="Times New Roman"/>
          <w:sz w:val="36"/>
        </w:rPr>
        <w:t>AIRPORT</w:t>
      </w:r>
      <w:r w:rsidR="00E750F4" w:rsidRPr="00E2281E">
        <w:rPr>
          <w:rFonts w:asciiTheme="majorHAnsi" w:hAnsiTheme="majorHAnsi" w:cs="Times New Roman"/>
        </w:rPr>
        <w:t xml:space="preserve"> </w:t>
      </w:r>
    </w:p>
    <w:p w14:paraId="130B263F" w14:textId="77777777" w:rsidR="00E750F4" w:rsidRPr="00E2281E" w:rsidRDefault="00E2281E" w:rsidP="00E750F4">
      <w:pPr>
        <w:jc w:val="center"/>
        <w:rPr>
          <w:rFonts w:asciiTheme="majorHAnsi" w:hAnsiTheme="majorHAnsi" w:cs="Times New Roman"/>
        </w:rPr>
      </w:pPr>
      <w:r w:rsidRPr="00E2281E">
        <w:rPr>
          <w:rFonts w:asciiTheme="majorHAnsi" w:hAnsiTheme="majorHAnsi" w:cs="Times New Roman"/>
        </w:rPr>
        <w:t>ROANOKE</w:t>
      </w:r>
      <w:r w:rsidR="00E750F4" w:rsidRPr="00E2281E">
        <w:rPr>
          <w:rFonts w:asciiTheme="majorHAnsi" w:hAnsiTheme="majorHAnsi" w:cs="Times New Roman"/>
        </w:rPr>
        <w:t xml:space="preserve">, VIRGINIA  </w:t>
      </w:r>
    </w:p>
    <w:p w14:paraId="2DC703F9" w14:textId="77777777" w:rsidR="009D0ED3" w:rsidRPr="00E2281E" w:rsidRDefault="009D0ED3" w:rsidP="009D0ED3">
      <w:pPr>
        <w:jc w:val="center"/>
        <w:rPr>
          <w:rFonts w:asciiTheme="majorHAnsi" w:hAnsiTheme="majorHAnsi" w:cs="Times New Roman"/>
          <w:smallCaps/>
          <w:kern w:val="16"/>
        </w:rPr>
      </w:pPr>
    </w:p>
    <w:p w14:paraId="46F02D11" w14:textId="77777777" w:rsidR="009D0ED3" w:rsidRPr="00E2281E" w:rsidRDefault="009D0ED3" w:rsidP="009D0ED3">
      <w:pPr>
        <w:jc w:val="center"/>
        <w:rPr>
          <w:rFonts w:asciiTheme="majorHAnsi" w:hAnsiTheme="majorHAnsi" w:cs="Times New Roman"/>
          <w:smallCaps/>
          <w:kern w:val="16"/>
        </w:rPr>
      </w:pPr>
    </w:p>
    <w:p w14:paraId="06FDB534" w14:textId="77777777" w:rsidR="00E750F4" w:rsidRPr="00E2281E" w:rsidRDefault="00E750F4" w:rsidP="009D0ED3">
      <w:pPr>
        <w:jc w:val="center"/>
        <w:rPr>
          <w:rFonts w:asciiTheme="majorHAnsi" w:hAnsiTheme="majorHAnsi" w:cs="Times New Roman"/>
          <w:smallCaps/>
          <w:kern w:val="16"/>
        </w:rPr>
      </w:pPr>
    </w:p>
    <w:p w14:paraId="4E1D3F11" w14:textId="77777777" w:rsidR="00E750F4" w:rsidRPr="00E2281E" w:rsidRDefault="00E750F4" w:rsidP="009D0ED3">
      <w:pPr>
        <w:jc w:val="center"/>
        <w:rPr>
          <w:rFonts w:asciiTheme="majorHAnsi" w:hAnsiTheme="majorHAnsi" w:cs="Times New Roman"/>
          <w:smallCaps/>
          <w:kern w:val="16"/>
        </w:rPr>
      </w:pPr>
    </w:p>
    <w:p w14:paraId="53094B56" w14:textId="77777777" w:rsidR="00313988" w:rsidRPr="00E2281E" w:rsidRDefault="00313988" w:rsidP="009D0ED3">
      <w:pPr>
        <w:jc w:val="center"/>
        <w:rPr>
          <w:rFonts w:asciiTheme="majorHAnsi" w:hAnsiTheme="majorHAnsi" w:cs="Times New Roman"/>
          <w:smallCaps/>
          <w:kern w:val="16"/>
        </w:rPr>
      </w:pPr>
    </w:p>
    <w:p w14:paraId="269C0C1E" w14:textId="77777777" w:rsidR="00313988" w:rsidRPr="00E2281E" w:rsidRDefault="00313988" w:rsidP="009D0ED3">
      <w:pPr>
        <w:jc w:val="center"/>
        <w:rPr>
          <w:rFonts w:asciiTheme="majorHAnsi" w:hAnsiTheme="majorHAnsi" w:cs="Times New Roman"/>
          <w:smallCaps/>
          <w:kern w:val="16"/>
        </w:rPr>
      </w:pPr>
    </w:p>
    <w:p w14:paraId="4B89A7A0" w14:textId="77777777" w:rsidR="00313988" w:rsidRPr="00E2281E" w:rsidRDefault="00313988" w:rsidP="009D0ED3">
      <w:pPr>
        <w:jc w:val="center"/>
        <w:rPr>
          <w:rFonts w:asciiTheme="majorHAnsi" w:hAnsiTheme="majorHAnsi" w:cs="Times New Roman"/>
          <w:smallCaps/>
          <w:kern w:val="16"/>
        </w:rPr>
      </w:pPr>
    </w:p>
    <w:p w14:paraId="7AF07EF6" w14:textId="77777777" w:rsidR="009D0ED3" w:rsidRPr="00E2281E" w:rsidRDefault="009D0ED3" w:rsidP="009D0ED3">
      <w:pPr>
        <w:jc w:val="center"/>
        <w:rPr>
          <w:rFonts w:asciiTheme="majorHAnsi" w:hAnsiTheme="majorHAnsi" w:cs="Times New Roman"/>
          <w:b/>
          <w:smallCaps/>
          <w:kern w:val="16"/>
        </w:rPr>
      </w:pPr>
    </w:p>
    <w:p w14:paraId="77439B66" w14:textId="77777777" w:rsidR="009D0ED3" w:rsidRPr="00E2281E" w:rsidRDefault="00E2281E" w:rsidP="009D0ED3">
      <w:pPr>
        <w:jc w:val="center"/>
        <w:rPr>
          <w:rFonts w:asciiTheme="majorHAnsi" w:hAnsiTheme="majorHAnsi" w:cs="Times New Roman"/>
          <w:b/>
          <w:smallCaps/>
          <w:kern w:val="16"/>
        </w:rPr>
      </w:pPr>
      <w:r w:rsidRPr="00E2281E">
        <w:rPr>
          <w:rFonts w:asciiTheme="majorHAnsi" w:hAnsiTheme="majorHAnsi" w:cs="Times New Roman"/>
          <w:b/>
          <w:smallCaps/>
          <w:kern w:val="16"/>
        </w:rPr>
        <w:t>Roanoke</w:t>
      </w:r>
      <w:r w:rsidR="00E750F4" w:rsidRPr="00E2281E">
        <w:rPr>
          <w:rFonts w:asciiTheme="majorHAnsi" w:hAnsiTheme="majorHAnsi" w:cs="Times New Roman"/>
          <w:b/>
          <w:smallCaps/>
          <w:kern w:val="16"/>
        </w:rPr>
        <w:t>, VA</w:t>
      </w:r>
    </w:p>
    <w:p w14:paraId="77AD97F4" w14:textId="77777777" w:rsidR="009D0ED3" w:rsidRPr="00E2281E" w:rsidRDefault="009D0ED3" w:rsidP="009D0ED3">
      <w:pPr>
        <w:jc w:val="center"/>
        <w:rPr>
          <w:rFonts w:asciiTheme="majorHAnsi" w:hAnsiTheme="majorHAnsi" w:cs="Times New Roman"/>
          <w:b/>
          <w:smallCaps/>
          <w:kern w:val="16"/>
        </w:rPr>
      </w:pPr>
    </w:p>
    <w:p w14:paraId="59AB6E3D" w14:textId="77777777" w:rsidR="00313988" w:rsidRPr="00E2281E" w:rsidRDefault="00313988" w:rsidP="009D0ED3">
      <w:pPr>
        <w:jc w:val="center"/>
        <w:rPr>
          <w:rFonts w:asciiTheme="majorHAnsi" w:hAnsiTheme="majorHAnsi" w:cs="Times New Roman"/>
          <w:b/>
          <w:smallCaps/>
          <w:kern w:val="16"/>
        </w:rPr>
      </w:pPr>
    </w:p>
    <w:p w14:paraId="20B10B14" w14:textId="77777777" w:rsidR="00313988" w:rsidRPr="00E2281E" w:rsidRDefault="00313988" w:rsidP="009D0ED3">
      <w:pPr>
        <w:jc w:val="center"/>
        <w:rPr>
          <w:rFonts w:asciiTheme="majorHAnsi" w:hAnsiTheme="majorHAnsi" w:cs="Times New Roman"/>
          <w:b/>
          <w:smallCaps/>
          <w:kern w:val="16"/>
        </w:rPr>
      </w:pPr>
    </w:p>
    <w:p w14:paraId="4302CDD7" w14:textId="77777777" w:rsidR="00313988" w:rsidRPr="00E2281E" w:rsidRDefault="00313988" w:rsidP="009D0ED3">
      <w:pPr>
        <w:jc w:val="center"/>
        <w:rPr>
          <w:rFonts w:asciiTheme="majorHAnsi" w:hAnsiTheme="majorHAnsi" w:cs="Times New Roman"/>
          <w:b/>
          <w:smallCaps/>
          <w:kern w:val="16"/>
        </w:rPr>
      </w:pPr>
    </w:p>
    <w:p w14:paraId="5D9F8732" w14:textId="77777777" w:rsidR="00313988" w:rsidRPr="00E2281E" w:rsidRDefault="00313988" w:rsidP="009D0ED3">
      <w:pPr>
        <w:jc w:val="center"/>
        <w:rPr>
          <w:rFonts w:asciiTheme="majorHAnsi" w:hAnsiTheme="majorHAnsi" w:cs="Times New Roman"/>
          <w:b/>
          <w:smallCaps/>
          <w:kern w:val="16"/>
        </w:rPr>
      </w:pPr>
    </w:p>
    <w:p w14:paraId="4C127E0D" w14:textId="77777777" w:rsidR="00313988" w:rsidRPr="00E2281E" w:rsidRDefault="00313988" w:rsidP="009D0ED3">
      <w:pPr>
        <w:jc w:val="center"/>
        <w:rPr>
          <w:rFonts w:asciiTheme="majorHAnsi" w:hAnsiTheme="majorHAnsi" w:cs="Times New Roman"/>
          <w:b/>
          <w:smallCaps/>
          <w:kern w:val="16"/>
        </w:rPr>
      </w:pPr>
    </w:p>
    <w:p w14:paraId="7C7AA058" w14:textId="3F174DDF" w:rsidR="009D0ED3" w:rsidRPr="00E2281E" w:rsidRDefault="009534EE" w:rsidP="009D0ED3">
      <w:pPr>
        <w:jc w:val="center"/>
        <w:rPr>
          <w:rFonts w:asciiTheme="majorHAnsi" w:hAnsiTheme="majorHAnsi" w:cs="Times New Roman"/>
          <w:b/>
          <w:smallCaps/>
          <w:kern w:val="16"/>
        </w:rPr>
        <w:sectPr w:rsidR="009D0ED3" w:rsidRPr="00E2281E" w:rsidSect="00E24189">
          <w:footerReference w:type="even" r:id="rId9"/>
          <w:footerReference w:type="default" r:id="rId10"/>
          <w:pgSz w:w="12240" w:h="15840" w:code="1"/>
          <w:pgMar w:top="1440" w:right="1440" w:bottom="144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sectPr>
      </w:pPr>
      <w:r>
        <w:rPr>
          <w:rFonts w:asciiTheme="majorHAnsi" w:hAnsiTheme="majorHAnsi" w:cs="Times New Roman"/>
          <w:b/>
          <w:smallCaps/>
          <w:kern w:val="16"/>
        </w:rPr>
        <w:t>October</w:t>
      </w:r>
      <w:r w:rsidR="00D90F0E">
        <w:rPr>
          <w:rFonts w:asciiTheme="majorHAnsi" w:hAnsiTheme="majorHAnsi" w:cs="Times New Roman"/>
          <w:b/>
          <w:smallCaps/>
          <w:kern w:val="16"/>
        </w:rPr>
        <w:t xml:space="preserve"> 2024</w:t>
      </w:r>
    </w:p>
    <w:p w14:paraId="07665831" w14:textId="60CC1846" w:rsidR="009D0ED3" w:rsidRPr="00E2281E" w:rsidRDefault="009D0ED3" w:rsidP="009D0ED3">
      <w:pPr>
        <w:pStyle w:val="PlainText"/>
        <w:rPr>
          <w:rFonts w:asciiTheme="majorHAnsi" w:hAnsiTheme="majorHAnsi" w:cs="Times New Roman"/>
          <w:b/>
          <w:kern w:val="16"/>
          <w:sz w:val="24"/>
        </w:rPr>
      </w:pPr>
      <w:r w:rsidRPr="00E2281E">
        <w:rPr>
          <w:rFonts w:asciiTheme="majorHAnsi" w:hAnsiTheme="majorHAnsi" w:cs="Times New Roman"/>
          <w:b/>
          <w:kern w:val="16"/>
          <w:sz w:val="24"/>
        </w:rPr>
        <w:lastRenderedPageBreak/>
        <w:t>METHODOLOGY for Establishing the FY 20</w:t>
      </w:r>
      <w:r w:rsidR="008D5671">
        <w:rPr>
          <w:rFonts w:asciiTheme="majorHAnsi" w:hAnsiTheme="majorHAnsi" w:cs="Times New Roman"/>
          <w:b/>
          <w:kern w:val="16"/>
          <w:sz w:val="24"/>
        </w:rPr>
        <w:t>2</w:t>
      </w:r>
      <w:r w:rsidR="00C82B01">
        <w:rPr>
          <w:rFonts w:asciiTheme="majorHAnsi" w:hAnsiTheme="majorHAnsi" w:cs="Times New Roman"/>
          <w:b/>
          <w:kern w:val="16"/>
          <w:sz w:val="24"/>
        </w:rPr>
        <w:t>5</w:t>
      </w:r>
      <w:r w:rsidRPr="00E2281E">
        <w:rPr>
          <w:rFonts w:asciiTheme="majorHAnsi" w:hAnsiTheme="majorHAnsi" w:cs="Times New Roman"/>
          <w:b/>
          <w:kern w:val="16"/>
          <w:sz w:val="24"/>
        </w:rPr>
        <w:t xml:space="preserve"> – FY 20</w:t>
      </w:r>
      <w:r w:rsidR="001D5CF3" w:rsidRPr="00E2281E">
        <w:rPr>
          <w:rFonts w:asciiTheme="majorHAnsi" w:hAnsiTheme="majorHAnsi" w:cs="Times New Roman"/>
          <w:b/>
          <w:kern w:val="16"/>
          <w:sz w:val="24"/>
        </w:rPr>
        <w:t>2</w:t>
      </w:r>
      <w:r w:rsidR="00C82B01">
        <w:rPr>
          <w:rFonts w:asciiTheme="majorHAnsi" w:hAnsiTheme="majorHAnsi" w:cs="Times New Roman"/>
          <w:b/>
          <w:kern w:val="16"/>
          <w:sz w:val="24"/>
        </w:rPr>
        <w:t>7</w:t>
      </w:r>
      <w:r w:rsidRPr="00E2281E">
        <w:rPr>
          <w:rFonts w:asciiTheme="majorHAnsi" w:hAnsiTheme="majorHAnsi" w:cs="Times New Roman"/>
          <w:b/>
          <w:kern w:val="16"/>
          <w:sz w:val="24"/>
        </w:rPr>
        <w:t xml:space="preserve"> Overall Disadvantaged Business Enterprise (DBE) Goal for:</w:t>
      </w:r>
    </w:p>
    <w:p w14:paraId="7C520BF7" w14:textId="77777777" w:rsidR="009D0ED3" w:rsidRPr="00E2281E" w:rsidRDefault="009D0ED3" w:rsidP="009D0ED3">
      <w:pPr>
        <w:pStyle w:val="PlainText"/>
        <w:rPr>
          <w:rFonts w:asciiTheme="majorHAnsi" w:hAnsiTheme="majorHAnsi" w:cs="Times New Roman"/>
          <w:b/>
          <w:kern w:val="16"/>
          <w:sz w:val="24"/>
        </w:rPr>
      </w:pPr>
    </w:p>
    <w:p w14:paraId="72A1FD76" w14:textId="77777777" w:rsidR="009D0ED3" w:rsidRPr="00E2281E" w:rsidRDefault="00E41FFB" w:rsidP="009D0ED3">
      <w:pPr>
        <w:pStyle w:val="PlainText"/>
        <w:jc w:val="center"/>
        <w:rPr>
          <w:rFonts w:asciiTheme="majorHAnsi" w:hAnsiTheme="majorHAnsi" w:cs="Times New Roman"/>
          <w:i/>
          <w:kern w:val="16"/>
          <w:sz w:val="24"/>
        </w:rPr>
      </w:pPr>
      <w:r>
        <w:rPr>
          <w:rFonts w:asciiTheme="majorHAnsi" w:hAnsiTheme="majorHAnsi" w:cs="Times New Roman"/>
          <w:i/>
          <w:kern w:val="16"/>
          <w:sz w:val="24"/>
        </w:rPr>
        <w:t>Roanoke-Blacksburg Regional Airport</w:t>
      </w:r>
    </w:p>
    <w:p w14:paraId="4B858616" w14:textId="77777777" w:rsidR="009D0ED3" w:rsidRPr="00E2281E" w:rsidRDefault="00E2281E" w:rsidP="009D0ED3">
      <w:pPr>
        <w:pStyle w:val="PlainText"/>
        <w:jc w:val="center"/>
        <w:rPr>
          <w:rFonts w:asciiTheme="majorHAnsi" w:hAnsiTheme="majorHAnsi" w:cs="Times New Roman"/>
          <w:i/>
          <w:kern w:val="16"/>
          <w:sz w:val="24"/>
        </w:rPr>
      </w:pPr>
      <w:r w:rsidRPr="00E2281E">
        <w:rPr>
          <w:rFonts w:asciiTheme="majorHAnsi" w:hAnsiTheme="majorHAnsi" w:cs="Times New Roman"/>
          <w:i/>
          <w:kern w:val="16"/>
          <w:sz w:val="24"/>
        </w:rPr>
        <w:t>Roanoke</w:t>
      </w:r>
      <w:r w:rsidR="00E750F4" w:rsidRPr="00E2281E">
        <w:rPr>
          <w:rFonts w:asciiTheme="majorHAnsi" w:hAnsiTheme="majorHAnsi" w:cs="Times New Roman"/>
          <w:i/>
          <w:kern w:val="16"/>
          <w:sz w:val="24"/>
        </w:rPr>
        <w:t xml:space="preserve"> VA</w:t>
      </w:r>
    </w:p>
    <w:p w14:paraId="5C75DB53" w14:textId="77777777" w:rsidR="009D0ED3" w:rsidRPr="00E2281E" w:rsidRDefault="009D0ED3" w:rsidP="009D0ED3">
      <w:pPr>
        <w:pStyle w:val="PlainText"/>
        <w:rPr>
          <w:rFonts w:asciiTheme="majorHAnsi" w:hAnsiTheme="majorHAnsi" w:cs="Times New Roman"/>
          <w:i/>
          <w:kern w:val="16"/>
          <w:sz w:val="24"/>
        </w:rPr>
      </w:pPr>
    </w:p>
    <w:p w14:paraId="306BD71F" w14:textId="77777777" w:rsidR="00246E77" w:rsidRPr="00E2281E" w:rsidRDefault="009D0ED3" w:rsidP="00246E77">
      <w:pPr>
        <w:pStyle w:val="BodyText"/>
        <w:rPr>
          <w:rFonts w:asciiTheme="majorHAnsi" w:hAnsiTheme="majorHAnsi" w:cs="Times New Roman"/>
          <w:i/>
          <w:kern w:val="16"/>
        </w:rPr>
      </w:pPr>
      <w:r w:rsidRPr="00E2281E">
        <w:rPr>
          <w:rFonts w:asciiTheme="majorHAnsi" w:hAnsiTheme="majorHAnsi" w:cs="Times New Roman"/>
          <w:kern w:val="16"/>
          <w:sz w:val="20"/>
          <w:szCs w:val="20"/>
        </w:rPr>
        <w:t>In fulfillment of the requ</w:t>
      </w:r>
      <w:r w:rsidR="00246E77" w:rsidRPr="00E2281E">
        <w:rPr>
          <w:rFonts w:asciiTheme="majorHAnsi" w:hAnsiTheme="majorHAnsi" w:cs="Times New Roman"/>
          <w:kern w:val="16"/>
          <w:sz w:val="20"/>
          <w:szCs w:val="20"/>
        </w:rPr>
        <w:t xml:space="preserve">irements of 49 CFR Part 26, the </w:t>
      </w:r>
      <w:r w:rsidR="00E2281E" w:rsidRPr="00E2281E">
        <w:rPr>
          <w:rFonts w:asciiTheme="majorHAnsi" w:hAnsiTheme="majorHAnsi" w:cs="Times New Roman"/>
          <w:kern w:val="16"/>
          <w:sz w:val="20"/>
          <w:szCs w:val="20"/>
        </w:rPr>
        <w:t xml:space="preserve">Roanoke-Blacksburg </w:t>
      </w:r>
      <w:r w:rsidR="00E41FFB">
        <w:rPr>
          <w:rFonts w:asciiTheme="majorHAnsi" w:hAnsiTheme="majorHAnsi" w:cs="Times New Roman"/>
          <w:kern w:val="16"/>
          <w:sz w:val="20"/>
          <w:szCs w:val="20"/>
        </w:rPr>
        <w:t xml:space="preserve">Regional </w:t>
      </w:r>
      <w:r w:rsidR="00E2281E" w:rsidRPr="00E2281E">
        <w:rPr>
          <w:rFonts w:asciiTheme="majorHAnsi" w:hAnsiTheme="majorHAnsi" w:cs="Times New Roman"/>
          <w:kern w:val="16"/>
          <w:sz w:val="20"/>
          <w:szCs w:val="20"/>
        </w:rPr>
        <w:t>Airport</w:t>
      </w:r>
    </w:p>
    <w:p w14:paraId="34287D2E" w14:textId="0B4738F2" w:rsidR="009D0ED3" w:rsidRPr="00E2281E" w:rsidRDefault="009D0ED3" w:rsidP="00246E77">
      <w:pPr>
        <w:pStyle w:val="BodyText"/>
        <w:ind w:right="0"/>
        <w:rPr>
          <w:rFonts w:asciiTheme="majorHAnsi" w:hAnsiTheme="majorHAnsi" w:cs="Times New Roman"/>
          <w:kern w:val="16"/>
          <w:sz w:val="20"/>
          <w:szCs w:val="20"/>
        </w:rPr>
      </w:pPr>
      <w:r w:rsidRPr="00E2281E">
        <w:rPr>
          <w:rFonts w:asciiTheme="majorHAnsi" w:hAnsiTheme="majorHAnsi" w:cs="Times New Roman"/>
          <w:kern w:val="16"/>
          <w:sz w:val="20"/>
          <w:szCs w:val="20"/>
        </w:rPr>
        <w:t xml:space="preserve">(hereafter ‘the </w:t>
      </w:r>
      <w:r w:rsidR="0093120B" w:rsidRPr="00E2281E">
        <w:rPr>
          <w:rFonts w:asciiTheme="majorHAnsi" w:hAnsiTheme="majorHAnsi" w:cs="Times New Roman"/>
          <w:kern w:val="16"/>
          <w:sz w:val="20"/>
          <w:szCs w:val="20"/>
        </w:rPr>
        <w:t>Airport</w:t>
      </w:r>
      <w:r w:rsidRPr="00E2281E">
        <w:rPr>
          <w:rFonts w:asciiTheme="majorHAnsi" w:hAnsiTheme="majorHAnsi" w:cs="Times New Roman"/>
          <w:kern w:val="16"/>
          <w:sz w:val="20"/>
          <w:szCs w:val="20"/>
        </w:rPr>
        <w:t xml:space="preserve">’) has developed a proposed Overall Goal for </w:t>
      </w:r>
      <w:r w:rsidR="00246E77" w:rsidRPr="00E2281E">
        <w:rPr>
          <w:rFonts w:asciiTheme="majorHAnsi" w:hAnsiTheme="majorHAnsi" w:cs="Times New Roman"/>
          <w:kern w:val="16"/>
          <w:sz w:val="20"/>
          <w:szCs w:val="20"/>
        </w:rPr>
        <w:t>FY 20</w:t>
      </w:r>
      <w:r w:rsidR="002E780E">
        <w:rPr>
          <w:rFonts w:asciiTheme="majorHAnsi" w:hAnsiTheme="majorHAnsi" w:cs="Times New Roman"/>
          <w:kern w:val="16"/>
          <w:sz w:val="20"/>
          <w:szCs w:val="20"/>
        </w:rPr>
        <w:t>2</w:t>
      </w:r>
      <w:r w:rsidR="00C82B01">
        <w:rPr>
          <w:rFonts w:asciiTheme="majorHAnsi" w:hAnsiTheme="majorHAnsi" w:cs="Times New Roman"/>
          <w:kern w:val="16"/>
          <w:sz w:val="20"/>
          <w:szCs w:val="20"/>
        </w:rPr>
        <w:t>5</w:t>
      </w:r>
      <w:r w:rsidR="00246E77" w:rsidRPr="00E2281E">
        <w:rPr>
          <w:rFonts w:asciiTheme="majorHAnsi" w:hAnsiTheme="majorHAnsi" w:cs="Times New Roman"/>
          <w:kern w:val="16"/>
          <w:sz w:val="20"/>
          <w:szCs w:val="20"/>
        </w:rPr>
        <w:t>-20</w:t>
      </w:r>
      <w:r w:rsidR="001D5CF3" w:rsidRPr="00E2281E">
        <w:rPr>
          <w:rFonts w:asciiTheme="majorHAnsi" w:hAnsiTheme="majorHAnsi" w:cs="Times New Roman"/>
          <w:kern w:val="16"/>
          <w:sz w:val="20"/>
          <w:szCs w:val="20"/>
        </w:rPr>
        <w:t>2</w:t>
      </w:r>
      <w:r w:rsidR="00C82B01">
        <w:rPr>
          <w:rFonts w:asciiTheme="majorHAnsi" w:hAnsiTheme="majorHAnsi" w:cs="Times New Roman"/>
          <w:kern w:val="16"/>
          <w:sz w:val="20"/>
          <w:szCs w:val="20"/>
        </w:rPr>
        <w:t>7</w:t>
      </w:r>
      <w:r w:rsidRPr="00E2281E">
        <w:rPr>
          <w:rFonts w:asciiTheme="majorHAnsi" w:hAnsiTheme="majorHAnsi" w:cs="Times New Roman"/>
          <w:kern w:val="16"/>
          <w:sz w:val="20"/>
          <w:szCs w:val="20"/>
        </w:rPr>
        <w:t xml:space="preserve"> FAA-AIP projects </w:t>
      </w:r>
      <w:r w:rsidR="00711BAA" w:rsidRPr="00E2281E">
        <w:rPr>
          <w:rFonts w:asciiTheme="majorHAnsi" w:hAnsiTheme="majorHAnsi" w:cs="Times New Roman"/>
          <w:kern w:val="16"/>
          <w:sz w:val="20"/>
          <w:szCs w:val="20"/>
        </w:rPr>
        <w:t xml:space="preserve">for </w:t>
      </w:r>
      <w:r w:rsidRPr="00E2281E">
        <w:rPr>
          <w:rFonts w:asciiTheme="majorHAnsi" w:hAnsiTheme="majorHAnsi" w:cs="Times New Roman"/>
          <w:kern w:val="16"/>
          <w:sz w:val="20"/>
          <w:szCs w:val="20"/>
        </w:rPr>
        <w:t xml:space="preserve">the </w:t>
      </w:r>
      <w:r w:rsidR="00CF314A" w:rsidRPr="00E2281E">
        <w:rPr>
          <w:rFonts w:asciiTheme="majorHAnsi" w:hAnsiTheme="majorHAnsi" w:cs="Times New Roman"/>
          <w:kern w:val="16"/>
          <w:sz w:val="20"/>
          <w:szCs w:val="20"/>
        </w:rPr>
        <w:t>Airport</w:t>
      </w:r>
      <w:r w:rsidRPr="00E2281E">
        <w:rPr>
          <w:rFonts w:asciiTheme="majorHAnsi" w:hAnsiTheme="majorHAnsi" w:cs="Times New Roman"/>
          <w:kern w:val="16"/>
          <w:sz w:val="20"/>
          <w:szCs w:val="20"/>
        </w:rPr>
        <w:t>.  The methodology used in establishing this goal is described herein.</w:t>
      </w:r>
    </w:p>
    <w:p w14:paraId="10571B0A" w14:textId="77777777" w:rsidR="009D0ED3" w:rsidRPr="00E2281E" w:rsidRDefault="009D0ED3" w:rsidP="009D0ED3">
      <w:pPr>
        <w:pStyle w:val="Footer"/>
        <w:tabs>
          <w:tab w:val="clear" w:pos="4320"/>
          <w:tab w:val="clear" w:pos="8640"/>
        </w:tabs>
        <w:rPr>
          <w:rFonts w:asciiTheme="majorHAnsi" w:hAnsiTheme="majorHAnsi" w:cs="Times New Roman"/>
          <w:kern w:val="16"/>
        </w:rPr>
      </w:pPr>
    </w:p>
    <w:p w14:paraId="78B5137D" w14:textId="77777777" w:rsidR="001D5CF3" w:rsidRPr="00E2281E" w:rsidRDefault="001D5CF3" w:rsidP="001D5CF3">
      <w:pPr>
        <w:pStyle w:val="BodyText"/>
        <w:spacing w:line="312" w:lineRule="auto"/>
        <w:ind w:right="86"/>
        <w:jc w:val="both"/>
        <w:rPr>
          <w:rFonts w:asciiTheme="majorHAnsi" w:hAnsiTheme="majorHAnsi" w:cs="Times New Roman"/>
          <w:b/>
          <w:iCs/>
          <w:sz w:val="20"/>
          <w:szCs w:val="20"/>
          <w:u w:val="single"/>
        </w:rPr>
      </w:pPr>
      <w:r w:rsidRPr="00E2281E">
        <w:rPr>
          <w:rFonts w:asciiTheme="majorHAnsi" w:hAnsiTheme="majorHAnsi" w:cs="Times New Roman"/>
          <w:iCs/>
          <w:sz w:val="20"/>
          <w:szCs w:val="20"/>
        </w:rPr>
        <w:t xml:space="preserve">Airport Sponsor:  </w:t>
      </w:r>
      <w:r w:rsidR="00E2281E" w:rsidRPr="00E2281E">
        <w:rPr>
          <w:rFonts w:asciiTheme="majorHAnsi" w:hAnsiTheme="majorHAnsi" w:cs="Times New Roman"/>
          <w:b/>
          <w:sz w:val="20"/>
          <w:szCs w:val="20"/>
          <w:u w:val="single"/>
        </w:rPr>
        <w:t>Roanoke Regional Airport Commission</w:t>
      </w:r>
    </w:p>
    <w:p w14:paraId="55B99FD7" w14:textId="77777777" w:rsidR="001D5CF3" w:rsidRPr="00E2281E" w:rsidRDefault="001D5CF3" w:rsidP="001D5CF3">
      <w:pPr>
        <w:pStyle w:val="BodyText"/>
        <w:spacing w:line="312" w:lineRule="auto"/>
        <w:ind w:right="86"/>
        <w:jc w:val="both"/>
        <w:rPr>
          <w:rFonts w:asciiTheme="majorHAnsi" w:hAnsiTheme="majorHAnsi" w:cs="Times New Roman"/>
          <w:b/>
          <w:iCs/>
          <w:sz w:val="20"/>
          <w:szCs w:val="20"/>
          <w:u w:val="single"/>
        </w:rPr>
      </w:pPr>
      <w:r w:rsidRPr="00E2281E">
        <w:rPr>
          <w:rFonts w:asciiTheme="majorHAnsi" w:hAnsiTheme="majorHAnsi" w:cs="Times New Roman"/>
          <w:iCs/>
          <w:sz w:val="20"/>
          <w:szCs w:val="20"/>
        </w:rPr>
        <w:t xml:space="preserve">Airport:  </w:t>
      </w:r>
      <w:r w:rsidR="00E41FFB">
        <w:rPr>
          <w:rFonts w:asciiTheme="majorHAnsi" w:hAnsiTheme="majorHAnsi" w:cs="Times New Roman"/>
          <w:b/>
          <w:iCs/>
          <w:sz w:val="20"/>
          <w:szCs w:val="20"/>
          <w:u w:val="single"/>
        </w:rPr>
        <w:t>Roanoke-Blacksburg Regional Airport</w:t>
      </w:r>
    </w:p>
    <w:p w14:paraId="4D35D7A4" w14:textId="70618881" w:rsidR="00E2281E" w:rsidRPr="00E2281E" w:rsidRDefault="001D5CF3" w:rsidP="00E2281E">
      <w:pPr>
        <w:rPr>
          <w:rFonts w:asciiTheme="majorHAnsi" w:hAnsiTheme="majorHAnsi" w:cs="Calibri"/>
          <w:bCs/>
          <w:sz w:val="20"/>
          <w:szCs w:val="20"/>
        </w:rPr>
      </w:pPr>
      <w:r w:rsidRPr="00E2281E">
        <w:rPr>
          <w:rFonts w:asciiTheme="majorHAnsi" w:hAnsiTheme="majorHAnsi" w:cs="Times New Roman"/>
          <w:b/>
          <w:iCs/>
        </w:rPr>
        <w:t xml:space="preserve">DBELO: </w:t>
      </w:r>
      <w:r w:rsidR="00641527" w:rsidRPr="00641527">
        <w:rPr>
          <w:rFonts w:asciiTheme="majorHAnsi" w:hAnsiTheme="majorHAnsi"/>
          <w:b/>
          <w:sz w:val="20"/>
          <w:szCs w:val="20"/>
          <w:u w:val="single"/>
        </w:rPr>
        <w:t>David Jeavons</w:t>
      </w:r>
      <w:r w:rsidR="00E2281E" w:rsidRPr="00E2281E">
        <w:rPr>
          <w:rFonts w:asciiTheme="majorHAnsi" w:hAnsiTheme="majorHAnsi"/>
          <w:b/>
          <w:bCs/>
          <w:sz w:val="20"/>
          <w:szCs w:val="20"/>
          <w:u w:val="single"/>
        </w:rPr>
        <w:t xml:space="preserve">, </w:t>
      </w:r>
      <w:r w:rsidR="004A18E3">
        <w:rPr>
          <w:rFonts w:asciiTheme="majorHAnsi" w:hAnsiTheme="majorHAnsi"/>
          <w:b/>
          <w:bCs/>
          <w:sz w:val="20"/>
          <w:szCs w:val="20"/>
          <w:u w:val="single"/>
        </w:rPr>
        <w:t>CPA</w:t>
      </w:r>
    </w:p>
    <w:p w14:paraId="259E94EF" w14:textId="77777777" w:rsidR="00E2281E" w:rsidRPr="00E2281E" w:rsidRDefault="00E2281E" w:rsidP="00E2281E">
      <w:pPr>
        <w:ind w:left="900"/>
        <w:rPr>
          <w:rFonts w:asciiTheme="majorHAnsi" w:hAnsiTheme="majorHAnsi" w:cs="Calibri"/>
          <w:sz w:val="20"/>
          <w:szCs w:val="20"/>
        </w:rPr>
      </w:pPr>
      <w:r w:rsidRPr="00E2281E">
        <w:rPr>
          <w:rFonts w:asciiTheme="majorHAnsi" w:hAnsiTheme="majorHAnsi"/>
          <w:sz w:val="20"/>
          <w:szCs w:val="20"/>
        </w:rPr>
        <w:t>Roanoke Regional Airport Commission</w:t>
      </w:r>
    </w:p>
    <w:p w14:paraId="4FC44CF2" w14:textId="77777777" w:rsidR="00E2281E" w:rsidRPr="00E2281E" w:rsidRDefault="00E2281E" w:rsidP="00E2281E">
      <w:pPr>
        <w:ind w:left="900"/>
        <w:rPr>
          <w:rFonts w:asciiTheme="majorHAnsi" w:hAnsiTheme="majorHAnsi" w:cs="Arial"/>
          <w:sz w:val="20"/>
          <w:szCs w:val="20"/>
        </w:rPr>
      </w:pPr>
      <w:r w:rsidRPr="00E2281E">
        <w:rPr>
          <w:rFonts w:asciiTheme="majorHAnsi" w:hAnsiTheme="majorHAnsi"/>
          <w:sz w:val="20"/>
          <w:szCs w:val="20"/>
        </w:rPr>
        <w:t>Roanoke-Blacksburg Regional Airport</w:t>
      </w:r>
    </w:p>
    <w:p w14:paraId="38C8BBA1" w14:textId="77777777" w:rsidR="00E2281E" w:rsidRPr="00E2281E" w:rsidRDefault="00E2281E" w:rsidP="00E2281E">
      <w:pPr>
        <w:ind w:left="900"/>
        <w:rPr>
          <w:rFonts w:asciiTheme="majorHAnsi" w:hAnsiTheme="majorHAnsi" w:cs="Calibri"/>
          <w:sz w:val="20"/>
          <w:szCs w:val="20"/>
        </w:rPr>
      </w:pPr>
      <w:r w:rsidRPr="00E2281E">
        <w:rPr>
          <w:rFonts w:asciiTheme="majorHAnsi" w:hAnsiTheme="majorHAnsi"/>
          <w:sz w:val="20"/>
          <w:szCs w:val="20"/>
        </w:rPr>
        <w:t>5202 Aviation Drive, NW</w:t>
      </w:r>
    </w:p>
    <w:p w14:paraId="07D2CF8E" w14:textId="77777777" w:rsidR="00E2281E" w:rsidRPr="00E2281E" w:rsidRDefault="00E2281E" w:rsidP="00E2281E">
      <w:pPr>
        <w:ind w:left="900"/>
        <w:rPr>
          <w:rFonts w:asciiTheme="majorHAnsi" w:hAnsiTheme="majorHAnsi"/>
          <w:sz w:val="20"/>
          <w:szCs w:val="20"/>
        </w:rPr>
      </w:pPr>
      <w:r w:rsidRPr="00E2281E">
        <w:rPr>
          <w:rFonts w:asciiTheme="majorHAnsi" w:hAnsiTheme="majorHAnsi"/>
          <w:sz w:val="20"/>
          <w:szCs w:val="20"/>
        </w:rPr>
        <w:t>Roanoke, Virginia 24012</w:t>
      </w:r>
    </w:p>
    <w:p w14:paraId="3D7139AD" w14:textId="77777777" w:rsidR="00E2281E" w:rsidRPr="00E2281E" w:rsidRDefault="00E2281E" w:rsidP="00E2281E">
      <w:pPr>
        <w:ind w:left="900"/>
        <w:rPr>
          <w:rFonts w:asciiTheme="majorHAnsi" w:hAnsiTheme="majorHAnsi"/>
          <w:sz w:val="20"/>
          <w:szCs w:val="20"/>
        </w:rPr>
      </w:pPr>
      <w:r w:rsidRPr="00E2281E">
        <w:rPr>
          <w:rFonts w:asciiTheme="majorHAnsi" w:hAnsiTheme="majorHAnsi"/>
          <w:sz w:val="20"/>
          <w:szCs w:val="20"/>
        </w:rPr>
        <w:t>(540) 362-1999</w:t>
      </w:r>
    </w:p>
    <w:p w14:paraId="3BBE7970" w14:textId="77777777" w:rsidR="001D5CF3" w:rsidRPr="00641527" w:rsidRDefault="00641527" w:rsidP="009D0ED3">
      <w:pPr>
        <w:pStyle w:val="Footer"/>
        <w:tabs>
          <w:tab w:val="clear" w:pos="4320"/>
          <w:tab w:val="clear" w:pos="8640"/>
        </w:tabs>
        <w:rPr>
          <w:rStyle w:val="Hyperlink"/>
          <w:rFonts w:asciiTheme="majorHAnsi" w:hAnsiTheme="majorHAnsi"/>
          <w:sz w:val="20"/>
          <w:szCs w:val="20"/>
        </w:rPr>
      </w:pPr>
      <w:r>
        <w:rPr>
          <w:rFonts w:asciiTheme="majorHAnsi" w:hAnsiTheme="majorHAnsi" w:cs="Calibri"/>
          <w:b/>
          <w:sz w:val="22"/>
          <w:szCs w:val="22"/>
        </w:rPr>
        <w:t xml:space="preserve">                </w:t>
      </w:r>
      <w:r w:rsidRPr="00641527">
        <w:rPr>
          <w:rFonts w:asciiTheme="majorHAnsi" w:hAnsiTheme="majorHAnsi" w:cs="Calibri"/>
          <w:b/>
          <w:sz w:val="20"/>
          <w:szCs w:val="20"/>
        </w:rPr>
        <w:t xml:space="preserve">   </w:t>
      </w:r>
      <w:hyperlink r:id="rId11" w:history="1">
        <w:r w:rsidRPr="00641527">
          <w:rPr>
            <w:rStyle w:val="Hyperlink"/>
            <w:rFonts w:asciiTheme="majorHAnsi" w:hAnsiTheme="majorHAnsi"/>
            <w:sz w:val="20"/>
            <w:szCs w:val="20"/>
          </w:rPr>
          <w:t>david.jeavons@flyroa.com</w:t>
        </w:r>
      </w:hyperlink>
    </w:p>
    <w:p w14:paraId="1545A47E" w14:textId="77777777" w:rsidR="00641527" w:rsidRPr="00E2281E" w:rsidRDefault="00641527" w:rsidP="009D0ED3">
      <w:pPr>
        <w:pStyle w:val="Footer"/>
        <w:tabs>
          <w:tab w:val="clear" w:pos="4320"/>
          <w:tab w:val="clear" w:pos="8640"/>
        </w:tabs>
        <w:rPr>
          <w:rFonts w:asciiTheme="majorHAnsi" w:hAnsiTheme="majorHAnsi" w:cs="Times New Roman"/>
          <w:kern w:val="16"/>
        </w:rPr>
      </w:pPr>
    </w:p>
    <w:p w14:paraId="2BC43158" w14:textId="77777777" w:rsidR="009D0ED3" w:rsidRPr="00E2281E" w:rsidRDefault="009D0ED3" w:rsidP="009D0ED3">
      <w:pPr>
        <w:pStyle w:val="PlainText"/>
        <w:numPr>
          <w:ilvl w:val="0"/>
          <w:numId w:val="3"/>
        </w:numPr>
        <w:tabs>
          <w:tab w:val="clear" w:pos="360"/>
        </w:tabs>
        <w:overflowPunct w:val="0"/>
        <w:autoSpaceDE w:val="0"/>
        <w:autoSpaceDN w:val="0"/>
        <w:adjustRightInd w:val="0"/>
        <w:textAlignment w:val="baseline"/>
        <w:rPr>
          <w:rFonts w:asciiTheme="majorHAnsi" w:hAnsiTheme="majorHAnsi" w:cs="Times New Roman"/>
          <w:b/>
          <w:kern w:val="16"/>
          <w:sz w:val="24"/>
        </w:rPr>
      </w:pPr>
      <w:r w:rsidRPr="00E2281E">
        <w:rPr>
          <w:rFonts w:asciiTheme="majorHAnsi" w:hAnsiTheme="majorHAnsi" w:cs="Times New Roman"/>
          <w:b/>
          <w:kern w:val="16"/>
          <w:sz w:val="24"/>
        </w:rPr>
        <w:t xml:space="preserve">Detailed Methodology: Specific Steps </w:t>
      </w:r>
    </w:p>
    <w:p w14:paraId="20A5BFF5" w14:textId="77777777" w:rsidR="009D0ED3" w:rsidRPr="00E2281E" w:rsidRDefault="009D0ED3" w:rsidP="009D0ED3">
      <w:pPr>
        <w:pStyle w:val="PlainText"/>
        <w:rPr>
          <w:rFonts w:asciiTheme="majorHAnsi" w:hAnsiTheme="majorHAnsi" w:cs="Times New Roman"/>
          <w:kern w:val="16"/>
          <w:sz w:val="24"/>
        </w:rPr>
      </w:pPr>
    </w:p>
    <w:p w14:paraId="11C1DC52" w14:textId="77777777" w:rsidR="009D0ED3" w:rsidRPr="00E2281E" w:rsidRDefault="009D0ED3" w:rsidP="009D0ED3">
      <w:pPr>
        <w:pStyle w:val="PlainText"/>
        <w:numPr>
          <w:ilvl w:val="1"/>
          <w:numId w:val="3"/>
        </w:numPr>
        <w:overflowPunct w:val="0"/>
        <w:autoSpaceDE w:val="0"/>
        <w:autoSpaceDN w:val="0"/>
        <w:adjustRightInd w:val="0"/>
        <w:textAlignment w:val="baseline"/>
        <w:rPr>
          <w:rFonts w:asciiTheme="majorHAnsi" w:hAnsiTheme="majorHAnsi" w:cs="Times New Roman"/>
          <w:b/>
          <w:kern w:val="16"/>
          <w:sz w:val="24"/>
        </w:rPr>
      </w:pPr>
      <w:r w:rsidRPr="00E2281E">
        <w:rPr>
          <w:rFonts w:asciiTheme="majorHAnsi" w:hAnsiTheme="majorHAnsi" w:cs="Times New Roman"/>
          <w:b/>
          <w:kern w:val="16"/>
          <w:sz w:val="24"/>
        </w:rPr>
        <w:t>Amount of Goal</w:t>
      </w:r>
    </w:p>
    <w:p w14:paraId="552DDFBF" w14:textId="77777777" w:rsidR="009D0ED3" w:rsidRPr="00E2281E" w:rsidRDefault="009D0ED3" w:rsidP="009D0ED3">
      <w:pPr>
        <w:pStyle w:val="PlainText"/>
        <w:ind w:left="360"/>
        <w:rPr>
          <w:rFonts w:asciiTheme="majorHAnsi" w:hAnsiTheme="majorHAnsi" w:cs="Times New Roman"/>
          <w:b/>
          <w:kern w:val="16"/>
          <w:sz w:val="24"/>
        </w:rPr>
      </w:pPr>
    </w:p>
    <w:p w14:paraId="5BED97CC" w14:textId="750B0FF3" w:rsidR="00410719" w:rsidRPr="00E2281E" w:rsidRDefault="00410719" w:rsidP="00410719">
      <w:pPr>
        <w:pStyle w:val="BodyTextIndent2"/>
        <w:ind w:left="720" w:right="0" w:firstLine="0"/>
        <w:jc w:val="left"/>
        <w:rPr>
          <w:rFonts w:asciiTheme="majorHAnsi" w:hAnsiTheme="majorHAnsi" w:cs="Times New Roman"/>
          <w:kern w:val="16"/>
        </w:rPr>
      </w:pPr>
      <w:r w:rsidRPr="00E2281E">
        <w:rPr>
          <w:rFonts w:asciiTheme="majorHAnsi" w:hAnsiTheme="majorHAnsi" w:cs="Times New Roman"/>
          <w:kern w:val="16"/>
        </w:rPr>
        <w:t>The Airport’s FY 20</w:t>
      </w:r>
      <w:r w:rsidR="004B5C8C">
        <w:rPr>
          <w:rFonts w:asciiTheme="majorHAnsi" w:hAnsiTheme="majorHAnsi" w:cs="Times New Roman"/>
          <w:kern w:val="16"/>
        </w:rPr>
        <w:t>2</w:t>
      </w:r>
      <w:r w:rsidR="00BA5ADB">
        <w:rPr>
          <w:rFonts w:asciiTheme="majorHAnsi" w:hAnsiTheme="majorHAnsi" w:cs="Times New Roman"/>
          <w:kern w:val="16"/>
        </w:rPr>
        <w:t>5</w:t>
      </w:r>
      <w:r w:rsidRPr="00E2281E">
        <w:rPr>
          <w:rFonts w:asciiTheme="majorHAnsi" w:hAnsiTheme="majorHAnsi" w:cs="Times New Roman"/>
          <w:kern w:val="16"/>
        </w:rPr>
        <w:t>-20</w:t>
      </w:r>
      <w:bookmarkStart w:id="3" w:name="OLE_LINK14"/>
      <w:bookmarkStart w:id="4" w:name="OLE_LINK15"/>
      <w:r w:rsidRPr="00E2281E">
        <w:rPr>
          <w:rFonts w:asciiTheme="majorHAnsi" w:hAnsiTheme="majorHAnsi" w:cs="Times New Roman"/>
          <w:kern w:val="16"/>
        </w:rPr>
        <w:t>2</w:t>
      </w:r>
      <w:r w:rsidR="00BA5ADB">
        <w:rPr>
          <w:rFonts w:asciiTheme="majorHAnsi" w:hAnsiTheme="majorHAnsi" w:cs="Times New Roman"/>
          <w:kern w:val="16"/>
        </w:rPr>
        <w:t>7</w:t>
      </w:r>
      <w:r w:rsidRPr="00E2281E">
        <w:rPr>
          <w:rFonts w:asciiTheme="majorHAnsi" w:hAnsiTheme="majorHAnsi" w:cs="Times New Roman"/>
          <w:kern w:val="16"/>
        </w:rPr>
        <w:t xml:space="preserve"> </w:t>
      </w:r>
      <w:bookmarkEnd w:id="3"/>
      <w:bookmarkEnd w:id="4"/>
      <w:r w:rsidRPr="00E2281E">
        <w:rPr>
          <w:rFonts w:asciiTheme="majorHAnsi" w:hAnsiTheme="majorHAnsi" w:cs="Times New Roman"/>
          <w:kern w:val="16"/>
        </w:rPr>
        <w:t>overall goal for the Federal financial assistance it will expend in USDOT-assisted contracts is the following:</w:t>
      </w:r>
    </w:p>
    <w:p w14:paraId="44E55F26" w14:textId="77777777" w:rsidR="00410719" w:rsidRPr="00E2281E" w:rsidRDefault="00410719" w:rsidP="00410719">
      <w:pPr>
        <w:pStyle w:val="BodyTextIndent2"/>
        <w:ind w:left="720" w:right="0" w:firstLine="0"/>
        <w:jc w:val="left"/>
        <w:rPr>
          <w:rFonts w:asciiTheme="majorHAnsi" w:hAnsiTheme="majorHAnsi" w:cs="Times New Roman"/>
        </w:rPr>
      </w:pPr>
    </w:p>
    <w:tbl>
      <w:tblPr>
        <w:tblW w:w="0" w:type="auto"/>
        <w:tblInd w:w="8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890"/>
        <w:gridCol w:w="1350"/>
      </w:tblGrid>
      <w:tr w:rsidR="00410719" w:rsidRPr="00E2281E" w14:paraId="55A7A7D7" w14:textId="77777777" w:rsidTr="00834D27">
        <w:tc>
          <w:tcPr>
            <w:tcW w:w="1890" w:type="dxa"/>
            <w:shd w:val="clear" w:color="auto" w:fill="auto"/>
          </w:tcPr>
          <w:p w14:paraId="2E80202E" w14:textId="77777777" w:rsidR="00410719" w:rsidRPr="00E2281E" w:rsidRDefault="00410719" w:rsidP="00834D27">
            <w:pPr>
              <w:ind w:left="-108"/>
              <w:rPr>
                <w:rFonts w:asciiTheme="majorHAnsi" w:hAnsiTheme="majorHAnsi" w:cs="Times New Roman"/>
              </w:rPr>
            </w:pPr>
            <w:r w:rsidRPr="00E2281E">
              <w:rPr>
                <w:rFonts w:asciiTheme="majorHAnsi" w:hAnsiTheme="majorHAnsi" w:cs="Times New Roman"/>
              </w:rPr>
              <w:t xml:space="preserve">Overall Goal:  </w:t>
            </w:r>
          </w:p>
        </w:tc>
        <w:tc>
          <w:tcPr>
            <w:tcW w:w="1350" w:type="dxa"/>
            <w:shd w:val="clear" w:color="auto" w:fill="auto"/>
          </w:tcPr>
          <w:p w14:paraId="045F435B" w14:textId="67CF9D19" w:rsidR="00410719" w:rsidRPr="00E2281E" w:rsidRDefault="00036503" w:rsidP="00834D27">
            <w:pPr>
              <w:ind w:left="-108"/>
              <w:rPr>
                <w:rFonts w:asciiTheme="majorHAnsi" w:hAnsiTheme="majorHAnsi" w:cs="Times New Roman"/>
                <w:b/>
                <w:u w:val="single"/>
              </w:rPr>
            </w:pPr>
            <w:r>
              <w:rPr>
                <w:rFonts w:asciiTheme="majorHAnsi" w:hAnsiTheme="majorHAnsi" w:cs="Times New Roman"/>
                <w:b/>
                <w:u w:val="single"/>
              </w:rPr>
              <w:t>4</w:t>
            </w:r>
            <w:r w:rsidR="009075FC">
              <w:rPr>
                <w:rFonts w:asciiTheme="majorHAnsi" w:hAnsiTheme="majorHAnsi" w:cs="Times New Roman"/>
                <w:b/>
                <w:u w:val="single"/>
              </w:rPr>
              <w:t>.6</w:t>
            </w:r>
            <w:r w:rsidR="00410719" w:rsidRPr="00E2281E">
              <w:rPr>
                <w:rFonts w:asciiTheme="majorHAnsi" w:hAnsiTheme="majorHAnsi" w:cs="Times New Roman"/>
                <w:b/>
                <w:u w:val="single"/>
              </w:rPr>
              <w:t>%</w:t>
            </w:r>
          </w:p>
        </w:tc>
      </w:tr>
      <w:tr w:rsidR="00410719" w:rsidRPr="00E2281E" w14:paraId="7B49D7DD" w14:textId="77777777" w:rsidTr="00834D27">
        <w:tc>
          <w:tcPr>
            <w:tcW w:w="1890" w:type="dxa"/>
            <w:shd w:val="clear" w:color="auto" w:fill="auto"/>
          </w:tcPr>
          <w:p w14:paraId="1BDEBC46" w14:textId="77777777" w:rsidR="00410719" w:rsidRPr="00E2281E" w:rsidRDefault="00410719" w:rsidP="00834D27">
            <w:pPr>
              <w:ind w:left="-108"/>
              <w:rPr>
                <w:rFonts w:asciiTheme="majorHAnsi" w:hAnsiTheme="majorHAnsi" w:cs="Times New Roman"/>
              </w:rPr>
            </w:pPr>
            <w:r w:rsidRPr="00E2281E">
              <w:rPr>
                <w:rFonts w:asciiTheme="majorHAnsi" w:hAnsiTheme="majorHAnsi" w:cs="Times New Roman"/>
              </w:rPr>
              <w:t xml:space="preserve">Race-Neutral:  </w:t>
            </w:r>
          </w:p>
        </w:tc>
        <w:tc>
          <w:tcPr>
            <w:tcW w:w="1350" w:type="dxa"/>
            <w:shd w:val="clear" w:color="auto" w:fill="auto"/>
          </w:tcPr>
          <w:p w14:paraId="4AE982C0" w14:textId="7035EF50" w:rsidR="00410719" w:rsidRPr="00E2281E" w:rsidRDefault="00410719" w:rsidP="00834D27">
            <w:pPr>
              <w:ind w:left="-108"/>
              <w:rPr>
                <w:rFonts w:asciiTheme="majorHAnsi" w:hAnsiTheme="majorHAnsi" w:cs="Times New Roman"/>
                <w:b/>
                <w:u w:val="single"/>
              </w:rPr>
            </w:pPr>
            <w:r w:rsidRPr="00E2281E">
              <w:rPr>
                <w:rFonts w:asciiTheme="majorHAnsi" w:hAnsiTheme="majorHAnsi" w:cs="Times New Roman"/>
                <w:b/>
                <w:u w:val="single"/>
              </w:rPr>
              <w:t>0.</w:t>
            </w:r>
            <w:r w:rsidR="002E780E">
              <w:rPr>
                <w:rFonts w:asciiTheme="majorHAnsi" w:hAnsiTheme="majorHAnsi" w:cs="Times New Roman"/>
                <w:b/>
                <w:u w:val="single"/>
              </w:rPr>
              <w:t>0</w:t>
            </w:r>
            <w:r w:rsidRPr="00E2281E">
              <w:rPr>
                <w:rFonts w:asciiTheme="majorHAnsi" w:hAnsiTheme="majorHAnsi" w:cs="Times New Roman"/>
                <w:b/>
                <w:u w:val="single"/>
              </w:rPr>
              <w:t>%</w:t>
            </w:r>
          </w:p>
        </w:tc>
      </w:tr>
      <w:tr w:rsidR="00410719" w:rsidRPr="00E2281E" w14:paraId="10391EC2" w14:textId="77777777" w:rsidTr="00834D27">
        <w:trPr>
          <w:trHeight w:val="58"/>
        </w:trPr>
        <w:tc>
          <w:tcPr>
            <w:tcW w:w="1890" w:type="dxa"/>
            <w:shd w:val="clear" w:color="auto" w:fill="auto"/>
          </w:tcPr>
          <w:p w14:paraId="5AEB2A80" w14:textId="77777777" w:rsidR="00410719" w:rsidRPr="00E2281E" w:rsidRDefault="00410719" w:rsidP="00834D27">
            <w:pPr>
              <w:ind w:left="-108"/>
              <w:rPr>
                <w:rFonts w:asciiTheme="majorHAnsi" w:hAnsiTheme="majorHAnsi" w:cs="Times New Roman"/>
              </w:rPr>
            </w:pPr>
            <w:r w:rsidRPr="00E2281E">
              <w:rPr>
                <w:rFonts w:asciiTheme="majorHAnsi" w:hAnsiTheme="majorHAnsi" w:cs="Times New Roman"/>
              </w:rPr>
              <w:t xml:space="preserve">Race-Conscious:  </w:t>
            </w:r>
          </w:p>
        </w:tc>
        <w:tc>
          <w:tcPr>
            <w:tcW w:w="1350" w:type="dxa"/>
            <w:shd w:val="clear" w:color="auto" w:fill="auto"/>
          </w:tcPr>
          <w:p w14:paraId="0ACA5C07" w14:textId="5633840E" w:rsidR="00410719" w:rsidRPr="00E2281E" w:rsidRDefault="00036503" w:rsidP="00834D27">
            <w:pPr>
              <w:ind w:left="-108"/>
              <w:rPr>
                <w:rFonts w:asciiTheme="majorHAnsi" w:hAnsiTheme="majorHAnsi" w:cs="Times New Roman"/>
                <w:b/>
                <w:u w:val="single"/>
              </w:rPr>
            </w:pPr>
            <w:r>
              <w:rPr>
                <w:rFonts w:asciiTheme="majorHAnsi" w:hAnsiTheme="majorHAnsi" w:cs="Times New Roman"/>
                <w:b/>
                <w:u w:val="single"/>
              </w:rPr>
              <w:t>4</w:t>
            </w:r>
            <w:r w:rsidR="009075FC">
              <w:rPr>
                <w:rFonts w:asciiTheme="majorHAnsi" w:hAnsiTheme="majorHAnsi" w:cs="Times New Roman"/>
                <w:b/>
                <w:u w:val="single"/>
              </w:rPr>
              <w:t>.6</w:t>
            </w:r>
            <w:r w:rsidR="00410719" w:rsidRPr="00E2281E">
              <w:rPr>
                <w:rFonts w:asciiTheme="majorHAnsi" w:hAnsiTheme="majorHAnsi" w:cs="Times New Roman"/>
                <w:b/>
                <w:u w:val="single"/>
              </w:rPr>
              <w:t>%</w:t>
            </w:r>
          </w:p>
        </w:tc>
      </w:tr>
    </w:tbl>
    <w:p w14:paraId="7A5DC460" w14:textId="77777777" w:rsidR="00410719" w:rsidRPr="00E2281E" w:rsidRDefault="00410719" w:rsidP="00410719">
      <w:pPr>
        <w:pStyle w:val="BodyTextIndent2"/>
        <w:ind w:left="720" w:right="0" w:firstLine="0"/>
        <w:jc w:val="left"/>
        <w:rPr>
          <w:rFonts w:asciiTheme="majorHAnsi" w:hAnsiTheme="majorHAnsi" w:cs="Times New Roman"/>
        </w:rPr>
      </w:pPr>
    </w:p>
    <w:p w14:paraId="7A439726" w14:textId="5F265433" w:rsidR="00410719" w:rsidRPr="00E2281E" w:rsidRDefault="00410719" w:rsidP="00410719">
      <w:pPr>
        <w:ind w:left="720"/>
        <w:rPr>
          <w:rFonts w:asciiTheme="majorHAnsi" w:hAnsiTheme="majorHAnsi" w:cs="Times New Roman"/>
          <w:sz w:val="22"/>
          <w:szCs w:val="22"/>
        </w:rPr>
      </w:pPr>
      <w:r w:rsidRPr="00E2281E">
        <w:rPr>
          <w:rFonts w:asciiTheme="majorHAnsi" w:hAnsiTheme="majorHAnsi" w:cs="Times New Roman"/>
        </w:rPr>
        <w:t>Given the amount of USDOT-assisted contracts that the Airport expects to let from FY 20</w:t>
      </w:r>
      <w:r w:rsidR="002E780E">
        <w:rPr>
          <w:rFonts w:asciiTheme="majorHAnsi" w:hAnsiTheme="majorHAnsi" w:cs="Times New Roman"/>
        </w:rPr>
        <w:t>2</w:t>
      </w:r>
      <w:r w:rsidR="00036503">
        <w:rPr>
          <w:rFonts w:asciiTheme="majorHAnsi" w:hAnsiTheme="majorHAnsi" w:cs="Times New Roman"/>
        </w:rPr>
        <w:t>5</w:t>
      </w:r>
      <w:r w:rsidRPr="00E2281E">
        <w:rPr>
          <w:rFonts w:asciiTheme="majorHAnsi" w:hAnsiTheme="majorHAnsi" w:cs="Times New Roman"/>
        </w:rPr>
        <w:t>-202</w:t>
      </w:r>
      <w:r w:rsidR="00036503">
        <w:rPr>
          <w:rFonts w:asciiTheme="majorHAnsi" w:hAnsiTheme="majorHAnsi" w:cs="Times New Roman"/>
        </w:rPr>
        <w:t>7</w:t>
      </w:r>
      <w:r w:rsidRPr="00E2281E">
        <w:rPr>
          <w:rFonts w:asciiTheme="majorHAnsi" w:hAnsiTheme="majorHAnsi" w:cs="Times New Roman"/>
        </w:rPr>
        <w:t xml:space="preserve">, which is approximately </w:t>
      </w:r>
      <w:r w:rsidRPr="00E2281E">
        <w:rPr>
          <w:rFonts w:asciiTheme="majorHAnsi" w:hAnsiTheme="majorHAnsi" w:cs="Times New Roman"/>
          <w:b/>
          <w:bCs/>
        </w:rPr>
        <w:t>$</w:t>
      </w:r>
      <w:r w:rsidR="009075FC">
        <w:rPr>
          <w:rFonts w:asciiTheme="majorHAnsi" w:hAnsiTheme="majorHAnsi" w:cs="Times New Roman"/>
          <w:b/>
          <w:bCs/>
        </w:rPr>
        <w:t>1</w:t>
      </w:r>
      <w:r w:rsidR="00961037">
        <w:rPr>
          <w:rFonts w:asciiTheme="majorHAnsi" w:hAnsiTheme="majorHAnsi" w:cs="Times New Roman"/>
          <w:b/>
          <w:bCs/>
        </w:rPr>
        <w:t>17,090,000</w:t>
      </w:r>
      <w:r w:rsidRPr="00E2281E">
        <w:rPr>
          <w:rFonts w:asciiTheme="majorHAnsi" w:hAnsiTheme="majorHAnsi" w:cs="Times New Roman"/>
        </w:rPr>
        <w:t xml:space="preserve"> this means that the Airport has set a goal of expending approximately </w:t>
      </w:r>
      <w:r w:rsidRPr="00E2281E">
        <w:rPr>
          <w:rFonts w:asciiTheme="majorHAnsi" w:hAnsiTheme="majorHAnsi" w:cs="Times New Roman"/>
          <w:b/>
          <w:bCs/>
        </w:rPr>
        <w:t>$</w:t>
      </w:r>
      <w:r w:rsidR="00961037">
        <w:rPr>
          <w:rFonts w:asciiTheme="majorHAnsi" w:hAnsiTheme="majorHAnsi" w:cs="Times New Roman"/>
          <w:b/>
          <w:bCs/>
        </w:rPr>
        <w:t>5,331,555</w:t>
      </w:r>
      <w:r w:rsidRPr="00E2281E">
        <w:rPr>
          <w:rFonts w:asciiTheme="majorHAnsi" w:hAnsiTheme="majorHAnsi" w:cs="Times New Roman"/>
          <w:b/>
          <w:bCs/>
        </w:rPr>
        <w:t xml:space="preserve"> </w:t>
      </w:r>
      <w:r w:rsidRPr="00E2281E">
        <w:rPr>
          <w:rFonts w:asciiTheme="majorHAnsi" w:hAnsiTheme="majorHAnsi" w:cs="Times New Roman"/>
        </w:rPr>
        <w:t xml:space="preserve">with DBEs during this period. </w:t>
      </w:r>
    </w:p>
    <w:p w14:paraId="0E0A8BD0" w14:textId="77777777" w:rsidR="008A050D" w:rsidRPr="00E2281E" w:rsidRDefault="008A050D" w:rsidP="009D0ED3">
      <w:pPr>
        <w:rPr>
          <w:rFonts w:asciiTheme="majorHAnsi" w:hAnsiTheme="majorHAnsi" w:cs="Times New Roman"/>
          <w:b/>
          <w:kern w:val="16"/>
        </w:rPr>
      </w:pPr>
    </w:p>
    <w:p w14:paraId="45A2598B" w14:textId="77777777" w:rsidR="009D0ED3" w:rsidRPr="00E2281E" w:rsidRDefault="009D0ED3" w:rsidP="009D0ED3">
      <w:pPr>
        <w:pStyle w:val="PlainText"/>
        <w:numPr>
          <w:ilvl w:val="1"/>
          <w:numId w:val="3"/>
        </w:numPr>
        <w:overflowPunct w:val="0"/>
        <w:autoSpaceDE w:val="0"/>
        <w:autoSpaceDN w:val="0"/>
        <w:adjustRightInd w:val="0"/>
        <w:textAlignment w:val="baseline"/>
        <w:rPr>
          <w:rFonts w:asciiTheme="majorHAnsi" w:hAnsiTheme="majorHAnsi" w:cs="Times New Roman"/>
          <w:b/>
          <w:iCs/>
          <w:kern w:val="16"/>
          <w:sz w:val="24"/>
          <w:szCs w:val="24"/>
        </w:rPr>
      </w:pPr>
      <w:r w:rsidRPr="00E2281E">
        <w:rPr>
          <w:rFonts w:asciiTheme="majorHAnsi" w:hAnsiTheme="majorHAnsi" w:cs="Times New Roman"/>
          <w:b/>
          <w:iCs/>
          <w:kern w:val="16"/>
          <w:sz w:val="24"/>
          <w:szCs w:val="24"/>
        </w:rPr>
        <w:t>Determination of the Market Area of the study</w:t>
      </w:r>
    </w:p>
    <w:p w14:paraId="0051FF12" w14:textId="77777777" w:rsidR="009D0ED3" w:rsidRPr="00E2281E" w:rsidRDefault="009D0ED3" w:rsidP="009D0ED3">
      <w:pPr>
        <w:pStyle w:val="PlainText"/>
        <w:rPr>
          <w:rFonts w:asciiTheme="majorHAnsi" w:hAnsiTheme="majorHAnsi" w:cs="Times New Roman"/>
          <w:iCs/>
          <w:kern w:val="16"/>
          <w:sz w:val="24"/>
          <w:szCs w:val="24"/>
        </w:rPr>
      </w:pPr>
    </w:p>
    <w:p w14:paraId="64B2F349" w14:textId="77777777" w:rsidR="00613B9C" w:rsidRPr="00E2281E" w:rsidRDefault="00613B9C" w:rsidP="00613B9C">
      <w:pPr>
        <w:pStyle w:val="PlainText"/>
        <w:ind w:left="720"/>
        <w:jc w:val="both"/>
        <w:rPr>
          <w:rFonts w:asciiTheme="majorHAnsi" w:hAnsiTheme="majorHAnsi" w:cs="Times New Roman"/>
          <w:kern w:val="16"/>
          <w:sz w:val="24"/>
        </w:rPr>
      </w:pPr>
      <w:r w:rsidRPr="00E2281E">
        <w:rPr>
          <w:rFonts w:asciiTheme="majorHAnsi" w:hAnsiTheme="majorHAnsi" w:cs="Times New Roman"/>
          <w:kern w:val="16"/>
          <w:sz w:val="24"/>
        </w:rPr>
        <w:t xml:space="preserve">The normal market area was based on discussions with the Airport staff </w:t>
      </w:r>
      <w:r w:rsidRPr="00E2281E">
        <w:rPr>
          <w:rFonts w:asciiTheme="majorHAnsi" w:hAnsiTheme="majorHAnsi" w:cs="Times New Roman"/>
          <w:bCs/>
          <w:kern w:val="16"/>
          <w:sz w:val="24"/>
        </w:rPr>
        <w:t>and an assessment of bidders from similar recent projects</w:t>
      </w:r>
      <w:r w:rsidRPr="00E2281E">
        <w:rPr>
          <w:rFonts w:asciiTheme="majorHAnsi" w:hAnsiTheme="majorHAnsi" w:cs="Times New Roman"/>
          <w:kern w:val="16"/>
          <w:sz w:val="24"/>
        </w:rPr>
        <w:t>.  Specifically, t</w:t>
      </w:r>
      <w:r w:rsidRPr="00E2281E">
        <w:rPr>
          <w:rFonts w:asciiTheme="majorHAnsi" w:hAnsiTheme="majorHAnsi" w:cs="Times New Roman"/>
          <w:kern w:val="16"/>
          <w:sz w:val="24"/>
          <w:szCs w:val="24"/>
        </w:rPr>
        <w:t xml:space="preserve">he market area is based on where the substantial majority of bidders, both successful and unsuccessful are located and where the substantial majority of funding was spent as </w:t>
      </w:r>
      <w:r w:rsidRPr="00E2281E">
        <w:rPr>
          <w:rFonts w:asciiTheme="majorHAnsi" w:hAnsiTheme="majorHAnsi" w:cs="Times New Roman"/>
          <w:kern w:val="16"/>
          <w:sz w:val="24"/>
        </w:rPr>
        <w:t xml:space="preserve">illustrated in </w:t>
      </w:r>
      <w:r w:rsidRPr="00E2281E">
        <w:rPr>
          <w:rFonts w:asciiTheme="majorHAnsi" w:hAnsiTheme="majorHAnsi" w:cs="Times New Roman"/>
          <w:b/>
          <w:bCs/>
          <w:kern w:val="16"/>
          <w:sz w:val="24"/>
        </w:rPr>
        <w:t>Table 1</w:t>
      </w:r>
      <w:r w:rsidRPr="00E2281E">
        <w:rPr>
          <w:rFonts w:asciiTheme="majorHAnsi" w:hAnsiTheme="majorHAnsi" w:cs="Times New Roman"/>
          <w:kern w:val="16"/>
          <w:sz w:val="24"/>
        </w:rPr>
        <w:t xml:space="preserve"> below:</w:t>
      </w:r>
    </w:p>
    <w:p w14:paraId="402C15A2" w14:textId="77777777" w:rsidR="009D0ED3" w:rsidRPr="00E2281E" w:rsidRDefault="009D0ED3" w:rsidP="009D0ED3">
      <w:pPr>
        <w:pStyle w:val="PlainText"/>
        <w:rPr>
          <w:rFonts w:asciiTheme="majorHAnsi" w:hAnsiTheme="majorHAnsi" w:cs="Times New Roman"/>
          <w:iCs/>
          <w:kern w:val="16"/>
          <w:sz w:val="24"/>
          <w:szCs w:val="24"/>
        </w:rPr>
      </w:pPr>
    </w:p>
    <w:p w14:paraId="7646AF1B" w14:textId="77777777" w:rsidR="00E50FA5" w:rsidRPr="00E2281E" w:rsidRDefault="00E50FA5">
      <w:pPr>
        <w:spacing w:after="200" w:line="276" w:lineRule="auto"/>
        <w:rPr>
          <w:rFonts w:asciiTheme="majorHAnsi" w:hAnsiTheme="majorHAnsi" w:cs="Times New Roman"/>
          <w:b/>
          <w:bCs/>
          <w:iCs/>
          <w:kern w:val="16"/>
        </w:rPr>
      </w:pPr>
      <w:r w:rsidRPr="00E2281E">
        <w:rPr>
          <w:rFonts w:asciiTheme="majorHAnsi" w:hAnsiTheme="majorHAnsi" w:cs="Times New Roman"/>
          <w:b/>
          <w:bCs/>
          <w:iCs/>
          <w:kern w:val="16"/>
        </w:rPr>
        <w:br w:type="page"/>
      </w:r>
    </w:p>
    <w:p w14:paraId="10B8950C" w14:textId="77777777" w:rsidR="0042735F" w:rsidRPr="00E2281E" w:rsidRDefault="0042735F" w:rsidP="0042735F">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lastRenderedPageBreak/>
        <w:t xml:space="preserve">Table 1:  </w:t>
      </w:r>
      <w:r w:rsidR="00E41FFB">
        <w:rPr>
          <w:rFonts w:asciiTheme="majorHAnsi" w:hAnsiTheme="majorHAnsi" w:cs="Times New Roman"/>
          <w:b/>
          <w:bCs/>
          <w:iCs/>
          <w:kern w:val="16"/>
          <w:sz w:val="24"/>
          <w:szCs w:val="24"/>
        </w:rPr>
        <w:t>Roanoke-Blacksburg Regional Airport</w:t>
      </w:r>
    </w:p>
    <w:p w14:paraId="143AB91D" w14:textId="77777777" w:rsidR="0042735F" w:rsidRPr="00E2281E" w:rsidRDefault="001547FD" w:rsidP="0042735F">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Market Area</w:t>
      </w:r>
    </w:p>
    <w:tbl>
      <w:tblPr>
        <w:tblW w:w="7171" w:type="dxa"/>
        <w:jc w:val="center"/>
        <w:tblLook w:val="04A0" w:firstRow="1" w:lastRow="0" w:firstColumn="1" w:lastColumn="0" w:noHBand="0" w:noVBand="1"/>
      </w:tblPr>
      <w:tblGrid>
        <w:gridCol w:w="2100"/>
        <w:gridCol w:w="1011"/>
        <w:gridCol w:w="1040"/>
        <w:gridCol w:w="1680"/>
        <w:gridCol w:w="1340"/>
      </w:tblGrid>
      <w:tr w:rsidR="00A22650" w:rsidRPr="00A22650" w14:paraId="25ABCF31" w14:textId="77777777" w:rsidTr="002E780E">
        <w:trPr>
          <w:trHeight w:val="792"/>
          <w:jc w:val="center"/>
        </w:trPr>
        <w:tc>
          <w:tcPr>
            <w:tcW w:w="2100" w:type="dxa"/>
            <w:tcBorders>
              <w:top w:val="single" w:sz="8" w:space="0" w:color="auto"/>
              <w:left w:val="single" w:sz="8" w:space="0" w:color="auto"/>
              <w:bottom w:val="single" w:sz="4" w:space="0" w:color="auto"/>
              <w:right w:val="single" w:sz="4" w:space="0" w:color="auto"/>
            </w:tcBorders>
            <w:shd w:val="clear" w:color="000000" w:fill="A6A6A6"/>
            <w:noWrap/>
            <w:vAlign w:val="center"/>
            <w:hideMark/>
          </w:tcPr>
          <w:p w14:paraId="2BDC5984" w14:textId="77777777" w:rsidR="00A22650" w:rsidRPr="00A22650" w:rsidRDefault="00A22650" w:rsidP="00A22650">
            <w:pPr>
              <w:jc w:val="center"/>
              <w:rPr>
                <w:rFonts w:ascii="Cambria" w:hAnsi="Cambria" w:cs="Arial"/>
                <w:b/>
                <w:bCs/>
                <w:sz w:val="22"/>
                <w:szCs w:val="22"/>
              </w:rPr>
            </w:pPr>
            <w:r w:rsidRPr="00A22650">
              <w:rPr>
                <w:rFonts w:ascii="Cambria" w:hAnsi="Cambria" w:cs="Arial"/>
                <w:b/>
                <w:bCs/>
                <w:sz w:val="22"/>
                <w:szCs w:val="22"/>
              </w:rPr>
              <w:t>County</w:t>
            </w:r>
          </w:p>
        </w:tc>
        <w:tc>
          <w:tcPr>
            <w:tcW w:w="1011" w:type="dxa"/>
            <w:tcBorders>
              <w:top w:val="single" w:sz="8" w:space="0" w:color="auto"/>
              <w:left w:val="nil"/>
              <w:bottom w:val="single" w:sz="4" w:space="0" w:color="auto"/>
              <w:right w:val="single" w:sz="4" w:space="0" w:color="auto"/>
            </w:tcBorders>
            <w:shd w:val="clear" w:color="000000" w:fill="A6A6A6"/>
            <w:vAlign w:val="center"/>
            <w:hideMark/>
          </w:tcPr>
          <w:p w14:paraId="3F62D779" w14:textId="77777777" w:rsidR="00A22650" w:rsidRPr="00A22650" w:rsidRDefault="00A22650" w:rsidP="00A22650">
            <w:pPr>
              <w:jc w:val="center"/>
              <w:rPr>
                <w:rFonts w:ascii="Cambria" w:hAnsi="Cambria" w:cs="Arial"/>
                <w:b/>
                <w:bCs/>
                <w:sz w:val="22"/>
                <w:szCs w:val="22"/>
              </w:rPr>
            </w:pPr>
            <w:r w:rsidRPr="00A22650">
              <w:rPr>
                <w:rFonts w:ascii="Cambria" w:hAnsi="Cambria" w:cs="Arial"/>
                <w:b/>
                <w:bCs/>
                <w:sz w:val="22"/>
                <w:szCs w:val="22"/>
              </w:rPr>
              <w:t xml:space="preserve">Bidders </w:t>
            </w:r>
          </w:p>
        </w:tc>
        <w:tc>
          <w:tcPr>
            <w:tcW w:w="1040" w:type="dxa"/>
            <w:tcBorders>
              <w:top w:val="single" w:sz="8" w:space="0" w:color="auto"/>
              <w:left w:val="nil"/>
              <w:bottom w:val="single" w:sz="4" w:space="0" w:color="auto"/>
              <w:right w:val="single" w:sz="4" w:space="0" w:color="auto"/>
            </w:tcBorders>
            <w:shd w:val="clear" w:color="000000" w:fill="A6A6A6"/>
            <w:vAlign w:val="center"/>
            <w:hideMark/>
          </w:tcPr>
          <w:p w14:paraId="4DF1117A" w14:textId="77777777" w:rsidR="00A22650" w:rsidRPr="00A22650" w:rsidRDefault="00A22650" w:rsidP="00A22650">
            <w:pPr>
              <w:jc w:val="center"/>
              <w:rPr>
                <w:rFonts w:ascii="Cambria" w:hAnsi="Cambria" w:cs="Arial"/>
                <w:b/>
                <w:bCs/>
                <w:sz w:val="22"/>
                <w:szCs w:val="22"/>
              </w:rPr>
            </w:pPr>
            <w:r w:rsidRPr="00A22650">
              <w:rPr>
                <w:rFonts w:ascii="Cambria" w:hAnsi="Cambria" w:cs="Arial"/>
                <w:b/>
                <w:bCs/>
                <w:sz w:val="22"/>
                <w:szCs w:val="22"/>
              </w:rPr>
              <w:t>Percent of bidders</w:t>
            </w:r>
          </w:p>
        </w:tc>
        <w:tc>
          <w:tcPr>
            <w:tcW w:w="1680" w:type="dxa"/>
            <w:tcBorders>
              <w:top w:val="single" w:sz="8" w:space="0" w:color="auto"/>
              <w:left w:val="nil"/>
              <w:bottom w:val="single" w:sz="4" w:space="0" w:color="auto"/>
              <w:right w:val="single" w:sz="4" w:space="0" w:color="auto"/>
            </w:tcBorders>
            <w:shd w:val="clear" w:color="000000" w:fill="A6A6A6"/>
            <w:vAlign w:val="center"/>
            <w:hideMark/>
          </w:tcPr>
          <w:p w14:paraId="34384AF7" w14:textId="77777777" w:rsidR="00A22650" w:rsidRPr="00A22650" w:rsidRDefault="00A22650" w:rsidP="00A22650">
            <w:pPr>
              <w:jc w:val="center"/>
              <w:rPr>
                <w:rFonts w:ascii="Cambria" w:hAnsi="Cambria" w:cs="Arial"/>
                <w:b/>
                <w:bCs/>
                <w:sz w:val="22"/>
                <w:szCs w:val="22"/>
              </w:rPr>
            </w:pPr>
            <w:r w:rsidRPr="00A22650">
              <w:rPr>
                <w:rFonts w:ascii="Cambria" w:hAnsi="Cambria" w:cs="Arial"/>
                <w:b/>
                <w:bCs/>
                <w:sz w:val="22"/>
                <w:szCs w:val="22"/>
              </w:rPr>
              <w:t>Dollars</w:t>
            </w:r>
          </w:p>
        </w:tc>
        <w:tc>
          <w:tcPr>
            <w:tcW w:w="1340" w:type="dxa"/>
            <w:tcBorders>
              <w:top w:val="single" w:sz="8" w:space="0" w:color="auto"/>
              <w:left w:val="nil"/>
              <w:bottom w:val="single" w:sz="4" w:space="0" w:color="auto"/>
              <w:right w:val="single" w:sz="8" w:space="0" w:color="auto"/>
            </w:tcBorders>
            <w:shd w:val="clear" w:color="000000" w:fill="A6A6A6"/>
            <w:vAlign w:val="center"/>
            <w:hideMark/>
          </w:tcPr>
          <w:p w14:paraId="6EA0B0CE" w14:textId="77777777" w:rsidR="00A22650" w:rsidRPr="00A22650" w:rsidRDefault="00A22650" w:rsidP="00A22650">
            <w:pPr>
              <w:jc w:val="center"/>
              <w:rPr>
                <w:rFonts w:ascii="Cambria" w:hAnsi="Cambria" w:cs="Arial"/>
                <w:b/>
                <w:bCs/>
                <w:sz w:val="22"/>
                <w:szCs w:val="22"/>
              </w:rPr>
            </w:pPr>
            <w:r w:rsidRPr="00A22650">
              <w:rPr>
                <w:rFonts w:ascii="Cambria" w:hAnsi="Cambria" w:cs="Arial"/>
                <w:b/>
                <w:bCs/>
                <w:sz w:val="22"/>
                <w:szCs w:val="22"/>
              </w:rPr>
              <w:t>Percent of dollars</w:t>
            </w:r>
          </w:p>
        </w:tc>
      </w:tr>
      <w:tr w:rsidR="002E780E" w:rsidRPr="00A22650" w14:paraId="68157CB8" w14:textId="77777777" w:rsidTr="002E780E">
        <w:trPr>
          <w:trHeight w:val="300"/>
          <w:jc w:val="center"/>
        </w:trPr>
        <w:tc>
          <w:tcPr>
            <w:tcW w:w="2100" w:type="dxa"/>
            <w:tcBorders>
              <w:top w:val="nil"/>
              <w:left w:val="single" w:sz="8" w:space="0" w:color="auto"/>
              <w:bottom w:val="single" w:sz="4" w:space="0" w:color="auto"/>
              <w:right w:val="single" w:sz="4" w:space="0" w:color="auto"/>
            </w:tcBorders>
            <w:shd w:val="clear" w:color="000000" w:fill="FFFFFF"/>
            <w:noWrap/>
            <w:vAlign w:val="bottom"/>
            <w:hideMark/>
          </w:tcPr>
          <w:p w14:paraId="1D09300C" w14:textId="2702CB3C" w:rsidR="002E780E" w:rsidRPr="00A22650" w:rsidRDefault="002E780E" w:rsidP="002E780E">
            <w:pPr>
              <w:rPr>
                <w:rFonts w:ascii="Cambria" w:hAnsi="Cambria" w:cs="Arial"/>
                <w:sz w:val="22"/>
                <w:szCs w:val="22"/>
              </w:rPr>
            </w:pPr>
            <w:r>
              <w:rPr>
                <w:rFonts w:ascii="Cambria" w:hAnsi="Cambria" w:cs="Arial"/>
                <w:sz w:val="22"/>
                <w:szCs w:val="22"/>
              </w:rPr>
              <w:t>Buchanan</w:t>
            </w:r>
          </w:p>
        </w:tc>
        <w:tc>
          <w:tcPr>
            <w:tcW w:w="1011" w:type="dxa"/>
            <w:tcBorders>
              <w:top w:val="nil"/>
              <w:left w:val="nil"/>
              <w:bottom w:val="single" w:sz="4" w:space="0" w:color="auto"/>
              <w:right w:val="single" w:sz="4" w:space="0" w:color="auto"/>
            </w:tcBorders>
            <w:shd w:val="clear" w:color="auto" w:fill="auto"/>
            <w:noWrap/>
            <w:vAlign w:val="bottom"/>
            <w:hideMark/>
          </w:tcPr>
          <w:p w14:paraId="0485002C" w14:textId="5598E230" w:rsidR="002E780E" w:rsidRPr="00A22650" w:rsidRDefault="002E780E" w:rsidP="002E780E">
            <w:pPr>
              <w:jc w:val="center"/>
              <w:rPr>
                <w:rFonts w:ascii="Cambria" w:hAnsi="Cambria" w:cs="Arial"/>
                <w:sz w:val="22"/>
                <w:szCs w:val="22"/>
              </w:rPr>
            </w:pPr>
            <w:r>
              <w:rPr>
                <w:rFonts w:ascii="Cambria" w:hAnsi="Cambria" w:cs="Arial"/>
                <w:sz w:val="22"/>
                <w:szCs w:val="22"/>
              </w:rPr>
              <w:t>2</w:t>
            </w:r>
          </w:p>
        </w:tc>
        <w:tc>
          <w:tcPr>
            <w:tcW w:w="1040" w:type="dxa"/>
            <w:tcBorders>
              <w:top w:val="nil"/>
              <w:left w:val="nil"/>
              <w:bottom w:val="single" w:sz="4" w:space="0" w:color="auto"/>
              <w:right w:val="single" w:sz="4" w:space="0" w:color="auto"/>
            </w:tcBorders>
            <w:shd w:val="clear" w:color="000000" w:fill="FFFFFF"/>
            <w:noWrap/>
            <w:vAlign w:val="bottom"/>
            <w:hideMark/>
          </w:tcPr>
          <w:p w14:paraId="7D645A38" w14:textId="1F26AC79" w:rsidR="002E780E" w:rsidRPr="00A22650" w:rsidRDefault="002E780E" w:rsidP="002E780E">
            <w:pPr>
              <w:jc w:val="center"/>
              <w:rPr>
                <w:rFonts w:ascii="Cambria" w:hAnsi="Cambria" w:cs="Arial"/>
                <w:sz w:val="22"/>
                <w:szCs w:val="22"/>
              </w:rPr>
            </w:pPr>
            <w:r>
              <w:rPr>
                <w:rFonts w:ascii="Cambria" w:hAnsi="Cambria" w:cs="Arial"/>
                <w:sz w:val="22"/>
                <w:szCs w:val="22"/>
              </w:rPr>
              <w:t>28.6%</w:t>
            </w:r>
          </w:p>
        </w:tc>
        <w:tc>
          <w:tcPr>
            <w:tcW w:w="1680" w:type="dxa"/>
            <w:tcBorders>
              <w:top w:val="nil"/>
              <w:left w:val="nil"/>
              <w:bottom w:val="single" w:sz="4" w:space="0" w:color="auto"/>
              <w:right w:val="single" w:sz="4" w:space="0" w:color="auto"/>
            </w:tcBorders>
            <w:shd w:val="clear" w:color="000000" w:fill="FFFFFF"/>
            <w:noWrap/>
            <w:vAlign w:val="bottom"/>
            <w:hideMark/>
          </w:tcPr>
          <w:p w14:paraId="0DE60611" w14:textId="618F66BE" w:rsidR="002E780E" w:rsidRPr="00A22650" w:rsidRDefault="002E780E" w:rsidP="002E780E">
            <w:pPr>
              <w:jc w:val="center"/>
              <w:rPr>
                <w:rFonts w:ascii="Cambria" w:hAnsi="Cambria" w:cs="Arial"/>
                <w:sz w:val="22"/>
                <w:szCs w:val="22"/>
              </w:rPr>
            </w:pPr>
            <w:r>
              <w:rPr>
                <w:rFonts w:ascii="Cambria" w:hAnsi="Cambria" w:cs="Arial"/>
                <w:sz w:val="22"/>
                <w:szCs w:val="22"/>
              </w:rPr>
              <w:t>$4,038,470</w:t>
            </w:r>
          </w:p>
        </w:tc>
        <w:tc>
          <w:tcPr>
            <w:tcW w:w="1340" w:type="dxa"/>
            <w:tcBorders>
              <w:top w:val="nil"/>
              <w:left w:val="nil"/>
              <w:bottom w:val="single" w:sz="4" w:space="0" w:color="auto"/>
              <w:right w:val="single" w:sz="8" w:space="0" w:color="auto"/>
            </w:tcBorders>
            <w:shd w:val="clear" w:color="000000" w:fill="FFFFFF"/>
            <w:noWrap/>
            <w:vAlign w:val="bottom"/>
            <w:hideMark/>
          </w:tcPr>
          <w:p w14:paraId="4C83670F" w14:textId="2E4D23EE" w:rsidR="002E780E" w:rsidRPr="00A22650" w:rsidRDefault="002E780E" w:rsidP="002E780E">
            <w:pPr>
              <w:jc w:val="center"/>
              <w:rPr>
                <w:rFonts w:ascii="Cambria" w:hAnsi="Cambria" w:cs="Arial"/>
                <w:sz w:val="22"/>
                <w:szCs w:val="22"/>
              </w:rPr>
            </w:pPr>
            <w:r>
              <w:rPr>
                <w:rFonts w:ascii="Cambria" w:hAnsi="Cambria" w:cs="Arial"/>
                <w:sz w:val="22"/>
                <w:szCs w:val="22"/>
              </w:rPr>
              <w:t>39.3%</w:t>
            </w:r>
          </w:p>
        </w:tc>
      </w:tr>
      <w:tr w:rsidR="002E780E" w:rsidRPr="00A22650" w14:paraId="74AB43DE" w14:textId="77777777" w:rsidTr="002E780E">
        <w:trPr>
          <w:trHeight w:val="300"/>
          <w:jc w:val="center"/>
        </w:trPr>
        <w:tc>
          <w:tcPr>
            <w:tcW w:w="2100" w:type="dxa"/>
            <w:tcBorders>
              <w:top w:val="nil"/>
              <w:left w:val="single" w:sz="8" w:space="0" w:color="auto"/>
              <w:bottom w:val="single" w:sz="4" w:space="0" w:color="auto"/>
              <w:right w:val="single" w:sz="4" w:space="0" w:color="auto"/>
            </w:tcBorders>
            <w:shd w:val="clear" w:color="000000" w:fill="FFFFFF"/>
            <w:noWrap/>
            <w:vAlign w:val="bottom"/>
            <w:hideMark/>
          </w:tcPr>
          <w:p w14:paraId="1B5E899E" w14:textId="19B4EAC7" w:rsidR="002E780E" w:rsidRPr="00A22650" w:rsidRDefault="002E780E" w:rsidP="002E780E">
            <w:pPr>
              <w:rPr>
                <w:rFonts w:ascii="Cambria" w:hAnsi="Cambria" w:cs="Arial"/>
                <w:sz w:val="22"/>
                <w:szCs w:val="22"/>
              </w:rPr>
            </w:pPr>
            <w:r>
              <w:rPr>
                <w:rFonts w:ascii="Cambria" w:hAnsi="Cambria" w:cs="Arial"/>
                <w:sz w:val="22"/>
                <w:szCs w:val="22"/>
              </w:rPr>
              <w:t>Roanoke</w:t>
            </w:r>
          </w:p>
        </w:tc>
        <w:tc>
          <w:tcPr>
            <w:tcW w:w="1011" w:type="dxa"/>
            <w:tcBorders>
              <w:top w:val="nil"/>
              <w:left w:val="nil"/>
              <w:bottom w:val="single" w:sz="4" w:space="0" w:color="auto"/>
              <w:right w:val="single" w:sz="4" w:space="0" w:color="auto"/>
            </w:tcBorders>
            <w:shd w:val="clear" w:color="auto" w:fill="auto"/>
            <w:noWrap/>
            <w:vAlign w:val="bottom"/>
            <w:hideMark/>
          </w:tcPr>
          <w:p w14:paraId="14D24605" w14:textId="1FB53BE7" w:rsidR="002E780E" w:rsidRPr="00A22650" w:rsidRDefault="002E780E" w:rsidP="002E780E">
            <w:pPr>
              <w:jc w:val="center"/>
              <w:rPr>
                <w:rFonts w:ascii="Cambria" w:hAnsi="Cambria" w:cs="Arial"/>
                <w:sz w:val="22"/>
                <w:szCs w:val="22"/>
              </w:rPr>
            </w:pPr>
            <w:r>
              <w:rPr>
                <w:rFonts w:ascii="Cambria" w:hAnsi="Cambria" w:cs="Arial"/>
                <w:sz w:val="22"/>
                <w:szCs w:val="22"/>
              </w:rPr>
              <w:t>4</w:t>
            </w:r>
          </w:p>
        </w:tc>
        <w:tc>
          <w:tcPr>
            <w:tcW w:w="1040" w:type="dxa"/>
            <w:tcBorders>
              <w:top w:val="nil"/>
              <w:left w:val="nil"/>
              <w:bottom w:val="single" w:sz="4" w:space="0" w:color="auto"/>
              <w:right w:val="single" w:sz="4" w:space="0" w:color="auto"/>
            </w:tcBorders>
            <w:shd w:val="clear" w:color="000000" w:fill="FFFFFF"/>
            <w:noWrap/>
            <w:vAlign w:val="bottom"/>
            <w:hideMark/>
          </w:tcPr>
          <w:p w14:paraId="61D4FC90" w14:textId="3C572462" w:rsidR="002E780E" w:rsidRPr="00A22650" w:rsidRDefault="002E780E" w:rsidP="002E780E">
            <w:pPr>
              <w:jc w:val="center"/>
              <w:rPr>
                <w:rFonts w:ascii="Cambria" w:hAnsi="Cambria" w:cs="Arial"/>
                <w:sz w:val="22"/>
                <w:szCs w:val="22"/>
              </w:rPr>
            </w:pPr>
            <w:r>
              <w:rPr>
                <w:rFonts w:ascii="Cambria" w:hAnsi="Cambria" w:cs="Arial"/>
                <w:sz w:val="22"/>
                <w:szCs w:val="22"/>
              </w:rPr>
              <w:t>57.1%</w:t>
            </w:r>
          </w:p>
        </w:tc>
        <w:tc>
          <w:tcPr>
            <w:tcW w:w="1680" w:type="dxa"/>
            <w:tcBorders>
              <w:top w:val="nil"/>
              <w:left w:val="nil"/>
              <w:bottom w:val="single" w:sz="4" w:space="0" w:color="auto"/>
              <w:right w:val="single" w:sz="4" w:space="0" w:color="auto"/>
            </w:tcBorders>
            <w:shd w:val="clear" w:color="000000" w:fill="FFFFFF"/>
            <w:noWrap/>
            <w:vAlign w:val="bottom"/>
            <w:hideMark/>
          </w:tcPr>
          <w:p w14:paraId="42EA1CD8" w14:textId="1D3A20CD" w:rsidR="002E780E" w:rsidRPr="00A22650" w:rsidRDefault="002E780E" w:rsidP="002E780E">
            <w:pPr>
              <w:jc w:val="center"/>
              <w:rPr>
                <w:rFonts w:ascii="Cambria" w:hAnsi="Cambria" w:cs="Arial"/>
                <w:sz w:val="22"/>
                <w:szCs w:val="22"/>
              </w:rPr>
            </w:pPr>
            <w:r>
              <w:rPr>
                <w:rFonts w:ascii="Cambria" w:hAnsi="Cambria" w:cs="Arial"/>
                <w:sz w:val="22"/>
                <w:szCs w:val="22"/>
              </w:rPr>
              <w:t>$6,246,820</w:t>
            </w:r>
          </w:p>
        </w:tc>
        <w:tc>
          <w:tcPr>
            <w:tcW w:w="1340" w:type="dxa"/>
            <w:tcBorders>
              <w:top w:val="nil"/>
              <w:left w:val="nil"/>
              <w:bottom w:val="single" w:sz="4" w:space="0" w:color="auto"/>
              <w:right w:val="single" w:sz="8" w:space="0" w:color="auto"/>
            </w:tcBorders>
            <w:shd w:val="clear" w:color="000000" w:fill="FFFFFF"/>
            <w:noWrap/>
            <w:vAlign w:val="bottom"/>
            <w:hideMark/>
          </w:tcPr>
          <w:p w14:paraId="2A615FF7" w14:textId="2B6F14AC" w:rsidR="002E780E" w:rsidRPr="00A22650" w:rsidRDefault="002E780E" w:rsidP="002E780E">
            <w:pPr>
              <w:jc w:val="center"/>
              <w:rPr>
                <w:rFonts w:ascii="Cambria" w:hAnsi="Cambria" w:cs="Arial"/>
                <w:sz w:val="22"/>
                <w:szCs w:val="22"/>
              </w:rPr>
            </w:pPr>
            <w:r>
              <w:rPr>
                <w:rFonts w:ascii="Cambria" w:hAnsi="Cambria" w:cs="Arial"/>
                <w:sz w:val="22"/>
                <w:szCs w:val="22"/>
              </w:rPr>
              <w:t>60.7%</w:t>
            </w:r>
          </w:p>
        </w:tc>
      </w:tr>
      <w:tr w:rsidR="002E780E" w:rsidRPr="00A22650" w14:paraId="357589B8" w14:textId="77777777" w:rsidTr="002E780E">
        <w:trPr>
          <w:trHeight w:val="300"/>
          <w:jc w:val="center"/>
        </w:trPr>
        <w:tc>
          <w:tcPr>
            <w:tcW w:w="2100" w:type="dxa"/>
            <w:tcBorders>
              <w:top w:val="nil"/>
              <w:left w:val="single" w:sz="8" w:space="0" w:color="auto"/>
              <w:bottom w:val="single" w:sz="4" w:space="0" w:color="auto"/>
              <w:right w:val="single" w:sz="4" w:space="0" w:color="auto"/>
            </w:tcBorders>
            <w:shd w:val="clear" w:color="auto" w:fill="auto"/>
            <w:noWrap/>
            <w:vAlign w:val="bottom"/>
            <w:hideMark/>
          </w:tcPr>
          <w:p w14:paraId="6957A43E" w14:textId="37360B5E" w:rsidR="002E780E" w:rsidRPr="00A22650" w:rsidRDefault="002E780E" w:rsidP="002E780E">
            <w:pPr>
              <w:rPr>
                <w:rFonts w:ascii="Cambria" w:hAnsi="Cambria" w:cs="Arial"/>
                <w:b/>
                <w:bCs/>
                <w:color w:val="000000"/>
                <w:sz w:val="22"/>
                <w:szCs w:val="22"/>
              </w:rPr>
            </w:pPr>
            <w:r>
              <w:rPr>
                <w:rFonts w:ascii="Cambria" w:hAnsi="Cambria" w:cs="Arial"/>
                <w:b/>
                <w:bCs/>
                <w:color w:val="000000"/>
                <w:sz w:val="22"/>
                <w:szCs w:val="22"/>
              </w:rPr>
              <w:t>Market Area</w:t>
            </w:r>
          </w:p>
        </w:tc>
        <w:tc>
          <w:tcPr>
            <w:tcW w:w="1011" w:type="dxa"/>
            <w:tcBorders>
              <w:top w:val="nil"/>
              <w:left w:val="nil"/>
              <w:bottom w:val="single" w:sz="4" w:space="0" w:color="auto"/>
              <w:right w:val="single" w:sz="4" w:space="0" w:color="auto"/>
            </w:tcBorders>
            <w:shd w:val="clear" w:color="auto" w:fill="auto"/>
            <w:noWrap/>
            <w:vAlign w:val="bottom"/>
            <w:hideMark/>
          </w:tcPr>
          <w:p w14:paraId="6244BD75" w14:textId="64E9D546" w:rsidR="002E780E" w:rsidRPr="00A22650" w:rsidRDefault="002E780E" w:rsidP="002E780E">
            <w:pPr>
              <w:jc w:val="center"/>
              <w:rPr>
                <w:rFonts w:ascii="Cambria" w:hAnsi="Cambria" w:cs="Arial"/>
                <w:b/>
                <w:bCs/>
                <w:color w:val="000000"/>
                <w:sz w:val="22"/>
                <w:szCs w:val="22"/>
              </w:rPr>
            </w:pPr>
            <w:r>
              <w:rPr>
                <w:rFonts w:ascii="Cambria" w:hAnsi="Cambria" w:cs="Arial"/>
                <w:b/>
                <w:bCs/>
                <w:color w:val="000000"/>
                <w:sz w:val="22"/>
                <w:szCs w:val="22"/>
              </w:rPr>
              <w:t>6</w:t>
            </w:r>
          </w:p>
        </w:tc>
        <w:tc>
          <w:tcPr>
            <w:tcW w:w="1040" w:type="dxa"/>
            <w:tcBorders>
              <w:top w:val="nil"/>
              <w:left w:val="nil"/>
              <w:bottom w:val="single" w:sz="4" w:space="0" w:color="auto"/>
              <w:right w:val="single" w:sz="4" w:space="0" w:color="auto"/>
            </w:tcBorders>
            <w:shd w:val="clear" w:color="000000" w:fill="FFFFFF"/>
            <w:noWrap/>
            <w:vAlign w:val="bottom"/>
            <w:hideMark/>
          </w:tcPr>
          <w:p w14:paraId="022510AB" w14:textId="35FE1694" w:rsidR="002E780E" w:rsidRPr="00A22650" w:rsidRDefault="002E780E" w:rsidP="002E780E">
            <w:pPr>
              <w:jc w:val="center"/>
              <w:rPr>
                <w:rFonts w:ascii="Cambria" w:hAnsi="Cambria" w:cs="Arial"/>
                <w:b/>
                <w:bCs/>
                <w:color w:val="000000"/>
                <w:sz w:val="22"/>
                <w:szCs w:val="22"/>
              </w:rPr>
            </w:pPr>
            <w:r>
              <w:rPr>
                <w:rFonts w:ascii="Cambria" w:hAnsi="Cambria" w:cs="Arial"/>
                <w:b/>
                <w:bCs/>
                <w:color w:val="000000"/>
                <w:sz w:val="22"/>
                <w:szCs w:val="22"/>
              </w:rPr>
              <w:t>85.7%</w:t>
            </w:r>
          </w:p>
        </w:tc>
        <w:tc>
          <w:tcPr>
            <w:tcW w:w="1680" w:type="dxa"/>
            <w:tcBorders>
              <w:top w:val="nil"/>
              <w:left w:val="nil"/>
              <w:bottom w:val="single" w:sz="4" w:space="0" w:color="auto"/>
              <w:right w:val="single" w:sz="4" w:space="0" w:color="auto"/>
            </w:tcBorders>
            <w:shd w:val="clear" w:color="000000" w:fill="FFFFFF"/>
            <w:noWrap/>
            <w:vAlign w:val="bottom"/>
            <w:hideMark/>
          </w:tcPr>
          <w:p w14:paraId="62FD1775" w14:textId="0E76DF0E" w:rsidR="002E780E" w:rsidRPr="00A22650" w:rsidRDefault="002E780E" w:rsidP="002E780E">
            <w:pPr>
              <w:jc w:val="center"/>
              <w:rPr>
                <w:rFonts w:ascii="Cambria" w:hAnsi="Cambria" w:cs="Arial"/>
                <w:b/>
                <w:bCs/>
                <w:color w:val="000000"/>
                <w:sz w:val="22"/>
                <w:szCs w:val="22"/>
              </w:rPr>
            </w:pPr>
            <w:r>
              <w:rPr>
                <w:rFonts w:ascii="Cambria" w:hAnsi="Cambria" w:cs="Arial"/>
                <w:b/>
                <w:bCs/>
                <w:color w:val="000000"/>
                <w:sz w:val="22"/>
                <w:szCs w:val="22"/>
              </w:rPr>
              <w:t>$10,285,290</w:t>
            </w:r>
          </w:p>
        </w:tc>
        <w:tc>
          <w:tcPr>
            <w:tcW w:w="1340" w:type="dxa"/>
            <w:tcBorders>
              <w:top w:val="nil"/>
              <w:left w:val="nil"/>
              <w:bottom w:val="single" w:sz="4" w:space="0" w:color="auto"/>
              <w:right w:val="single" w:sz="8" w:space="0" w:color="auto"/>
            </w:tcBorders>
            <w:shd w:val="clear" w:color="000000" w:fill="FFFFFF"/>
            <w:noWrap/>
            <w:vAlign w:val="bottom"/>
            <w:hideMark/>
          </w:tcPr>
          <w:p w14:paraId="2279CB36" w14:textId="1F192C20" w:rsidR="002E780E" w:rsidRPr="00A22650" w:rsidRDefault="002E780E" w:rsidP="002E780E">
            <w:pPr>
              <w:jc w:val="center"/>
              <w:rPr>
                <w:rFonts w:ascii="Cambria" w:hAnsi="Cambria" w:cs="Arial"/>
                <w:b/>
                <w:bCs/>
                <w:color w:val="000000"/>
                <w:sz w:val="22"/>
                <w:szCs w:val="22"/>
              </w:rPr>
            </w:pPr>
            <w:r>
              <w:rPr>
                <w:rFonts w:ascii="Cambria" w:hAnsi="Cambria" w:cs="Arial"/>
                <w:b/>
                <w:bCs/>
                <w:color w:val="000000"/>
                <w:sz w:val="22"/>
                <w:szCs w:val="22"/>
              </w:rPr>
              <w:t>100.0%</w:t>
            </w:r>
          </w:p>
        </w:tc>
      </w:tr>
      <w:tr w:rsidR="002E780E" w:rsidRPr="00A22650" w14:paraId="49D7ADDB" w14:textId="77777777" w:rsidTr="002E780E">
        <w:trPr>
          <w:trHeight w:val="300"/>
          <w:jc w:val="center"/>
        </w:trPr>
        <w:tc>
          <w:tcPr>
            <w:tcW w:w="2100" w:type="dxa"/>
            <w:tcBorders>
              <w:top w:val="nil"/>
              <w:left w:val="single" w:sz="8" w:space="0" w:color="auto"/>
              <w:bottom w:val="single" w:sz="4" w:space="0" w:color="auto"/>
              <w:right w:val="single" w:sz="4" w:space="0" w:color="auto"/>
            </w:tcBorders>
            <w:shd w:val="clear" w:color="auto" w:fill="auto"/>
            <w:noWrap/>
            <w:vAlign w:val="bottom"/>
            <w:hideMark/>
          </w:tcPr>
          <w:p w14:paraId="79312D09" w14:textId="629E76E7" w:rsidR="002E780E" w:rsidRPr="00A22650" w:rsidRDefault="002E780E" w:rsidP="002E780E">
            <w:pPr>
              <w:rPr>
                <w:rFonts w:ascii="Cambria" w:hAnsi="Cambria" w:cs="Arial"/>
                <w:sz w:val="22"/>
                <w:szCs w:val="22"/>
              </w:rPr>
            </w:pPr>
            <w:r>
              <w:rPr>
                <w:rFonts w:ascii="Cambria" w:hAnsi="Cambria" w:cs="Arial"/>
                <w:sz w:val="22"/>
                <w:szCs w:val="22"/>
              </w:rPr>
              <w:t>Other</w:t>
            </w:r>
          </w:p>
        </w:tc>
        <w:tc>
          <w:tcPr>
            <w:tcW w:w="1011" w:type="dxa"/>
            <w:tcBorders>
              <w:top w:val="nil"/>
              <w:left w:val="nil"/>
              <w:bottom w:val="single" w:sz="4" w:space="0" w:color="auto"/>
              <w:right w:val="single" w:sz="4" w:space="0" w:color="auto"/>
            </w:tcBorders>
            <w:shd w:val="clear" w:color="auto" w:fill="auto"/>
            <w:noWrap/>
            <w:vAlign w:val="bottom"/>
            <w:hideMark/>
          </w:tcPr>
          <w:p w14:paraId="6E99A043" w14:textId="000EAD6C" w:rsidR="002E780E" w:rsidRPr="00A22650" w:rsidRDefault="002E780E" w:rsidP="002E780E">
            <w:pPr>
              <w:jc w:val="center"/>
              <w:rPr>
                <w:rFonts w:ascii="Cambria" w:hAnsi="Cambria" w:cs="Arial"/>
                <w:sz w:val="22"/>
                <w:szCs w:val="22"/>
              </w:rPr>
            </w:pPr>
            <w:r>
              <w:rPr>
                <w:rFonts w:ascii="Cambria" w:hAnsi="Cambria" w:cs="Arial"/>
                <w:sz w:val="22"/>
                <w:szCs w:val="22"/>
              </w:rPr>
              <w:t>1</w:t>
            </w:r>
          </w:p>
        </w:tc>
        <w:tc>
          <w:tcPr>
            <w:tcW w:w="1040" w:type="dxa"/>
            <w:tcBorders>
              <w:top w:val="nil"/>
              <w:left w:val="nil"/>
              <w:bottom w:val="single" w:sz="4" w:space="0" w:color="auto"/>
              <w:right w:val="single" w:sz="4" w:space="0" w:color="auto"/>
            </w:tcBorders>
            <w:shd w:val="clear" w:color="000000" w:fill="FFFFFF"/>
            <w:noWrap/>
            <w:vAlign w:val="bottom"/>
            <w:hideMark/>
          </w:tcPr>
          <w:p w14:paraId="16A61D0F" w14:textId="32B603B0" w:rsidR="002E780E" w:rsidRPr="00A22650" w:rsidRDefault="002E780E" w:rsidP="002E780E">
            <w:pPr>
              <w:jc w:val="center"/>
              <w:rPr>
                <w:rFonts w:ascii="Cambria" w:hAnsi="Cambria" w:cs="Arial"/>
                <w:sz w:val="22"/>
                <w:szCs w:val="22"/>
              </w:rPr>
            </w:pPr>
            <w:r>
              <w:rPr>
                <w:rFonts w:ascii="Cambria" w:hAnsi="Cambria" w:cs="Arial"/>
                <w:sz w:val="22"/>
                <w:szCs w:val="22"/>
              </w:rPr>
              <w:t>14.3%</w:t>
            </w:r>
          </w:p>
        </w:tc>
        <w:tc>
          <w:tcPr>
            <w:tcW w:w="1680" w:type="dxa"/>
            <w:tcBorders>
              <w:top w:val="nil"/>
              <w:left w:val="nil"/>
              <w:bottom w:val="single" w:sz="4" w:space="0" w:color="auto"/>
              <w:right w:val="single" w:sz="4" w:space="0" w:color="auto"/>
            </w:tcBorders>
            <w:shd w:val="clear" w:color="000000" w:fill="FFFFFF"/>
            <w:noWrap/>
            <w:vAlign w:val="bottom"/>
            <w:hideMark/>
          </w:tcPr>
          <w:p w14:paraId="7DB57F85" w14:textId="37A6C37C" w:rsidR="002E780E" w:rsidRPr="00A22650" w:rsidRDefault="002E780E" w:rsidP="002E780E">
            <w:pPr>
              <w:jc w:val="center"/>
              <w:rPr>
                <w:rFonts w:ascii="Cambria" w:hAnsi="Cambria" w:cs="Arial"/>
                <w:sz w:val="22"/>
                <w:szCs w:val="22"/>
              </w:rPr>
            </w:pPr>
            <w:r>
              <w:rPr>
                <w:rFonts w:ascii="Cambria" w:hAnsi="Cambria" w:cs="Arial"/>
                <w:sz w:val="22"/>
                <w:szCs w:val="22"/>
              </w:rPr>
              <w:t>$0</w:t>
            </w:r>
          </w:p>
        </w:tc>
        <w:tc>
          <w:tcPr>
            <w:tcW w:w="1340" w:type="dxa"/>
            <w:tcBorders>
              <w:top w:val="nil"/>
              <w:left w:val="nil"/>
              <w:bottom w:val="single" w:sz="4" w:space="0" w:color="auto"/>
              <w:right w:val="single" w:sz="8" w:space="0" w:color="auto"/>
            </w:tcBorders>
            <w:shd w:val="clear" w:color="000000" w:fill="FFFFFF"/>
            <w:noWrap/>
            <w:vAlign w:val="bottom"/>
            <w:hideMark/>
          </w:tcPr>
          <w:p w14:paraId="36E9FE90" w14:textId="6C21AF27" w:rsidR="002E780E" w:rsidRPr="00A22650" w:rsidRDefault="002E780E" w:rsidP="002E780E">
            <w:pPr>
              <w:jc w:val="center"/>
              <w:rPr>
                <w:rFonts w:ascii="Cambria" w:hAnsi="Cambria" w:cs="Arial"/>
                <w:sz w:val="22"/>
                <w:szCs w:val="22"/>
              </w:rPr>
            </w:pPr>
            <w:r>
              <w:rPr>
                <w:rFonts w:ascii="Cambria" w:hAnsi="Cambria" w:cs="Arial"/>
                <w:sz w:val="22"/>
                <w:szCs w:val="22"/>
              </w:rPr>
              <w:t>0.0%</w:t>
            </w:r>
          </w:p>
        </w:tc>
      </w:tr>
      <w:tr w:rsidR="002E780E" w:rsidRPr="00A22650" w14:paraId="71039348" w14:textId="77777777" w:rsidTr="002E780E">
        <w:trPr>
          <w:trHeight w:val="300"/>
          <w:jc w:val="center"/>
        </w:trPr>
        <w:tc>
          <w:tcPr>
            <w:tcW w:w="2100" w:type="dxa"/>
            <w:tcBorders>
              <w:top w:val="nil"/>
              <w:left w:val="single" w:sz="8" w:space="0" w:color="auto"/>
              <w:bottom w:val="single" w:sz="8" w:space="0" w:color="auto"/>
              <w:right w:val="single" w:sz="4" w:space="0" w:color="auto"/>
            </w:tcBorders>
            <w:shd w:val="clear" w:color="auto" w:fill="auto"/>
            <w:noWrap/>
            <w:vAlign w:val="bottom"/>
            <w:hideMark/>
          </w:tcPr>
          <w:p w14:paraId="723598B3" w14:textId="10A3848A" w:rsidR="002E780E" w:rsidRPr="00A22650" w:rsidRDefault="002E780E" w:rsidP="002E780E">
            <w:pPr>
              <w:rPr>
                <w:rFonts w:ascii="Cambria" w:hAnsi="Cambria" w:cs="Arial"/>
                <w:b/>
                <w:bCs/>
                <w:color w:val="000000"/>
                <w:sz w:val="22"/>
                <w:szCs w:val="22"/>
              </w:rPr>
            </w:pPr>
            <w:r>
              <w:rPr>
                <w:rFonts w:ascii="Cambria" w:hAnsi="Cambria" w:cs="Arial"/>
                <w:b/>
                <w:bCs/>
                <w:color w:val="000000"/>
                <w:sz w:val="22"/>
                <w:szCs w:val="22"/>
              </w:rPr>
              <w:t>Total</w:t>
            </w:r>
          </w:p>
        </w:tc>
        <w:tc>
          <w:tcPr>
            <w:tcW w:w="1011" w:type="dxa"/>
            <w:tcBorders>
              <w:top w:val="nil"/>
              <w:left w:val="nil"/>
              <w:bottom w:val="single" w:sz="8" w:space="0" w:color="auto"/>
              <w:right w:val="single" w:sz="4" w:space="0" w:color="auto"/>
            </w:tcBorders>
            <w:shd w:val="clear" w:color="auto" w:fill="auto"/>
            <w:noWrap/>
            <w:vAlign w:val="bottom"/>
            <w:hideMark/>
          </w:tcPr>
          <w:p w14:paraId="0D300BAF" w14:textId="326991D9" w:rsidR="002E780E" w:rsidRPr="00A22650" w:rsidRDefault="002E780E" w:rsidP="002E780E">
            <w:pPr>
              <w:jc w:val="center"/>
              <w:rPr>
                <w:rFonts w:ascii="Cambria" w:hAnsi="Cambria" w:cs="Arial"/>
                <w:b/>
                <w:bCs/>
                <w:color w:val="000000"/>
                <w:sz w:val="22"/>
                <w:szCs w:val="22"/>
              </w:rPr>
            </w:pPr>
            <w:r>
              <w:rPr>
                <w:rFonts w:ascii="Cambria" w:hAnsi="Cambria" w:cs="Arial"/>
                <w:b/>
                <w:bCs/>
                <w:color w:val="000000"/>
                <w:sz w:val="22"/>
                <w:szCs w:val="22"/>
              </w:rPr>
              <w:t>7</w:t>
            </w:r>
          </w:p>
        </w:tc>
        <w:tc>
          <w:tcPr>
            <w:tcW w:w="1040" w:type="dxa"/>
            <w:tcBorders>
              <w:top w:val="nil"/>
              <w:left w:val="nil"/>
              <w:bottom w:val="single" w:sz="8" w:space="0" w:color="auto"/>
              <w:right w:val="single" w:sz="4" w:space="0" w:color="auto"/>
            </w:tcBorders>
            <w:shd w:val="clear" w:color="000000" w:fill="FFFFFF"/>
            <w:noWrap/>
            <w:vAlign w:val="bottom"/>
            <w:hideMark/>
          </w:tcPr>
          <w:p w14:paraId="073CE768" w14:textId="6B7CCC08" w:rsidR="002E780E" w:rsidRPr="00A22650" w:rsidRDefault="002E780E" w:rsidP="002E780E">
            <w:pPr>
              <w:jc w:val="center"/>
              <w:rPr>
                <w:rFonts w:ascii="Cambria" w:hAnsi="Cambria" w:cs="Arial"/>
                <w:b/>
                <w:bCs/>
                <w:color w:val="000000"/>
                <w:sz w:val="22"/>
                <w:szCs w:val="22"/>
              </w:rPr>
            </w:pPr>
            <w:r>
              <w:rPr>
                <w:rFonts w:ascii="Cambria" w:hAnsi="Cambria" w:cs="Arial"/>
                <w:b/>
                <w:bCs/>
                <w:color w:val="000000"/>
                <w:sz w:val="22"/>
                <w:szCs w:val="22"/>
              </w:rPr>
              <w:t>100.0%</w:t>
            </w:r>
          </w:p>
        </w:tc>
        <w:tc>
          <w:tcPr>
            <w:tcW w:w="1680" w:type="dxa"/>
            <w:tcBorders>
              <w:top w:val="nil"/>
              <w:left w:val="nil"/>
              <w:bottom w:val="single" w:sz="8" w:space="0" w:color="auto"/>
              <w:right w:val="single" w:sz="4" w:space="0" w:color="auto"/>
            </w:tcBorders>
            <w:shd w:val="clear" w:color="000000" w:fill="FFFFFF"/>
            <w:noWrap/>
            <w:vAlign w:val="bottom"/>
            <w:hideMark/>
          </w:tcPr>
          <w:p w14:paraId="4686486A" w14:textId="44F3C779" w:rsidR="002E780E" w:rsidRPr="00A22650" w:rsidRDefault="002E780E" w:rsidP="002E780E">
            <w:pPr>
              <w:jc w:val="center"/>
              <w:rPr>
                <w:rFonts w:ascii="Cambria" w:hAnsi="Cambria" w:cs="Arial"/>
                <w:b/>
                <w:bCs/>
                <w:color w:val="000000"/>
                <w:sz w:val="22"/>
                <w:szCs w:val="22"/>
              </w:rPr>
            </w:pPr>
            <w:r>
              <w:rPr>
                <w:rFonts w:ascii="Cambria" w:hAnsi="Cambria" w:cs="Arial"/>
                <w:b/>
                <w:bCs/>
                <w:color w:val="000000"/>
                <w:sz w:val="22"/>
                <w:szCs w:val="22"/>
              </w:rPr>
              <w:t>$10,285,290</w:t>
            </w:r>
          </w:p>
        </w:tc>
        <w:tc>
          <w:tcPr>
            <w:tcW w:w="1340" w:type="dxa"/>
            <w:tcBorders>
              <w:top w:val="nil"/>
              <w:left w:val="nil"/>
              <w:bottom w:val="single" w:sz="8" w:space="0" w:color="auto"/>
              <w:right w:val="single" w:sz="8" w:space="0" w:color="auto"/>
            </w:tcBorders>
            <w:shd w:val="clear" w:color="000000" w:fill="FFFFFF"/>
            <w:noWrap/>
            <w:vAlign w:val="bottom"/>
            <w:hideMark/>
          </w:tcPr>
          <w:p w14:paraId="2894D6DD" w14:textId="248AF716" w:rsidR="002E780E" w:rsidRPr="00A22650" w:rsidRDefault="002E780E" w:rsidP="002E780E">
            <w:pPr>
              <w:jc w:val="center"/>
              <w:rPr>
                <w:rFonts w:ascii="Cambria" w:hAnsi="Cambria" w:cs="Arial"/>
                <w:b/>
                <w:bCs/>
                <w:color w:val="000000"/>
                <w:sz w:val="22"/>
                <w:szCs w:val="22"/>
              </w:rPr>
            </w:pPr>
            <w:r>
              <w:rPr>
                <w:rFonts w:ascii="Cambria" w:hAnsi="Cambria" w:cs="Arial"/>
                <w:b/>
                <w:bCs/>
                <w:color w:val="000000"/>
                <w:sz w:val="22"/>
                <w:szCs w:val="22"/>
              </w:rPr>
              <w:t>100.0%</w:t>
            </w:r>
          </w:p>
        </w:tc>
      </w:tr>
    </w:tbl>
    <w:p w14:paraId="3136176F" w14:textId="77777777" w:rsidR="00A34EFA" w:rsidRPr="00E2281E" w:rsidRDefault="00542E2B" w:rsidP="00542E2B">
      <w:pPr>
        <w:pStyle w:val="PlainText"/>
        <w:rPr>
          <w:rFonts w:asciiTheme="majorHAnsi" w:hAnsiTheme="majorHAnsi" w:cs="Times New Roman"/>
          <w:iCs/>
          <w:kern w:val="16"/>
          <w:sz w:val="18"/>
          <w:szCs w:val="18"/>
        </w:rPr>
      </w:pPr>
      <w:r w:rsidRPr="00E2281E">
        <w:rPr>
          <w:rFonts w:asciiTheme="majorHAnsi" w:hAnsiTheme="majorHAnsi" w:cs="Times New Roman"/>
          <w:iCs/>
          <w:kern w:val="16"/>
          <w:sz w:val="18"/>
          <w:szCs w:val="18"/>
        </w:rPr>
        <w:t xml:space="preserve">                     </w:t>
      </w:r>
      <w:r w:rsidR="00A22650">
        <w:rPr>
          <w:rFonts w:asciiTheme="majorHAnsi" w:hAnsiTheme="majorHAnsi" w:cs="Times New Roman"/>
          <w:iCs/>
          <w:kern w:val="16"/>
          <w:sz w:val="18"/>
          <w:szCs w:val="18"/>
        </w:rPr>
        <w:t xml:space="preserve">    </w:t>
      </w:r>
      <w:r w:rsidRPr="00E2281E">
        <w:rPr>
          <w:rFonts w:asciiTheme="majorHAnsi" w:hAnsiTheme="majorHAnsi" w:cs="Times New Roman"/>
          <w:iCs/>
          <w:kern w:val="16"/>
          <w:sz w:val="18"/>
          <w:szCs w:val="18"/>
        </w:rPr>
        <w:t xml:space="preserve">  </w:t>
      </w:r>
      <w:r w:rsidR="00E20495" w:rsidRPr="00E2281E">
        <w:rPr>
          <w:rFonts w:asciiTheme="majorHAnsi" w:hAnsiTheme="majorHAnsi" w:cs="Times New Roman"/>
          <w:iCs/>
          <w:kern w:val="16"/>
          <w:sz w:val="18"/>
          <w:szCs w:val="18"/>
        </w:rPr>
        <w:t xml:space="preserve">SOURCE:  </w:t>
      </w:r>
      <w:r w:rsidR="00E41FFB">
        <w:rPr>
          <w:rFonts w:asciiTheme="majorHAnsi" w:hAnsiTheme="majorHAnsi" w:cs="Times New Roman"/>
          <w:iCs/>
          <w:kern w:val="16"/>
          <w:sz w:val="18"/>
          <w:szCs w:val="18"/>
        </w:rPr>
        <w:t>Roanoke-Blacksburg Regional Airport</w:t>
      </w:r>
    </w:p>
    <w:p w14:paraId="032DD4EB" w14:textId="77777777" w:rsidR="000F433E" w:rsidRPr="00E2281E" w:rsidRDefault="000F433E" w:rsidP="002F5865">
      <w:pPr>
        <w:pStyle w:val="PlainText"/>
        <w:ind w:left="1800"/>
        <w:rPr>
          <w:rFonts w:asciiTheme="majorHAnsi" w:hAnsiTheme="majorHAnsi" w:cs="Times New Roman"/>
          <w:b/>
          <w:iCs/>
          <w:kern w:val="16"/>
        </w:rPr>
      </w:pPr>
    </w:p>
    <w:p w14:paraId="104DFBD0" w14:textId="77777777" w:rsidR="00542E2B" w:rsidRPr="00E2281E" w:rsidRDefault="00542E2B" w:rsidP="002F5865">
      <w:pPr>
        <w:pStyle w:val="PlainText"/>
        <w:ind w:left="1800"/>
        <w:rPr>
          <w:rFonts w:asciiTheme="majorHAnsi" w:hAnsiTheme="majorHAnsi" w:cs="Times New Roman"/>
          <w:b/>
          <w:iCs/>
          <w:kern w:val="16"/>
        </w:rPr>
      </w:pPr>
    </w:p>
    <w:p w14:paraId="1AC21623" w14:textId="77777777" w:rsidR="009D0ED3" w:rsidRPr="00E2281E" w:rsidRDefault="009D0ED3" w:rsidP="00222846">
      <w:pPr>
        <w:pStyle w:val="ListParagraph"/>
        <w:numPr>
          <w:ilvl w:val="1"/>
          <w:numId w:val="3"/>
        </w:numPr>
        <w:spacing w:after="200" w:line="276" w:lineRule="auto"/>
        <w:rPr>
          <w:rFonts w:asciiTheme="majorHAnsi" w:hAnsiTheme="majorHAnsi" w:cs="Times New Roman"/>
          <w:b/>
          <w:iCs/>
          <w:kern w:val="16"/>
        </w:rPr>
      </w:pPr>
      <w:r w:rsidRPr="00E2281E">
        <w:rPr>
          <w:rFonts w:asciiTheme="majorHAnsi" w:hAnsiTheme="majorHAnsi" w:cs="Times New Roman"/>
          <w:b/>
          <w:iCs/>
          <w:kern w:val="16"/>
        </w:rPr>
        <w:t xml:space="preserve">Determination of relevant NAICS codes </w:t>
      </w:r>
    </w:p>
    <w:p w14:paraId="22D7F058" w14:textId="77777777" w:rsidR="009D0ED3" w:rsidRPr="00E2281E" w:rsidRDefault="009D0ED3" w:rsidP="009D0ED3">
      <w:pPr>
        <w:pStyle w:val="PlainText"/>
        <w:ind w:left="720"/>
        <w:rPr>
          <w:rFonts w:asciiTheme="majorHAnsi" w:hAnsiTheme="majorHAnsi" w:cs="Times New Roman"/>
          <w:iCs/>
          <w:kern w:val="16"/>
          <w:sz w:val="24"/>
          <w:szCs w:val="24"/>
        </w:rPr>
      </w:pPr>
      <w:r w:rsidRPr="00E2281E">
        <w:rPr>
          <w:rFonts w:asciiTheme="majorHAnsi" w:hAnsiTheme="majorHAnsi" w:cs="Times New Roman"/>
          <w:iCs/>
          <w:kern w:val="16"/>
          <w:sz w:val="24"/>
          <w:szCs w:val="24"/>
        </w:rPr>
        <w:t xml:space="preserve">Based on information provided by the </w:t>
      </w:r>
      <w:r w:rsidR="00B876F1" w:rsidRPr="00E2281E">
        <w:rPr>
          <w:rFonts w:asciiTheme="majorHAnsi" w:hAnsiTheme="majorHAnsi" w:cs="Times New Roman"/>
          <w:iCs/>
          <w:kern w:val="16"/>
          <w:sz w:val="24"/>
          <w:szCs w:val="24"/>
        </w:rPr>
        <w:t>A</w:t>
      </w:r>
      <w:r w:rsidR="00ED669D" w:rsidRPr="00E2281E">
        <w:rPr>
          <w:rFonts w:asciiTheme="majorHAnsi" w:hAnsiTheme="majorHAnsi" w:cs="Times New Roman"/>
          <w:iCs/>
          <w:kern w:val="16"/>
          <w:sz w:val="24"/>
          <w:szCs w:val="24"/>
        </w:rPr>
        <w:t>irport</w:t>
      </w:r>
      <w:r w:rsidRPr="00E2281E">
        <w:rPr>
          <w:rFonts w:asciiTheme="majorHAnsi" w:hAnsiTheme="majorHAnsi" w:cs="Times New Roman"/>
          <w:iCs/>
          <w:kern w:val="16"/>
          <w:sz w:val="24"/>
          <w:szCs w:val="24"/>
        </w:rPr>
        <w:t xml:space="preserve"> concerning the proposed projects for this fiscal year, a list of NAICS codes corresponding to these projects was developed and is shown below:</w:t>
      </w:r>
    </w:p>
    <w:p w14:paraId="512C1937" w14:textId="77777777" w:rsidR="00FB1184" w:rsidRPr="00E2281E" w:rsidRDefault="00FB1184" w:rsidP="009D0ED3">
      <w:pPr>
        <w:pStyle w:val="PlainText"/>
        <w:jc w:val="center"/>
        <w:rPr>
          <w:rFonts w:asciiTheme="majorHAnsi" w:hAnsiTheme="majorHAnsi" w:cs="Times New Roman"/>
          <w:b/>
          <w:bCs/>
          <w:iCs/>
          <w:kern w:val="16"/>
          <w:sz w:val="24"/>
          <w:szCs w:val="24"/>
        </w:rPr>
      </w:pPr>
    </w:p>
    <w:p w14:paraId="23D02421" w14:textId="23B32927" w:rsidR="00711BAA" w:rsidRPr="00E2281E" w:rsidRDefault="009D0ED3" w:rsidP="009D0ED3">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 xml:space="preserve">Table </w:t>
      </w:r>
      <w:r w:rsidR="00D04335" w:rsidRPr="00E2281E">
        <w:rPr>
          <w:rFonts w:asciiTheme="majorHAnsi" w:hAnsiTheme="majorHAnsi" w:cs="Times New Roman"/>
          <w:b/>
          <w:bCs/>
          <w:iCs/>
          <w:kern w:val="16"/>
          <w:sz w:val="24"/>
          <w:szCs w:val="24"/>
        </w:rPr>
        <w:t>2</w:t>
      </w:r>
      <w:r w:rsidR="00CE2821">
        <w:rPr>
          <w:rFonts w:asciiTheme="majorHAnsi" w:hAnsiTheme="majorHAnsi" w:cs="Times New Roman"/>
          <w:b/>
          <w:bCs/>
          <w:iCs/>
          <w:kern w:val="16"/>
          <w:sz w:val="24"/>
          <w:szCs w:val="24"/>
        </w:rPr>
        <w:t>a</w:t>
      </w:r>
      <w:r w:rsidRPr="00E2281E">
        <w:rPr>
          <w:rFonts w:asciiTheme="majorHAnsi" w:hAnsiTheme="majorHAnsi" w:cs="Times New Roman"/>
          <w:b/>
          <w:bCs/>
          <w:iCs/>
          <w:kern w:val="16"/>
          <w:sz w:val="24"/>
          <w:szCs w:val="24"/>
        </w:rPr>
        <w:t>:</w:t>
      </w:r>
      <w:r w:rsidR="003D1264">
        <w:rPr>
          <w:rFonts w:asciiTheme="majorHAnsi" w:hAnsiTheme="majorHAnsi" w:cs="Times New Roman"/>
          <w:b/>
          <w:bCs/>
          <w:iCs/>
          <w:kern w:val="16"/>
          <w:sz w:val="24"/>
          <w:szCs w:val="24"/>
        </w:rPr>
        <w:t xml:space="preserve"> </w:t>
      </w:r>
      <w:r w:rsidR="00E41FFB">
        <w:rPr>
          <w:rFonts w:asciiTheme="majorHAnsi" w:hAnsiTheme="majorHAnsi" w:cs="Times New Roman"/>
          <w:b/>
          <w:bCs/>
          <w:iCs/>
          <w:kern w:val="16"/>
          <w:sz w:val="24"/>
          <w:szCs w:val="24"/>
        </w:rPr>
        <w:t>Roanoke-Blacksburg Regional Airport</w:t>
      </w:r>
    </w:p>
    <w:p w14:paraId="0306D4F7" w14:textId="32819D6E" w:rsidR="009D0ED3" w:rsidRPr="00E2281E" w:rsidRDefault="009D0ED3" w:rsidP="009D0ED3">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 xml:space="preserve">FY </w:t>
      </w:r>
      <w:r w:rsidR="00CF314A" w:rsidRPr="00E2281E">
        <w:rPr>
          <w:rFonts w:asciiTheme="majorHAnsi" w:hAnsiTheme="majorHAnsi" w:cs="Times New Roman"/>
          <w:b/>
          <w:bCs/>
          <w:iCs/>
          <w:kern w:val="16"/>
          <w:sz w:val="24"/>
          <w:szCs w:val="24"/>
        </w:rPr>
        <w:t>20</w:t>
      </w:r>
      <w:r w:rsidR="002E780E">
        <w:rPr>
          <w:rFonts w:asciiTheme="majorHAnsi" w:hAnsiTheme="majorHAnsi" w:cs="Times New Roman"/>
          <w:b/>
          <w:bCs/>
          <w:iCs/>
          <w:kern w:val="16"/>
          <w:sz w:val="24"/>
          <w:szCs w:val="24"/>
        </w:rPr>
        <w:t>2</w:t>
      </w:r>
      <w:r w:rsidR="00AE796B">
        <w:rPr>
          <w:rFonts w:asciiTheme="majorHAnsi" w:hAnsiTheme="majorHAnsi" w:cs="Times New Roman"/>
          <w:b/>
          <w:bCs/>
          <w:iCs/>
          <w:kern w:val="16"/>
          <w:sz w:val="24"/>
          <w:szCs w:val="24"/>
        </w:rPr>
        <w:t>5</w:t>
      </w:r>
      <w:r w:rsidR="004110F0">
        <w:rPr>
          <w:rFonts w:asciiTheme="majorHAnsi" w:hAnsiTheme="majorHAnsi" w:cs="Times New Roman"/>
          <w:b/>
          <w:bCs/>
          <w:iCs/>
          <w:kern w:val="16"/>
          <w:sz w:val="24"/>
          <w:szCs w:val="24"/>
        </w:rPr>
        <w:t xml:space="preserve"> </w:t>
      </w:r>
      <w:r w:rsidRPr="00E2281E">
        <w:rPr>
          <w:rFonts w:asciiTheme="majorHAnsi" w:hAnsiTheme="majorHAnsi" w:cs="Times New Roman"/>
          <w:b/>
          <w:bCs/>
          <w:iCs/>
          <w:kern w:val="16"/>
          <w:sz w:val="24"/>
          <w:szCs w:val="24"/>
        </w:rPr>
        <w:t>Projects &amp; Activities</w:t>
      </w:r>
      <w:bookmarkEnd w:id="0"/>
      <w:bookmarkEnd w:id="1"/>
    </w:p>
    <w:tbl>
      <w:tblPr>
        <w:tblW w:w="11265" w:type="dxa"/>
        <w:jc w:val="center"/>
        <w:tblLook w:val="04A0" w:firstRow="1" w:lastRow="0" w:firstColumn="1" w:lastColumn="0" w:noHBand="0" w:noVBand="1"/>
      </w:tblPr>
      <w:tblGrid>
        <w:gridCol w:w="5125"/>
        <w:gridCol w:w="4700"/>
        <w:gridCol w:w="1440"/>
      </w:tblGrid>
      <w:tr w:rsidR="00635F57" w:rsidRPr="00643224" w14:paraId="18FBFD8F" w14:textId="77777777" w:rsidTr="00DA132C">
        <w:trPr>
          <w:trHeight w:val="552"/>
          <w:jc w:val="center"/>
        </w:trPr>
        <w:tc>
          <w:tcPr>
            <w:tcW w:w="5125" w:type="dxa"/>
            <w:tcBorders>
              <w:top w:val="single" w:sz="4" w:space="0" w:color="auto"/>
              <w:left w:val="single" w:sz="4" w:space="0" w:color="auto"/>
              <w:bottom w:val="single" w:sz="4" w:space="0" w:color="auto"/>
              <w:right w:val="single" w:sz="4" w:space="0" w:color="auto"/>
            </w:tcBorders>
            <w:shd w:val="clear" w:color="000000" w:fill="A6A6A6"/>
            <w:vAlign w:val="bottom"/>
            <w:hideMark/>
          </w:tcPr>
          <w:p w14:paraId="55822012" w14:textId="77777777" w:rsidR="00635F57" w:rsidRPr="00643224" w:rsidRDefault="00635F57" w:rsidP="00643224">
            <w:pPr>
              <w:jc w:val="center"/>
              <w:rPr>
                <w:rFonts w:ascii="Cambria" w:hAnsi="Cambria" w:cs="Arial"/>
                <w:b/>
                <w:bCs/>
                <w:sz w:val="22"/>
                <w:szCs w:val="22"/>
              </w:rPr>
            </w:pPr>
            <w:r w:rsidRPr="00643224">
              <w:rPr>
                <w:rFonts w:ascii="Cambria" w:hAnsi="Cambria" w:cs="Arial"/>
                <w:b/>
                <w:bCs/>
                <w:sz w:val="22"/>
                <w:szCs w:val="22"/>
              </w:rPr>
              <w:t>PROJECT</w:t>
            </w:r>
          </w:p>
        </w:tc>
        <w:tc>
          <w:tcPr>
            <w:tcW w:w="4700" w:type="dxa"/>
            <w:tcBorders>
              <w:top w:val="single" w:sz="4" w:space="0" w:color="auto"/>
              <w:left w:val="nil"/>
              <w:bottom w:val="single" w:sz="4" w:space="0" w:color="auto"/>
              <w:right w:val="single" w:sz="4" w:space="0" w:color="auto"/>
            </w:tcBorders>
            <w:shd w:val="clear" w:color="000000" w:fill="A6A6A6"/>
            <w:vAlign w:val="bottom"/>
            <w:hideMark/>
          </w:tcPr>
          <w:p w14:paraId="7C152495" w14:textId="77777777" w:rsidR="00635F57" w:rsidRPr="00643224" w:rsidRDefault="00635F57" w:rsidP="00643224">
            <w:pPr>
              <w:jc w:val="center"/>
              <w:rPr>
                <w:rFonts w:ascii="Cambria" w:hAnsi="Cambria" w:cs="Arial"/>
                <w:b/>
                <w:bCs/>
                <w:sz w:val="22"/>
                <w:szCs w:val="22"/>
              </w:rPr>
            </w:pPr>
            <w:r w:rsidRPr="00643224">
              <w:rPr>
                <w:rFonts w:ascii="Cambria" w:hAnsi="Cambria" w:cs="Arial"/>
                <w:b/>
                <w:bCs/>
                <w:sz w:val="22"/>
                <w:szCs w:val="22"/>
              </w:rPr>
              <w:t>ACTIVITY</w:t>
            </w:r>
          </w:p>
        </w:tc>
        <w:tc>
          <w:tcPr>
            <w:tcW w:w="1440" w:type="dxa"/>
            <w:tcBorders>
              <w:top w:val="single" w:sz="4" w:space="0" w:color="auto"/>
              <w:left w:val="nil"/>
              <w:bottom w:val="single" w:sz="4" w:space="0" w:color="auto"/>
              <w:right w:val="single" w:sz="4" w:space="0" w:color="auto"/>
            </w:tcBorders>
            <w:shd w:val="clear" w:color="000000" w:fill="A6A6A6"/>
            <w:vAlign w:val="bottom"/>
            <w:hideMark/>
          </w:tcPr>
          <w:p w14:paraId="5229645C" w14:textId="77777777" w:rsidR="00635F57" w:rsidRPr="00643224" w:rsidRDefault="00635F57" w:rsidP="00643224">
            <w:pPr>
              <w:jc w:val="center"/>
              <w:rPr>
                <w:rFonts w:ascii="Cambria" w:hAnsi="Cambria" w:cs="Arial"/>
                <w:b/>
                <w:bCs/>
                <w:sz w:val="22"/>
                <w:szCs w:val="22"/>
              </w:rPr>
            </w:pPr>
            <w:r w:rsidRPr="00643224">
              <w:rPr>
                <w:rFonts w:ascii="Cambria" w:hAnsi="Cambria" w:cs="Arial"/>
                <w:b/>
                <w:bCs/>
                <w:sz w:val="22"/>
                <w:szCs w:val="22"/>
              </w:rPr>
              <w:t xml:space="preserve">NAICS </w:t>
            </w:r>
          </w:p>
        </w:tc>
      </w:tr>
      <w:tr w:rsidR="00635F57" w:rsidRPr="00643224" w14:paraId="5C4D062C" w14:textId="77777777" w:rsidTr="00DA132C">
        <w:trPr>
          <w:trHeight w:val="251"/>
          <w:jc w:val="center"/>
        </w:trPr>
        <w:tc>
          <w:tcPr>
            <w:tcW w:w="5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24DE64B" w14:textId="59549EE5" w:rsidR="00635F57" w:rsidRPr="00643224" w:rsidRDefault="00635F57" w:rsidP="00196AB3">
            <w:pPr>
              <w:jc w:val="center"/>
              <w:rPr>
                <w:rFonts w:ascii="Cambria" w:hAnsi="Cambria" w:cs="Arial"/>
                <w:sz w:val="22"/>
                <w:szCs w:val="22"/>
              </w:rPr>
            </w:pPr>
            <w:r w:rsidRPr="00097380">
              <w:rPr>
                <w:rFonts w:ascii="Cambria" w:hAnsi="Cambria" w:cs="Arial"/>
                <w:sz w:val="22"/>
                <w:szCs w:val="22"/>
              </w:rPr>
              <w:t>Rehabilitation Taxiway B (B1-B5) &amp; Hold Apron Construction</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3188B8F1" w14:textId="5AD97415" w:rsidR="00635F57" w:rsidRPr="00643224" w:rsidRDefault="00635F57" w:rsidP="00196AB3">
            <w:pPr>
              <w:jc w:val="center"/>
              <w:rPr>
                <w:rFonts w:ascii="Cambria" w:hAnsi="Cambria" w:cs="Arial"/>
                <w:sz w:val="22"/>
                <w:szCs w:val="22"/>
              </w:rPr>
            </w:pPr>
            <w:r>
              <w:rPr>
                <w:rFonts w:ascii="Cambria" w:hAnsi="Cambria" w:cs="Arial"/>
                <w:sz w:val="22"/>
                <w:szCs w:val="22"/>
              </w:rPr>
              <w:t>Highway &amp; Street</w:t>
            </w:r>
          </w:p>
        </w:tc>
        <w:tc>
          <w:tcPr>
            <w:tcW w:w="1440" w:type="dxa"/>
            <w:tcBorders>
              <w:top w:val="single" w:sz="4" w:space="0" w:color="auto"/>
              <w:left w:val="nil"/>
              <w:bottom w:val="single" w:sz="4" w:space="0" w:color="auto"/>
              <w:right w:val="single" w:sz="4" w:space="0" w:color="auto"/>
            </w:tcBorders>
            <w:shd w:val="clear" w:color="auto" w:fill="auto"/>
            <w:vAlign w:val="center"/>
          </w:tcPr>
          <w:p w14:paraId="652BCC64" w14:textId="6347227E" w:rsidR="00635F57" w:rsidRPr="00643224" w:rsidRDefault="00635F57" w:rsidP="00196AB3">
            <w:pPr>
              <w:jc w:val="center"/>
              <w:rPr>
                <w:rFonts w:ascii="Cambria" w:hAnsi="Cambria" w:cs="Arial"/>
                <w:sz w:val="22"/>
                <w:szCs w:val="22"/>
              </w:rPr>
            </w:pPr>
            <w:r>
              <w:rPr>
                <w:rFonts w:ascii="Cambria" w:hAnsi="Cambria" w:cs="Arial"/>
                <w:sz w:val="22"/>
                <w:szCs w:val="22"/>
              </w:rPr>
              <w:t>237310</w:t>
            </w:r>
          </w:p>
        </w:tc>
      </w:tr>
      <w:tr w:rsidR="00635F57" w:rsidRPr="00643224" w14:paraId="595182D5" w14:textId="77777777" w:rsidTr="00DA132C">
        <w:trPr>
          <w:trHeight w:val="276"/>
          <w:jc w:val="center"/>
        </w:trPr>
        <w:tc>
          <w:tcPr>
            <w:tcW w:w="512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58DE072" w14:textId="7DC11FD6" w:rsidR="00635F57" w:rsidRPr="00643224" w:rsidRDefault="00635F57" w:rsidP="00196AB3">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4EE83494" w14:textId="3B0325F3" w:rsidR="00635F57" w:rsidRPr="00643224" w:rsidRDefault="00635F57" w:rsidP="00196AB3">
            <w:pPr>
              <w:jc w:val="center"/>
              <w:rPr>
                <w:rFonts w:ascii="Cambria" w:hAnsi="Cambria" w:cs="Arial"/>
                <w:sz w:val="22"/>
                <w:szCs w:val="22"/>
              </w:rPr>
            </w:pPr>
            <w:r>
              <w:rPr>
                <w:rFonts w:ascii="Cambria" w:hAnsi="Cambria" w:cs="Arial"/>
                <w:sz w:val="22"/>
                <w:szCs w:val="22"/>
              </w:rPr>
              <w:t>Site Prep</w:t>
            </w:r>
          </w:p>
        </w:tc>
        <w:tc>
          <w:tcPr>
            <w:tcW w:w="1440" w:type="dxa"/>
            <w:tcBorders>
              <w:top w:val="single" w:sz="4" w:space="0" w:color="auto"/>
              <w:left w:val="nil"/>
              <w:bottom w:val="single" w:sz="4" w:space="0" w:color="auto"/>
              <w:right w:val="single" w:sz="4" w:space="0" w:color="auto"/>
            </w:tcBorders>
            <w:shd w:val="clear" w:color="auto" w:fill="auto"/>
            <w:vAlign w:val="center"/>
          </w:tcPr>
          <w:p w14:paraId="3D35F053" w14:textId="02D39D85" w:rsidR="00635F57" w:rsidRPr="00643224" w:rsidRDefault="00635F57" w:rsidP="00196AB3">
            <w:pPr>
              <w:jc w:val="center"/>
              <w:rPr>
                <w:rFonts w:ascii="Cambria" w:hAnsi="Cambria" w:cs="Arial"/>
                <w:sz w:val="22"/>
                <w:szCs w:val="22"/>
              </w:rPr>
            </w:pPr>
            <w:r>
              <w:rPr>
                <w:rFonts w:ascii="Cambria" w:hAnsi="Cambria" w:cs="Arial"/>
                <w:sz w:val="22"/>
                <w:szCs w:val="22"/>
              </w:rPr>
              <w:t>238910</w:t>
            </w:r>
          </w:p>
        </w:tc>
      </w:tr>
      <w:tr w:rsidR="00635F57" w:rsidRPr="00643224" w14:paraId="2B2D03DB" w14:textId="77777777" w:rsidTr="00DA132C">
        <w:trPr>
          <w:trHeight w:val="276"/>
          <w:jc w:val="center"/>
        </w:trPr>
        <w:tc>
          <w:tcPr>
            <w:tcW w:w="5125" w:type="dxa"/>
            <w:vMerge/>
            <w:tcBorders>
              <w:top w:val="single" w:sz="4" w:space="0" w:color="auto"/>
              <w:left w:val="single" w:sz="4" w:space="0" w:color="auto"/>
              <w:bottom w:val="single" w:sz="4" w:space="0" w:color="auto"/>
              <w:right w:val="single" w:sz="4" w:space="0" w:color="auto"/>
            </w:tcBorders>
            <w:vAlign w:val="center"/>
          </w:tcPr>
          <w:p w14:paraId="6CD4AA66" w14:textId="77777777" w:rsidR="00635F57" w:rsidRPr="00643224" w:rsidRDefault="00635F57" w:rsidP="00196AB3">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359A057D" w14:textId="0B4E9A50" w:rsidR="00635F57" w:rsidRPr="00643224" w:rsidRDefault="00635F57" w:rsidP="00196AB3">
            <w:pPr>
              <w:jc w:val="center"/>
              <w:rPr>
                <w:rFonts w:ascii="Cambria" w:hAnsi="Cambria" w:cs="Arial"/>
                <w:sz w:val="22"/>
                <w:szCs w:val="22"/>
              </w:rPr>
            </w:pPr>
            <w:r>
              <w:rPr>
                <w:rFonts w:ascii="Cambria" w:hAnsi="Cambria" w:cs="Arial"/>
                <w:sz w:val="22"/>
                <w:szCs w:val="22"/>
              </w:rPr>
              <w:t>Geotechnical Testing</w:t>
            </w:r>
          </w:p>
        </w:tc>
        <w:tc>
          <w:tcPr>
            <w:tcW w:w="1440" w:type="dxa"/>
            <w:tcBorders>
              <w:top w:val="single" w:sz="4" w:space="0" w:color="auto"/>
              <w:left w:val="nil"/>
              <w:bottom w:val="single" w:sz="4" w:space="0" w:color="auto"/>
              <w:right w:val="single" w:sz="4" w:space="0" w:color="auto"/>
            </w:tcBorders>
            <w:shd w:val="clear" w:color="auto" w:fill="auto"/>
            <w:vAlign w:val="center"/>
          </w:tcPr>
          <w:p w14:paraId="70D15EC1" w14:textId="61829BDF" w:rsidR="00635F57" w:rsidRPr="00643224" w:rsidRDefault="00635F57" w:rsidP="00196AB3">
            <w:pPr>
              <w:jc w:val="center"/>
              <w:rPr>
                <w:rFonts w:ascii="Cambria" w:hAnsi="Cambria" w:cs="Arial"/>
                <w:sz w:val="22"/>
                <w:szCs w:val="22"/>
              </w:rPr>
            </w:pPr>
            <w:r>
              <w:rPr>
                <w:rFonts w:ascii="Cambria" w:hAnsi="Cambria" w:cs="Arial"/>
                <w:sz w:val="22"/>
                <w:szCs w:val="22"/>
              </w:rPr>
              <w:t>541380</w:t>
            </w:r>
          </w:p>
        </w:tc>
      </w:tr>
      <w:tr w:rsidR="00635F57" w:rsidRPr="00643224" w14:paraId="484D7792" w14:textId="77777777" w:rsidTr="00DA132C">
        <w:trPr>
          <w:trHeight w:val="276"/>
          <w:jc w:val="center"/>
        </w:trPr>
        <w:tc>
          <w:tcPr>
            <w:tcW w:w="512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F1CA651" w14:textId="1984C75B" w:rsidR="00635F57" w:rsidRPr="00643224" w:rsidRDefault="00635F57" w:rsidP="00196AB3">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29253BFB" w14:textId="6AA29C4E" w:rsidR="00635F57" w:rsidRPr="00643224" w:rsidRDefault="00635F57" w:rsidP="00196AB3">
            <w:pPr>
              <w:jc w:val="center"/>
              <w:rPr>
                <w:rFonts w:ascii="Cambria" w:hAnsi="Cambria" w:cs="Arial"/>
                <w:sz w:val="22"/>
                <w:szCs w:val="22"/>
              </w:rPr>
            </w:pPr>
            <w:r>
              <w:rPr>
                <w:rFonts w:ascii="Cambria" w:hAnsi="Cambria" w:cs="Arial"/>
                <w:sz w:val="22"/>
                <w:szCs w:val="22"/>
              </w:rPr>
              <w:t>Environmental</w:t>
            </w:r>
          </w:p>
        </w:tc>
        <w:tc>
          <w:tcPr>
            <w:tcW w:w="1440" w:type="dxa"/>
            <w:tcBorders>
              <w:top w:val="single" w:sz="4" w:space="0" w:color="auto"/>
              <w:left w:val="nil"/>
              <w:bottom w:val="single" w:sz="4" w:space="0" w:color="auto"/>
              <w:right w:val="single" w:sz="4" w:space="0" w:color="auto"/>
            </w:tcBorders>
            <w:shd w:val="clear" w:color="auto" w:fill="auto"/>
            <w:vAlign w:val="center"/>
          </w:tcPr>
          <w:p w14:paraId="147ADBC3" w14:textId="7B53593D" w:rsidR="00635F57" w:rsidRPr="00643224" w:rsidRDefault="00635F57" w:rsidP="00196AB3">
            <w:pPr>
              <w:jc w:val="center"/>
              <w:rPr>
                <w:rFonts w:ascii="Cambria" w:hAnsi="Cambria" w:cs="Arial"/>
                <w:sz w:val="22"/>
                <w:szCs w:val="22"/>
              </w:rPr>
            </w:pPr>
            <w:r>
              <w:rPr>
                <w:rFonts w:ascii="Cambria" w:hAnsi="Cambria" w:cs="Arial"/>
                <w:sz w:val="22"/>
                <w:szCs w:val="22"/>
              </w:rPr>
              <w:t>541620</w:t>
            </w:r>
          </w:p>
        </w:tc>
      </w:tr>
      <w:tr w:rsidR="00635F57" w:rsidRPr="00643224" w14:paraId="71BB89AB" w14:textId="77777777" w:rsidTr="00DA132C">
        <w:trPr>
          <w:trHeight w:val="276"/>
          <w:jc w:val="center"/>
        </w:trPr>
        <w:tc>
          <w:tcPr>
            <w:tcW w:w="5125" w:type="dxa"/>
            <w:vMerge/>
            <w:tcBorders>
              <w:top w:val="single" w:sz="4" w:space="0" w:color="auto"/>
              <w:left w:val="single" w:sz="4" w:space="0" w:color="auto"/>
              <w:bottom w:val="single" w:sz="4" w:space="0" w:color="auto"/>
              <w:right w:val="single" w:sz="4" w:space="0" w:color="auto"/>
            </w:tcBorders>
            <w:vAlign w:val="center"/>
          </w:tcPr>
          <w:p w14:paraId="5B637DF0" w14:textId="77777777" w:rsidR="00635F57" w:rsidRPr="00643224" w:rsidRDefault="00635F57" w:rsidP="00196AB3">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12E3420C" w14:textId="4793717F" w:rsidR="00635F57" w:rsidRPr="00643224" w:rsidRDefault="00635F57" w:rsidP="00196AB3">
            <w:pPr>
              <w:jc w:val="center"/>
              <w:rPr>
                <w:rFonts w:ascii="Cambria" w:hAnsi="Cambria" w:cs="Arial"/>
                <w:sz w:val="22"/>
                <w:szCs w:val="22"/>
              </w:rPr>
            </w:pPr>
            <w:r>
              <w:rPr>
                <w:rFonts w:ascii="Cambria" w:hAnsi="Cambria" w:cs="Arial"/>
                <w:sz w:val="22"/>
                <w:szCs w:val="22"/>
              </w:rPr>
              <w:t>Landscaping</w:t>
            </w:r>
          </w:p>
        </w:tc>
        <w:tc>
          <w:tcPr>
            <w:tcW w:w="1440" w:type="dxa"/>
            <w:tcBorders>
              <w:top w:val="single" w:sz="4" w:space="0" w:color="auto"/>
              <w:left w:val="nil"/>
              <w:bottom w:val="single" w:sz="4" w:space="0" w:color="auto"/>
              <w:right w:val="single" w:sz="4" w:space="0" w:color="auto"/>
            </w:tcBorders>
            <w:shd w:val="clear" w:color="auto" w:fill="auto"/>
            <w:vAlign w:val="center"/>
          </w:tcPr>
          <w:p w14:paraId="33698261" w14:textId="7E75E42F" w:rsidR="00635F57" w:rsidRPr="00643224" w:rsidRDefault="00635F57" w:rsidP="00196AB3">
            <w:pPr>
              <w:jc w:val="center"/>
              <w:rPr>
                <w:rFonts w:ascii="Cambria" w:hAnsi="Cambria" w:cs="Arial"/>
                <w:sz w:val="22"/>
                <w:szCs w:val="22"/>
              </w:rPr>
            </w:pPr>
            <w:r>
              <w:rPr>
                <w:rFonts w:ascii="Cambria" w:hAnsi="Cambria" w:cs="Arial"/>
                <w:sz w:val="22"/>
                <w:szCs w:val="22"/>
              </w:rPr>
              <w:t>561730</w:t>
            </w:r>
          </w:p>
        </w:tc>
      </w:tr>
      <w:tr w:rsidR="00635F57" w:rsidRPr="00643224" w14:paraId="0AD5AFF5" w14:textId="77777777" w:rsidTr="00DA132C">
        <w:trPr>
          <w:trHeight w:val="278"/>
          <w:jc w:val="center"/>
        </w:trPr>
        <w:tc>
          <w:tcPr>
            <w:tcW w:w="5125" w:type="dxa"/>
            <w:tcBorders>
              <w:top w:val="single" w:sz="4" w:space="0" w:color="auto"/>
              <w:left w:val="single" w:sz="4" w:space="0" w:color="auto"/>
              <w:bottom w:val="single" w:sz="4" w:space="0" w:color="auto"/>
              <w:right w:val="single" w:sz="4" w:space="0" w:color="auto"/>
            </w:tcBorders>
            <w:shd w:val="clear" w:color="000000" w:fill="FFFFFF"/>
            <w:vAlign w:val="center"/>
          </w:tcPr>
          <w:p w14:paraId="29C983F9" w14:textId="0FECE93B" w:rsidR="00635F57" w:rsidRPr="00643224" w:rsidRDefault="00635F57" w:rsidP="00196AB3">
            <w:pPr>
              <w:jc w:val="center"/>
              <w:rPr>
                <w:rFonts w:ascii="Cambria" w:hAnsi="Cambria" w:cs="Arial"/>
                <w:sz w:val="22"/>
                <w:szCs w:val="22"/>
              </w:rPr>
            </w:pPr>
            <w:r w:rsidRPr="004674B5">
              <w:rPr>
                <w:rFonts w:ascii="Cambria" w:hAnsi="Cambria" w:cs="Arial"/>
                <w:sz w:val="22"/>
                <w:szCs w:val="22"/>
              </w:rPr>
              <w:t>Runway 6/24 Rehabilitation Design</w:t>
            </w:r>
          </w:p>
        </w:tc>
        <w:tc>
          <w:tcPr>
            <w:tcW w:w="4700" w:type="dxa"/>
            <w:tcBorders>
              <w:top w:val="single" w:sz="4" w:space="0" w:color="auto"/>
              <w:left w:val="nil"/>
              <w:bottom w:val="single" w:sz="4" w:space="0" w:color="auto"/>
              <w:right w:val="single" w:sz="4" w:space="0" w:color="auto"/>
            </w:tcBorders>
            <w:shd w:val="clear" w:color="auto" w:fill="auto"/>
            <w:vAlign w:val="center"/>
          </w:tcPr>
          <w:p w14:paraId="32D8A859" w14:textId="48D41A8A" w:rsidR="00635F57" w:rsidRPr="00643224" w:rsidRDefault="00635F57" w:rsidP="00196AB3">
            <w:pPr>
              <w:jc w:val="center"/>
              <w:rPr>
                <w:rFonts w:ascii="Cambria" w:hAnsi="Cambria" w:cs="Arial"/>
                <w:sz w:val="22"/>
                <w:szCs w:val="22"/>
              </w:rPr>
            </w:pPr>
            <w:r>
              <w:rPr>
                <w:rFonts w:ascii="Cambria" w:hAnsi="Cambria" w:cs="Arial"/>
                <w:sz w:val="22"/>
                <w:szCs w:val="22"/>
              </w:rPr>
              <w:t>Engineering</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CBF1D59" w14:textId="053F7617" w:rsidR="00635F57" w:rsidRPr="00643224" w:rsidRDefault="00635F57" w:rsidP="00196AB3">
            <w:pPr>
              <w:jc w:val="center"/>
              <w:rPr>
                <w:rFonts w:ascii="Cambria" w:hAnsi="Cambria" w:cs="Arial"/>
                <w:sz w:val="22"/>
                <w:szCs w:val="22"/>
              </w:rPr>
            </w:pPr>
            <w:r>
              <w:rPr>
                <w:rFonts w:ascii="Cambria" w:hAnsi="Cambria" w:cs="Arial"/>
                <w:sz w:val="22"/>
                <w:szCs w:val="22"/>
              </w:rPr>
              <w:t>541330</w:t>
            </w:r>
          </w:p>
        </w:tc>
      </w:tr>
      <w:tr w:rsidR="00635F57" w:rsidRPr="00643224" w14:paraId="17FA8D40" w14:textId="77777777" w:rsidTr="00DA132C">
        <w:trPr>
          <w:trHeight w:val="276"/>
          <w:jc w:val="center"/>
        </w:trPr>
        <w:tc>
          <w:tcPr>
            <w:tcW w:w="5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9578BDF" w14:textId="495652C9" w:rsidR="00635F57" w:rsidRPr="00643224" w:rsidRDefault="00635F57" w:rsidP="00196AB3">
            <w:pPr>
              <w:jc w:val="center"/>
              <w:rPr>
                <w:rFonts w:ascii="Cambria" w:hAnsi="Cambria" w:cs="Arial"/>
                <w:sz w:val="22"/>
                <w:szCs w:val="22"/>
              </w:rPr>
            </w:pPr>
            <w:r>
              <w:rPr>
                <w:rFonts w:ascii="Cambria" w:hAnsi="Cambria" w:cs="Arial"/>
                <w:sz w:val="22"/>
                <w:szCs w:val="22"/>
              </w:rPr>
              <w:t>Land Acquisition</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1E9DB086" w14:textId="699E62E2" w:rsidR="00635F57" w:rsidRPr="00643224" w:rsidRDefault="00635F57" w:rsidP="00196AB3">
            <w:pPr>
              <w:jc w:val="center"/>
              <w:rPr>
                <w:rFonts w:ascii="Cambria" w:hAnsi="Cambria" w:cs="Arial"/>
                <w:sz w:val="22"/>
                <w:szCs w:val="22"/>
              </w:rPr>
            </w:pPr>
            <w:r>
              <w:rPr>
                <w:rFonts w:ascii="Cambria" w:hAnsi="Cambria" w:cs="Arial"/>
                <w:sz w:val="22"/>
                <w:szCs w:val="22"/>
              </w:rPr>
              <w:t>Appraisal</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289B53C" w14:textId="7C446139" w:rsidR="00635F57" w:rsidRPr="00643224" w:rsidRDefault="00635F57" w:rsidP="00196AB3">
            <w:pPr>
              <w:jc w:val="center"/>
              <w:rPr>
                <w:rFonts w:ascii="Cambria" w:hAnsi="Cambria" w:cs="Arial"/>
                <w:sz w:val="22"/>
                <w:szCs w:val="22"/>
              </w:rPr>
            </w:pPr>
            <w:r>
              <w:rPr>
                <w:rFonts w:ascii="Cambria" w:hAnsi="Cambria" w:cs="Arial"/>
                <w:sz w:val="22"/>
                <w:szCs w:val="22"/>
              </w:rPr>
              <w:t>531320</w:t>
            </w:r>
          </w:p>
        </w:tc>
      </w:tr>
      <w:tr w:rsidR="00635F57" w:rsidRPr="00643224" w14:paraId="40F7B66D" w14:textId="77777777" w:rsidTr="00DA132C">
        <w:trPr>
          <w:trHeight w:val="276"/>
          <w:jc w:val="center"/>
        </w:trPr>
        <w:tc>
          <w:tcPr>
            <w:tcW w:w="512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314DC79" w14:textId="77777777" w:rsidR="00635F57" w:rsidRPr="00643224" w:rsidRDefault="00635F57" w:rsidP="00196AB3">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125AEFF8" w14:textId="6652C1D7" w:rsidR="00635F57" w:rsidRPr="00643224" w:rsidRDefault="00635F57" w:rsidP="00196AB3">
            <w:pPr>
              <w:jc w:val="center"/>
              <w:rPr>
                <w:rFonts w:ascii="Cambria" w:hAnsi="Cambria" w:cs="Arial"/>
                <w:sz w:val="22"/>
                <w:szCs w:val="22"/>
              </w:rPr>
            </w:pPr>
            <w:r>
              <w:rPr>
                <w:rFonts w:ascii="Cambria" w:hAnsi="Cambria" w:cs="Arial"/>
                <w:sz w:val="22"/>
                <w:szCs w:val="22"/>
              </w:rPr>
              <w:t>Legal Services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5B4B7B0" w14:textId="0FE331F2" w:rsidR="00635F57" w:rsidRPr="00643224" w:rsidRDefault="00635F57" w:rsidP="00196AB3">
            <w:pPr>
              <w:jc w:val="center"/>
              <w:rPr>
                <w:rFonts w:ascii="Cambria" w:hAnsi="Cambria" w:cs="Arial"/>
                <w:sz w:val="22"/>
                <w:szCs w:val="22"/>
              </w:rPr>
            </w:pPr>
            <w:r>
              <w:rPr>
                <w:rFonts w:ascii="Cambria" w:hAnsi="Cambria" w:cs="Arial"/>
                <w:sz w:val="22"/>
                <w:szCs w:val="22"/>
              </w:rPr>
              <w:t>541110</w:t>
            </w:r>
          </w:p>
        </w:tc>
      </w:tr>
      <w:tr w:rsidR="00635F57" w:rsidRPr="00643224" w14:paraId="78C57EEF" w14:textId="77777777" w:rsidTr="00DA132C">
        <w:trPr>
          <w:trHeight w:val="276"/>
          <w:jc w:val="center"/>
        </w:trPr>
        <w:tc>
          <w:tcPr>
            <w:tcW w:w="512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64E81B6" w14:textId="77777777" w:rsidR="00635F57" w:rsidRPr="00643224" w:rsidRDefault="00635F57" w:rsidP="00196AB3">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3CD32006" w14:textId="19FFC66A" w:rsidR="00635F57" w:rsidRPr="00643224" w:rsidRDefault="00635F57" w:rsidP="00196AB3">
            <w:pPr>
              <w:jc w:val="center"/>
              <w:rPr>
                <w:rFonts w:ascii="Cambria" w:hAnsi="Cambria" w:cs="Arial"/>
                <w:sz w:val="22"/>
                <w:szCs w:val="22"/>
              </w:rPr>
            </w:pPr>
            <w:r>
              <w:rPr>
                <w:rFonts w:ascii="Cambria" w:hAnsi="Cambria" w:cs="Arial"/>
                <w:sz w:val="22"/>
                <w:szCs w:val="22"/>
              </w:rPr>
              <w:t>Title Abstract &amp; Settlement Offices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A80583B" w14:textId="046B9E83" w:rsidR="00635F57" w:rsidRPr="00643224" w:rsidRDefault="00635F57" w:rsidP="00196AB3">
            <w:pPr>
              <w:jc w:val="center"/>
              <w:rPr>
                <w:rFonts w:ascii="Cambria" w:hAnsi="Cambria" w:cs="Arial"/>
                <w:sz w:val="22"/>
                <w:szCs w:val="22"/>
              </w:rPr>
            </w:pPr>
            <w:r>
              <w:rPr>
                <w:rFonts w:ascii="Cambria" w:hAnsi="Cambria" w:cs="Arial"/>
                <w:sz w:val="22"/>
                <w:szCs w:val="22"/>
              </w:rPr>
              <w:t>541191</w:t>
            </w:r>
          </w:p>
        </w:tc>
      </w:tr>
      <w:tr w:rsidR="00635F57" w:rsidRPr="00643224" w14:paraId="61D7B8DF" w14:textId="77777777" w:rsidTr="00DA132C">
        <w:trPr>
          <w:trHeight w:val="276"/>
          <w:jc w:val="center"/>
        </w:trPr>
        <w:tc>
          <w:tcPr>
            <w:tcW w:w="512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ED16EAF" w14:textId="77777777" w:rsidR="00635F57" w:rsidRPr="00643224" w:rsidRDefault="00635F57" w:rsidP="00196AB3">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23901747" w14:textId="2FACBE70" w:rsidR="00635F57" w:rsidRPr="00643224" w:rsidRDefault="00635F57" w:rsidP="00196AB3">
            <w:pPr>
              <w:jc w:val="center"/>
              <w:rPr>
                <w:rFonts w:ascii="Cambria" w:hAnsi="Cambria" w:cs="Arial"/>
                <w:sz w:val="22"/>
                <w:szCs w:val="22"/>
              </w:rPr>
            </w:pPr>
            <w:r>
              <w:rPr>
                <w:rFonts w:ascii="Cambria" w:hAnsi="Cambria" w:cs="Arial"/>
                <w:sz w:val="22"/>
                <w:szCs w:val="22"/>
              </w:rPr>
              <w:t>Engineering</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9D9C141" w14:textId="1112A708" w:rsidR="00635F57" w:rsidRPr="00643224" w:rsidRDefault="00635F57" w:rsidP="00196AB3">
            <w:pPr>
              <w:jc w:val="center"/>
              <w:rPr>
                <w:rFonts w:ascii="Cambria" w:hAnsi="Cambria" w:cs="Arial"/>
                <w:sz w:val="22"/>
                <w:szCs w:val="22"/>
              </w:rPr>
            </w:pPr>
            <w:r>
              <w:rPr>
                <w:rFonts w:ascii="Cambria" w:hAnsi="Cambria" w:cs="Arial"/>
                <w:sz w:val="22"/>
                <w:szCs w:val="22"/>
              </w:rPr>
              <w:t>541330</w:t>
            </w:r>
          </w:p>
        </w:tc>
      </w:tr>
      <w:tr w:rsidR="00635F57" w:rsidRPr="00643224" w14:paraId="24FC9FE1" w14:textId="77777777" w:rsidTr="00DA132C">
        <w:trPr>
          <w:trHeight w:val="276"/>
          <w:jc w:val="center"/>
        </w:trPr>
        <w:tc>
          <w:tcPr>
            <w:tcW w:w="512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9314780" w14:textId="77777777" w:rsidR="00635F57" w:rsidRPr="00643224" w:rsidRDefault="00635F57" w:rsidP="00196AB3">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3290DDD5" w14:textId="139E974E" w:rsidR="00635F57" w:rsidRPr="00643224" w:rsidRDefault="00635F57" w:rsidP="00196AB3">
            <w:pPr>
              <w:jc w:val="center"/>
              <w:rPr>
                <w:rFonts w:ascii="Cambria" w:hAnsi="Cambria" w:cs="Arial"/>
                <w:sz w:val="22"/>
                <w:szCs w:val="22"/>
              </w:rPr>
            </w:pPr>
            <w:r>
              <w:rPr>
                <w:rFonts w:ascii="Cambria" w:hAnsi="Cambria" w:cs="Arial"/>
                <w:sz w:val="22"/>
                <w:szCs w:val="22"/>
              </w:rPr>
              <w:t>Survey</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A9AF02B" w14:textId="461F440E" w:rsidR="00635F57" w:rsidRPr="00643224" w:rsidRDefault="00635F57" w:rsidP="00196AB3">
            <w:pPr>
              <w:jc w:val="center"/>
              <w:rPr>
                <w:rFonts w:ascii="Cambria" w:hAnsi="Cambria" w:cs="Arial"/>
                <w:sz w:val="22"/>
                <w:szCs w:val="22"/>
              </w:rPr>
            </w:pPr>
            <w:r>
              <w:rPr>
                <w:rFonts w:ascii="Cambria" w:hAnsi="Cambria" w:cs="Arial"/>
                <w:sz w:val="22"/>
                <w:szCs w:val="22"/>
              </w:rPr>
              <w:t>541370</w:t>
            </w:r>
          </w:p>
        </w:tc>
      </w:tr>
      <w:tr w:rsidR="00635F57" w:rsidRPr="00643224" w14:paraId="5EBCC525" w14:textId="77777777" w:rsidTr="00DA132C">
        <w:trPr>
          <w:trHeight w:val="276"/>
          <w:jc w:val="center"/>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14:paraId="0BF18142" w14:textId="240223AE" w:rsidR="00635F57" w:rsidRPr="00643224" w:rsidRDefault="00635F57" w:rsidP="00196AB3">
            <w:pPr>
              <w:jc w:val="center"/>
              <w:rPr>
                <w:rFonts w:ascii="Cambria" w:hAnsi="Cambria" w:cs="Arial"/>
                <w:sz w:val="22"/>
                <w:szCs w:val="22"/>
              </w:rPr>
            </w:pPr>
            <w:r w:rsidRPr="00196AB3">
              <w:rPr>
                <w:rFonts w:ascii="Cambria" w:hAnsi="Cambria" w:cs="Arial"/>
                <w:sz w:val="22"/>
                <w:szCs w:val="22"/>
              </w:rPr>
              <w:t>Terminal Improvements - Security Checkpoint &amp; EDS Relocation/Baggage Reconfiguration</w:t>
            </w:r>
            <w:r w:rsidR="001B551A">
              <w:rPr>
                <w:rFonts w:ascii="Cambria" w:hAnsi="Cambria" w:cs="Arial"/>
                <w:sz w:val="22"/>
                <w:szCs w:val="22"/>
              </w:rPr>
              <w:t xml:space="preserve"> </w:t>
            </w:r>
            <w:r w:rsidRPr="00196AB3">
              <w:rPr>
                <w:rFonts w:ascii="Cambria" w:hAnsi="Cambria" w:cs="Arial"/>
                <w:sz w:val="22"/>
                <w:szCs w:val="22"/>
              </w:rPr>
              <w:t>Design</w:t>
            </w:r>
          </w:p>
        </w:tc>
        <w:tc>
          <w:tcPr>
            <w:tcW w:w="4700" w:type="dxa"/>
            <w:tcBorders>
              <w:top w:val="single" w:sz="4" w:space="0" w:color="auto"/>
              <w:left w:val="nil"/>
              <w:bottom w:val="single" w:sz="4" w:space="0" w:color="auto"/>
              <w:right w:val="single" w:sz="4" w:space="0" w:color="auto"/>
            </w:tcBorders>
            <w:shd w:val="clear" w:color="auto" w:fill="auto"/>
            <w:vAlign w:val="center"/>
          </w:tcPr>
          <w:p w14:paraId="4AF88157" w14:textId="78C1009B" w:rsidR="00635F57" w:rsidRPr="00643224" w:rsidRDefault="00635F57" w:rsidP="00196AB3">
            <w:pPr>
              <w:jc w:val="center"/>
              <w:rPr>
                <w:rFonts w:ascii="Cambria" w:hAnsi="Cambria" w:cs="Arial"/>
                <w:sz w:val="22"/>
                <w:szCs w:val="22"/>
              </w:rPr>
            </w:pPr>
            <w:r>
              <w:rPr>
                <w:rFonts w:ascii="Cambria" w:hAnsi="Cambria" w:cs="Arial"/>
                <w:sz w:val="22"/>
                <w:szCs w:val="22"/>
              </w:rPr>
              <w:t>Engineering</w:t>
            </w:r>
          </w:p>
        </w:tc>
        <w:tc>
          <w:tcPr>
            <w:tcW w:w="1440" w:type="dxa"/>
            <w:tcBorders>
              <w:top w:val="single" w:sz="4" w:space="0" w:color="auto"/>
              <w:left w:val="nil"/>
              <w:bottom w:val="single" w:sz="4" w:space="0" w:color="auto"/>
              <w:right w:val="single" w:sz="4" w:space="0" w:color="auto"/>
            </w:tcBorders>
            <w:shd w:val="clear" w:color="auto" w:fill="auto"/>
            <w:vAlign w:val="center"/>
          </w:tcPr>
          <w:p w14:paraId="3A86C192" w14:textId="05C0A0D8" w:rsidR="00635F57" w:rsidRPr="00643224" w:rsidRDefault="00635F57" w:rsidP="00196AB3">
            <w:pPr>
              <w:jc w:val="center"/>
              <w:rPr>
                <w:rFonts w:ascii="Cambria" w:hAnsi="Cambria" w:cs="Arial"/>
                <w:color w:val="000000"/>
                <w:sz w:val="22"/>
                <w:szCs w:val="22"/>
              </w:rPr>
            </w:pPr>
            <w:r>
              <w:rPr>
                <w:rFonts w:ascii="Cambria" w:hAnsi="Cambria" w:cs="Arial"/>
                <w:color w:val="000000"/>
                <w:sz w:val="22"/>
                <w:szCs w:val="22"/>
              </w:rPr>
              <w:t>541330</w:t>
            </w:r>
          </w:p>
        </w:tc>
      </w:tr>
      <w:tr w:rsidR="00635F57" w:rsidRPr="00643224" w14:paraId="68C9B5C5" w14:textId="77777777" w:rsidTr="00DA132C">
        <w:trPr>
          <w:trHeight w:val="276"/>
          <w:jc w:val="center"/>
        </w:trPr>
        <w:tc>
          <w:tcPr>
            <w:tcW w:w="51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96C0DE" w14:textId="05D27AE1" w:rsidR="00635F57" w:rsidRPr="00643224" w:rsidRDefault="00635F57" w:rsidP="001D4BBF">
            <w:pPr>
              <w:jc w:val="center"/>
              <w:rPr>
                <w:rFonts w:ascii="Cambria" w:hAnsi="Cambria" w:cs="Arial"/>
                <w:sz w:val="22"/>
                <w:szCs w:val="22"/>
              </w:rPr>
            </w:pPr>
            <w:r w:rsidRPr="00CA23FB">
              <w:rPr>
                <w:rFonts w:ascii="Cambria" w:hAnsi="Cambria" w:cs="Arial"/>
                <w:sz w:val="22"/>
                <w:szCs w:val="22"/>
              </w:rPr>
              <w:t>Terminal Improvements Phase 1 - Security Checkpoint (BIL) - Construction</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7A71E84D" w14:textId="4E1712BF" w:rsidR="00635F57" w:rsidRPr="00643224" w:rsidRDefault="00635F57" w:rsidP="001D4BBF">
            <w:pPr>
              <w:jc w:val="center"/>
              <w:rPr>
                <w:rFonts w:ascii="Cambria" w:hAnsi="Cambria" w:cs="Arial"/>
                <w:sz w:val="22"/>
                <w:szCs w:val="22"/>
              </w:rPr>
            </w:pPr>
            <w:r>
              <w:rPr>
                <w:rFonts w:ascii="Cambria" w:hAnsi="Cambria" w:cs="Arial"/>
                <w:sz w:val="22"/>
                <w:szCs w:val="22"/>
              </w:rPr>
              <w:t>Building Construction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7EE9C223" w14:textId="66370DB7" w:rsidR="00635F57" w:rsidRPr="00643224" w:rsidRDefault="00635F57" w:rsidP="001D4BBF">
            <w:pPr>
              <w:jc w:val="center"/>
              <w:rPr>
                <w:rFonts w:ascii="Cambria" w:hAnsi="Cambria" w:cs="Arial"/>
                <w:color w:val="000000"/>
                <w:sz w:val="22"/>
                <w:szCs w:val="22"/>
              </w:rPr>
            </w:pPr>
            <w:r>
              <w:rPr>
                <w:rFonts w:ascii="Cambria" w:hAnsi="Cambria" w:cs="Arial"/>
                <w:color w:val="000000"/>
                <w:sz w:val="22"/>
                <w:szCs w:val="22"/>
              </w:rPr>
              <w:t>236220</w:t>
            </w:r>
          </w:p>
        </w:tc>
      </w:tr>
      <w:tr w:rsidR="00635F57" w:rsidRPr="00643224" w14:paraId="047CA354" w14:textId="77777777" w:rsidTr="00DA132C">
        <w:trPr>
          <w:trHeight w:val="276"/>
          <w:jc w:val="center"/>
        </w:trPr>
        <w:tc>
          <w:tcPr>
            <w:tcW w:w="51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86BCDA" w14:textId="77777777" w:rsidR="00635F57" w:rsidRPr="00643224" w:rsidRDefault="00635F57" w:rsidP="001D4BBF">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tcPr>
          <w:p w14:paraId="4C07B190" w14:textId="691607A2" w:rsidR="00635F57" w:rsidRPr="00643224" w:rsidRDefault="00635F57" w:rsidP="001D4BBF">
            <w:pPr>
              <w:jc w:val="center"/>
              <w:rPr>
                <w:rFonts w:ascii="Cambria" w:hAnsi="Cambria" w:cs="Arial"/>
                <w:sz w:val="22"/>
                <w:szCs w:val="22"/>
              </w:rPr>
            </w:pPr>
            <w:r>
              <w:rPr>
                <w:rFonts w:ascii="Cambria" w:hAnsi="Cambria" w:cs="Arial"/>
                <w:sz w:val="22"/>
                <w:szCs w:val="22"/>
              </w:rPr>
              <w:t>Concrete</w:t>
            </w:r>
          </w:p>
        </w:tc>
        <w:tc>
          <w:tcPr>
            <w:tcW w:w="1440" w:type="dxa"/>
            <w:tcBorders>
              <w:top w:val="single" w:sz="4" w:space="0" w:color="auto"/>
              <w:left w:val="nil"/>
              <w:bottom w:val="single" w:sz="4" w:space="0" w:color="auto"/>
              <w:right w:val="single" w:sz="4" w:space="0" w:color="auto"/>
            </w:tcBorders>
            <w:shd w:val="clear" w:color="auto" w:fill="auto"/>
            <w:vAlign w:val="center"/>
          </w:tcPr>
          <w:p w14:paraId="5E33CE42" w14:textId="0D2FD01C" w:rsidR="00635F57" w:rsidRPr="00643224" w:rsidRDefault="00635F57" w:rsidP="001D4BBF">
            <w:pPr>
              <w:jc w:val="center"/>
              <w:rPr>
                <w:rFonts w:ascii="Cambria" w:hAnsi="Cambria" w:cs="Arial"/>
                <w:color w:val="000000"/>
                <w:sz w:val="22"/>
                <w:szCs w:val="22"/>
              </w:rPr>
            </w:pPr>
            <w:r>
              <w:rPr>
                <w:rFonts w:ascii="Cambria" w:hAnsi="Cambria" w:cs="Arial"/>
                <w:color w:val="000000"/>
                <w:sz w:val="22"/>
                <w:szCs w:val="22"/>
              </w:rPr>
              <w:t>238110</w:t>
            </w:r>
          </w:p>
        </w:tc>
      </w:tr>
      <w:tr w:rsidR="00635F57" w:rsidRPr="00643224" w14:paraId="14FC6321" w14:textId="77777777" w:rsidTr="00DA132C">
        <w:trPr>
          <w:trHeight w:val="276"/>
          <w:jc w:val="center"/>
        </w:trPr>
        <w:tc>
          <w:tcPr>
            <w:tcW w:w="51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48856" w14:textId="77777777" w:rsidR="00635F57" w:rsidRPr="00643224" w:rsidRDefault="00635F57" w:rsidP="001D4BBF">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bottom"/>
          </w:tcPr>
          <w:p w14:paraId="0C0F40A9" w14:textId="7E4F781E" w:rsidR="00635F57" w:rsidRPr="00643224" w:rsidRDefault="00635F57" w:rsidP="001D4BBF">
            <w:pPr>
              <w:jc w:val="center"/>
              <w:rPr>
                <w:rFonts w:ascii="Cambria" w:hAnsi="Cambria" w:cs="Arial"/>
                <w:sz w:val="22"/>
                <w:szCs w:val="22"/>
              </w:rPr>
            </w:pPr>
            <w:r>
              <w:rPr>
                <w:rFonts w:ascii="Cambria" w:hAnsi="Cambria" w:cs="Arial"/>
                <w:sz w:val="22"/>
                <w:szCs w:val="22"/>
              </w:rPr>
              <w:t>Masonry Contractors</w:t>
            </w:r>
          </w:p>
        </w:tc>
        <w:tc>
          <w:tcPr>
            <w:tcW w:w="1440" w:type="dxa"/>
            <w:tcBorders>
              <w:top w:val="single" w:sz="4" w:space="0" w:color="auto"/>
              <w:left w:val="nil"/>
              <w:bottom w:val="single" w:sz="4" w:space="0" w:color="auto"/>
              <w:right w:val="single" w:sz="4" w:space="0" w:color="auto"/>
            </w:tcBorders>
            <w:shd w:val="clear" w:color="000000" w:fill="FFFFFF"/>
            <w:vAlign w:val="bottom"/>
          </w:tcPr>
          <w:p w14:paraId="403038B6" w14:textId="49C00EB5" w:rsidR="00635F57" w:rsidRPr="00643224" w:rsidRDefault="00635F57" w:rsidP="001D4BBF">
            <w:pPr>
              <w:jc w:val="center"/>
              <w:rPr>
                <w:rFonts w:ascii="Cambria" w:hAnsi="Cambria" w:cs="Arial"/>
                <w:color w:val="000000"/>
                <w:sz w:val="22"/>
                <w:szCs w:val="22"/>
              </w:rPr>
            </w:pPr>
            <w:r>
              <w:rPr>
                <w:rFonts w:ascii="Cambria" w:hAnsi="Cambria" w:cs="Arial"/>
                <w:sz w:val="22"/>
                <w:szCs w:val="22"/>
              </w:rPr>
              <w:t>238140</w:t>
            </w:r>
          </w:p>
        </w:tc>
      </w:tr>
      <w:tr w:rsidR="00635F57" w:rsidRPr="00643224" w14:paraId="51A846D4" w14:textId="77777777" w:rsidTr="00DA132C">
        <w:trPr>
          <w:trHeight w:val="276"/>
          <w:jc w:val="center"/>
        </w:trPr>
        <w:tc>
          <w:tcPr>
            <w:tcW w:w="51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F29FA2" w14:textId="053BEC53" w:rsidR="00635F57" w:rsidRPr="00643224" w:rsidRDefault="00635F57" w:rsidP="001D4BBF">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tcPr>
          <w:p w14:paraId="42E2E304" w14:textId="680120AD" w:rsidR="00635F57" w:rsidRPr="00643224" w:rsidRDefault="00635F57" w:rsidP="001D4BBF">
            <w:pPr>
              <w:jc w:val="center"/>
              <w:rPr>
                <w:rFonts w:ascii="Cambria" w:hAnsi="Cambria" w:cs="Arial"/>
                <w:sz w:val="22"/>
                <w:szCs w:val="22"/>
              </w:rPr>
            </w:pPr>
            <w:r>
              <w:rPr>
                <w:rFonts w:ascii="Cambria" w:hAnsi="Cambria" w:cs="Arial"/>
                <w:sz w:val="22"/>
                <w:szCs w:val="22"/>
              </w:rPr>
              <w:t>Other Foundation, Structure, and Building Exterior Contractors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52BF024" w14:textId="0E4F6E68" w:rsidR="00635F57" w:rsidRPr="00643224" w:rsidRDefault="00635F57" w:rsidP="001D4BBF">
            <w:pPr>
              <w:jc w:val="center"/>
              <w:rPr>
                <w:rFonts w:ascii="Cambria" w:hAnsi="Cambria" w:cs="Arial"/>
                <w:sz w:val="22"/>
                <w:szCs w:val="22"/>
              </w:rPr>
            </w:pPr>
            <w:r>
              <w:rPr>
                <w:rFonts w:ascii="Cambria" w:hAnsi="Cambria" w:cs="Arial"/>
                <w:sz w:val="22"/>
                <w:szCs w:val="22"/>
              </w:rPr>
              <w:t>238190</w:t>
            </w:r>
          </w:p>
        </w:tc>
      </w:tr>
      <w:tr w:rsidR="00635F57" w:rsidRPr="00643224" w14:paraId="68C3659E" w14:textId="77777777" w:rsidTr="00DA132C">
        <w:trPr>
          <w:trHeight w:val="251"/>
          <w:jc w:val="center"/>
        </w:trPr>
        <w:tc>
          <w:tcPr>
            <w:tcW w:w="51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24D6E2" w14:textId="0FE7E23C" w:rsidR="00635F57" w:rsidRPr="00643224" w:rsidRDefault="00635F57" w:rsidP="001D4BBF">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tcPr>
          <w:p w14:paraId="105461B7" w14:textId="184B524B" w:rsidR="00635F57" w:rsidRPr="00643224" w:rsidRDefault="00635F57" w:rsidP="001D4BBF">
            <w:pPr>
              <w:jc w:val="center"/>
              <w:rPr>
                <w:rFonts w:ascii="Cambria" w:hAnsi="Cambria" w:cs="Arial"/>
                <w:sz w:val="22"/>
                <w:szCs w:val="22"/>
              </w:rPr>
            </w:pPr>
            <w:r>
              <w:rPr>
                <w:rFonts w:ascii="Cambria" w:hAnsi="Cambria" w:cs="Arial"/>
                <w:sz w:val="22"/>
                <w:szCs w:val="22"/>
              </w:rPr>
              <w:t>Electrical Contractors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0355325" w14:textId="1CA0B7CD" w:rsidR="00635F57" w:rsidRPr="00643224" w:rsidRDefault="00635F57" w:rsidP="001D4BBF">
            <w:pPr>
              <w:jc w:val="center"/>
              <w:rPr>
                <w:rFonts w:ascii="Cambria" w:hAnsi="Cambria" w:cs="Arial"/>
                <w:sz w:val="22"/>
                <w:szCs w:val="22"/>
              </w:rPr>
            </w:pPr>
            <w:r>
              <w:rPr>
                <w:rFonts w:ascii="Cambria" w:hAnsi="Cambria" w:cs="Arial"/>
                <w:sz w:val="22"/>
                <w:szCs w:val="22"/>
              </w:rPr>
              <w:t>238210</w:t>
            </w:r>
          </w:p>
        </w:tc>
      </w:tr>
      <w:tr w:rsidR="00635F57" w:rsidRPr="00643224" w14:paraId="283AD7F1" w14:textId="77777777" w:rsidTr="00DA132C">
        <w:trPr>
          <w:trHeight w:val="552"/>
          <w:jc w:val="center"/>
        </w:trPr>
        <w:tc>
          <w:tcPr>
            <w:tcW w:w="51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B969D3" w14:textId="730D5719" w:rsidR="00635F57" w:rsidRPr="00643224" w:rsidRDefault="00635F57" w:rsidP="001D4BBF">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tcPr>
          <w:p w14:paraId="011D9062" w14:textId="5CB801EC" w:rsidR="00635F57" w:rsidRPr="00643224" w:rsidRDefault="00635F57" w:rsidP="001D4BBF">
            <w:pPr>
              <w:jc w:val="center"/>
              <w:rPr>
                <w:rFonts w:ascii="Cambria" w:hAnsi="Cambria" w:cs="Arial"/>
                <w:sz w:val="22"/>
                <w:szCs w:val="22"/>
              </w:rPr>
            </w:pPr>
            <w:r>
              <w:rPr>
                <w:rFonts w:ascii="Cambria" w:hAnsi="Cambria" w:cs="Arial"/>
                <w:sz w:val="22"/>
                <w:szCs w:val="22"/>
              </w:rPr>
              <w:t>Plumbing, Heating, and Air-Conditioning Contractors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638B313" w14:textId="1A2E9B65" w:rsidR="00635F57" w:rsidRPr="00643224" w:rsidRDefault="00635F57" w:rsidP="001D4BBF">
            <w:pPr>
              <w:jc w:val="center"/>
              <w:rPr>
                <w:rFonts w:ascii="Cambria" w:hAnsi="Cambria" w:cs="Arial"/>
                <w:sz w:val="22"/>
                <w:szCs w:val="22"/>
              </w:rPr>
            </w:pPr>
            <w:r>
              <w:rPr>
                <w:rFonts w:ascii="Cambria" w:hAnsi="Cambria" w:cs="Arial"/>
                <w:sz w:val="22"/>
                <w:szCs w:val="22"/>
              </w:rPr>
              <w:t>238220</w:t>
            </w:r>
          </w:p>
        </w:tc>
      </w:tr>
      <w:tr w:rsidR="00635F57" w:rsidRPr="00643224" w14:paraId="1655C449" w14:textId="77777777" w:rsidTr="00A738FB">
        <w:trPr>
          <w:trHeight w:val="413"/>
          <w:jc w:val="center"/>
        </w:trPr>
        <w:tc>
          <w:tcPr>
            <w:tcW w:w="51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C17B67" w14:textId="77777777" w:rsidR="00635F57" w:rsidRPr="00643224" w:rsidRDefault="00635F57" w:rsidP="001D4BBF">
            <w:pPr>
              <w:jc w:val="center"/>
              <w:rPr>
                <w:rFonts w:ascii="Cambria" w:hAnsi="Cambria" w:cs="Arial"/>
                <w:sz w:val="22"/>
                <w:szCs w:val="22"/>
              </w:rPr>
            </w:pPr>
          </w:p>
        </w:tc>
        <w:tc>
          <w:tcPr>
            <w:tcW w:w="4700" w:type="dxa"/>
            <w:tcBorders>
              <w:top w:val="single" w:sz="4" w:space="0" w:color="auto"/>
              <w:left w:val="single" w:sz="4" w:space="0" w:color="auto"/>
              <w:bottom w:val="single" w:sz="4" w:space="0" w:color="auto"/>
              <w:right w:val="single" w:sz="4" w:space="0" w:color="auto"/>
            </w:tcBorders>
            <w:shd w:val="clear" w:color="auto" w:fill="auto"/>
          </w:tcPr>
          <w:p w14:paraId="23A7CF6C" w14:textId="090C314F" w:rsidR="00635F57" w:rsidRPr="00643224" w:rsidRDefault="00635F57" w:rsidP="001D4BBF">
            <w:pPr>
              <w:jc w:val="center"/>
              <w:rPr>
                <w:rFonts w:ascii="Cambria" w:hAnsi="Cambria" w:cs="Arial"/>
                <w:sz w:val="22"/>
                <w:szCs w:val="22"/>
              </w:rPr>
            </w:pPr>
            <w:r>
              <w:rPr>
                <w:rFonts w:ascii="Cambria" w:hAnsi="Cambria" w:cs="Arial"/>
                <w:sz w:val="22"/>
                <w:szCs w:val="22"/>
              </w:rPr>
              <w:t>Drywall and Insulation Contractors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7CD3421" w14:textId="33CC5F58" w:rsidR="00635F57" w:rsidRPr="00643224" w:rsidRDefault="00635F57" w:rsidP="001D4BBF">
            <w:pPr>
              <w:jc w:val="center"/>
              <w:rPr>
                <w:rFonts w:ascii="Cambria" w:hAnsi="Cambria" w:cs="Arial"/>
                <w:sz w:val="22"/>
                <w:szCs w:val="22"/>
              </w:rPr>
            </w:pPr>
            <w:r>
              <w:rPr>
                <w:rFonts w:ascii="Cambria" w:hAnsi="Cambria" w:cs="Arial"/>
                <w:sz w:val="22"/>
                <w:szCs w:val="22"/>
              </w:rPr>
              <w:t>238310</w:t>
            </w:r>
          </w:p>
        </w:tc>
      </w:tr>
    </w:tbl>
    <w:p w14:paraId="04807107" w14:textId="1B7A667F" w:rsidR="00CE2821" w:rsidRPr="00E2281E" w:rsidRDefault="00CE2821" w:rsidP="00CE2821">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lastRenderedPageBreak/>
        <w:t>Table 2</w:t>
      </w:r>
      <w:r>
        <w:rPr>
          <w:rFonts w:asciiTheme="majorHAnsi" w:hAnsiTheme="majorHAnsi" w:cs="Times New Roman"/>
          <w:b/>
          <w:bCs/>
          <w:iCs/>
          <w:kern w:val="16"/>
          <w:sz w:val="24"/>
          <w:szCs w:val="24"/>
        </w:rPr>
        <w:t>b</w:t>
      </w:r>
      <w:r w:rsidRPr="00E2281E">
        <w:rPr>
          <w:rFonts w:asciiTheme="majorHAnsi" w:hAnsiTheme="majorHAnsi" w:cs="Times New Roman"/>
          <w:b/>
          <w:bCs/>
          <w:iCs/>
          <w:kern w:val="16"/>
          <w:sz w:val="24"/>
          <w:szCs w:val="24"/>
        </w:rPr>
        <w:t xml:space="preserve">:  </w:t>
      </w:r>
      <w:r>
        <w:rPr>
          <w:rFonts w:asciiTheme="majorHAnsi" w:hAnsiTheme="majorHAnsi" w:cs="Times New Roman"/>
          <w:b/>
          <w:bCs/>
          <w:iCs/>
          <w:kern w:val="16"/>
          <w:sz w:val="24"/>
          <w:szCs w:val="24"/>
        </w:rPr>
        <w:t>Roanoke-Blacksburg Regional Airport</w:t>
      </w:r>
    </w:p>
    <w:p w14:paraId="66BB1A3F" w14:textId="37CB7180" w:rsidR="004110F0" w:rsidRPr="00E2281E" w:rsidRDefault="004110F0" w:rsidP="004110F0">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FY 20</w:t>
      </w:r>
      <w:r>
        <w:rPr>
          <w:rFonts w:asciiTheme="majorHAnsi" w:hAnsiTheme="majorHAnsi" w:cs="Times New Roman"/>
          <w:b/>
          <w:bCs/>
          <w:iCs/>
          <w:kern w:val="16"/>
          <w:sz w:val="24"/>
          <w:szCs w:val="24"/>
        </w:rPr>
        <w:t>26</w:t>
      </w:r>
      <w:r w:rsidRPr="00E2281E">
        <w:rPr>
          <w:rFonts w:asciiTheme="majorHAnsi" w:hAnsiTheme="majorHAnsi" w:cs="Times New Roman"/>
          <w:b/>
          <w:bCs/>
          <w:iCs/>
          <w:kern w:val="16"/>
          <w:sz w:val="24"/>
          <w:szCs w:val="24"/>
        </w:rPr>
        <w:t xml:space="preserve"> Projects &amp; Activities</w:t>
      </w:r>
    </w:p>
    <w:tbl>
      <w:tblPr>
        <w:tblW w:w="11160" w:type="dxa"/>
        <w:jc w:val="center"/>
        <w:tblLook w:val="04A0" w:firstRow="1" w:lastRow="0" w:firstColumn="1" w:lastColumn="0" w:noHBand="0" w:noVBand="1"/>
      </w:tblPr>
      <w:tblGrid>
        <w:gridCol w:w="4410"/>
        <w:gridCol w:w="5310"/>
        <w:gridCol w:w="1440"/>
      </w:tblGrid>
      <w:tr w:rsidR="004110F0" w:rsidRPr="00643224" w14:paraId="2C989CA3" w14:textId="77777777" w:rsidTr="00CE2821">
        <w:trPr>
          <w:trHeight w:val="552"/>
          <w:jc w:val="center"/>
        </w:trPr>
        <w:tc>
          <w:tcPr>
            <w:tcW w:w="4410" w:type="dxa"/>
            <w:tcBorders>
              <w:top w:val="single" w:sz="4" w:space="0" w:color="auto"/>
              <w:left w:val="single" w:sz="4" w:space="0" w:color="auto"/>
              <w:bottom w:val="single" w:sz="4" w:space="0" w:color="auto"/>
              <w:right w:val="single" w:sz="4" w:space="0" w:color="auto"/>
            </w:tcBorders>
            <w:shd w:val="clear" w:color="000000" w:fill="A6A6A6"/>
            <w:vAlign w:val="bottom"/>
            <w:hideMark/>
          </w:tcPr>
          <w:p w14:paraId="32EAE0B1" w14:textId="77777777" w:rsidR="004110F0" w:rsidRPr="00643224" w:rsidRDefault="004110F0" w:rsidP="0083490B">
            <w:pPr>
              <w:jc w:val="center"/>
              <w:rPr>
                <w:rFonts w:ascii="Cambria" w:hAnsi="Cambria" w:cs="Arial"/>
                <w:b/>
                <w:bCs/>
                <w:sz w:val="22"/>
                <w:szCs w:val="22"/>
              </w:rPr>
            </w:pPr>
            <w:r w:rsidRPr="00643224">
              <w:rPr>
                <w:rFonts w:ascii="Cambria" w:hAnsi="Cambria" w:cs="Arial"/>
                <w:b/>
                <w:bCs/>
                <w:sz w:val="22"/>
                <w:szCs w:val="22"/>
              </w:rPr>
              <w:t>PROJECT</w:t>
            </w:r>
          </w:p>
        </w:tc>
        <w:tc>
          <w:tcPr>
            <w:tcW w:w="5310" w:type="dxa"/>
            <w:tcBorders>
              <w:top w:val="single" w:sz="4" w:space="0" w:color="auto"/>
              <w:left w:val="nil"/>
              <w:bottom w:val="single" w:sz="4" w:space="0" w:color="auto"/>
              <w:right w:val="single" w:sz="4" w:space="0" w:color="auto"/>
            </w:tcBorders>
            <w:shd w:val="clear" w:color="000000" w:fill="A6A6A6"/>
            <w:vAlign w:val="bottom"/>
            <w:hideMark/>
          </w:tcPr>
          <w:p w14:paraId="77BABF2A" w14:textId="77777777" w:rsidR="004110F0" w:rsidRPr="00643224" w:rsidRDefault="004110F0" w:rsidP="0083490B">
            <w:pPr>
              <w:jc w:val="center"/>
              <w:rPr>
                <w:rFonts w:ascii="Cambria" w:hAnsi="Cambria" w:cs="Arial"/>
                <w:b/>
                <w:bCs/>
                <w:sz w:val="22"/>
                <w:szCs w:val="22"/>
              </w:rPr>
            </w:pPr>
            <w:r w:rsidRPr="00643224">
              <w:rPr>
                <w:rFonts w:ascii="Cambria" w:hAnsi="Cambria" w:cs="Arial"/>
                <w:b/>
                <w:bCs/>
                <w:sz w:val="22"/>
                <w:szCs w:val="22"/>
              </w:rPr>
              <w:t>ACTIVITY</w:t>
            </w:r>
          </w:p>
        </w:tc>
        <w:tc>
          <w:tcPr>
            <w:tcW w:w="1440" w:type="dxa"/>
            <w:tcBorders>
              <w:top w:val="single" w:sz="4" w:space="0" w:color="auto"/>
              <w:left w:val="nil"/>
              <w:bottom w:val="single" w:sz="4" w:space="0" w:color="auto"/>
              <w:right w:val="single" w:sz="4" w:space="0" w:color="auto"/>
            </w:tcBorders>
            <w:shd w:val="clear" w:color="000000" w:fill="A6A6A6"/>
            <w:vAlign w:val="bottom"/>
            <w:hideMark/>
          </w:tcPr>
          <w:p w14:paraId="5244986E" w14:textId="77777777" w:rsidR="004110F0" w:rsidRPr="00643224" w:rsidRDefault="004110F0" w:rsidP="0083490B">
            <w:pPr>
              <w:jc w:val="center"/>
              <w:rPr>
                <w:rFonts w:ascii="Cambria" w:hAnsi="Cambria" w:cs="Arial"/>
                <w:b/>
                <w:bCs/>
                <w:sz w:val="22"/>
                <w:szCs w:val="22"/>
              </w:rPr>
            </w:pPr>
            <w:r w:rsidRPr="00643224">
              <w:rPr>
                <w:rFonts w:ascii="Cambria" w:hAnsi="Cambria" w:cs="Arial"/>
                <w:b/>
                <w:bCs/>
                <w:sz w:val="22"/>
                <w:szCs w:val="22"/>
              </w:rPr>
              <w:t xml:space="preserve">NAICS </w:t>
            </w:r>
          </w:p>
        </w:tc>
      </w:tr>
      <w:tr w:rsidR="0010313D" w:rsidRPr="00643224" w14:paraId="627700FE" w14:textId="77777777" w:rsidTr="00CE2821">
        <w:trPr>
          <w:trHeight w:val="251"/>
          <w:jc w:val="center"/>
        </w:trPr>
        <w:tc>
          <w:tcPr>
            <w:tcW w:w="4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5BDE989" w14:textId="25D10248" w:rsidR="0010313D" w:rsidRPr="00643224" w:rsidRDefault="0010313D" w:rsidP="0010313D">
            <w:pPr>
              <w:jc w:val="center"/>
              <w:rPr>
                <w:rFonts w:ascii="Cambria" w:hAnsi="Cambria" w:cs="Arial"/>
                <w:sz w:val="22"/>
                <w:szCs w:val="22"/>
              </w:rPr>
            </w:pPr>
            <w:r w:rsidRPr="0010313D">
              <w:rPr>
                <w:rFonts w:ascii="Cambria" w:hAnsi="Cambria" w:cs="Arial"/>
                <w:sz w:val="22"/>
                <w:szCs w:val="22"/>
              </w:rPr>
              <w:t>Runway 6/24 Rehabilitation Phase 1 Construction</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1B5222F" w14:textId="0ACC5A1B" w:rsidR="0010313D" w:rsidRPr="00643224" w:rsidRDefault="0010313D" w:rsidP="0010313D">
            <w:pPr>
              <w:jc w:val="center"/>
              <w:rPr>
                <w:rFonts w:ascii="Cambria" w:hAnsi="Cambria" w:cs="Arial"/>
                <w:sz w:val="22"/>
                <w:szCs w:val="22"/>
              </w:rPr>
            </w:pPr>
            <w:r>
              <w:rPr>
                <w:rFonts w:ascii="Cambria" w:hAnsi="Cambria" w:cs="Arial"/>
                <w:sz w:val="22"/>
                <w:szCs w:val="22"/>
              </w:rPr>
              <w:t>Highway &amp; Street</w:t>
            </w:r>
          </w:p>
        </w:tc>
        <w:tc>
          <w:tcPr>
            <w:tcW w:w="1440" w:type="dxa"/>
            <w:tcBorders>
              <w:top w:val="single" w:sz="4" w:space="0" w:color="auto"/>
              <w:left w:val="nil"/>
              <w:bottom w:val="single" w:sz="4" w:space="0" w:color="auto"/>
              <w:right w:val="single" w:sz="4" w:space="0" w:color="auto"/>
            </w:tcBorders>
            <w:shd w:val="clear" w:color="auto" w:fill="auto"/>
            <w:vAlign w:val="center"/>
          </w:tcPr>
          <w:p w14:paraId="6CED30D3" w14:textId="5CA96D16" w:rsidR="0010313D" w:rsidRPr="00643224" w:rsidRDefault="0010313D" w:rsidP="0010313D">
            <w:pPr>
              <w:jc w:val="center"/>
              <w:rPr>
                <w:rFonts w:ascii="Cambria" w:hAnsi="Cambria" w:cs="Arial"/>
                <w:sz w:val="22"/>
                <w:szCs w:val="22"/>
              </w:rPr>
            </w:pPr>
            <w:r>
              <w:rPr>
                <w:rFonts w:ascii="Cambria" w:hAnsi="Cambria" w:cs="Arial"/>
                <w:sz w:val="22"/>
                <w:szCs w:val="22"/>
              </w:rPr>
              <w:t>237310</w:t>
            </w:r>
          </w:p>
        </w:tc>
      </w:tr>
      <w:tr w:rsidR="0010313D" w:rsidRPr="00643224" w14:paraId="77BE89A1" w14:textId="77777777" w:rsidTr="00CE2821">
        <w:trPr>
          <w:trHeight w:val="276"/>
          <w:jc w:val="center"/>
        </w:trPr>
        <w:tc>
          <w:tcPr>
            <w:tcW w:w="441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A6DF14F" w14:textId="77777777" w:rsidR="0010313D" w:rsidRPr="00643224" w:rsidRDefault="0010313D" w:rsidP="0010313D">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36CF1FCB" w14:textId="6ACAD66E" w:rsidR="0010313D" w:rsidRPr="00643224" w:rsidRDefault="0010313D" w:rsidP="0010313D">
            <w:pPr>
              <w:jc w:val="center"/>
              <w:rPr>
                <w:rFonts w:ascii="Cambria" w:hAnsi="Cambria" w:cs="Arial"/>
                <w:sz w:val="22"/>
                <w:szCs w:val="22"/>
              </w:rPr>
            </w:pPr>
            <w:r>
              <w:rPr>
                <w:rFonts w:ascii="Cambria" w:hAnsi="Cambria" w:cs="Arial"/>
                <w:sz w:val="22"/>
                <w:szCs w:val="22"/>
              </w:rPr>
              <w:t>Site Prep</w:t>
            </w:r>
          </w:p>
        </w:tc>
        <w:tc>
          <w:tcPr>
            <w:tcW w:w="1440" w:type="dxa"/>
            <w:tcBorders>
              <w:top w:val="nil"/>
              <w:left w:val="nil"/>
              <w:bottom w:val="single" w:sz="4" w:space="0" w:color="auto"/>
              <w:right w:val="single" w:sz="4" w:space="0" w:color="auto"/>
            </w:tcBorders>
            <w:shd w:val="clear" w:color="auto" w:fill="auto"/>
            <w:vAlign w:val="center"/>
          </w:tcPr>
          <w:p w14:paraId="43037C26" w14:textId="02913A51" w:rsidR="0010313D" w:rsidRPr="00643224" w:rsidRDefault="0010313D" w:rsidP="0010313D">
            <w:pPr>
              <w:jc w:val="center"/>
              <w:rPr>
                <w:rFonts w:ascii="Cambria" w:hAnsi="Cambria" w:cs="Arial"/>
                <w:sz w:val="22"/>
                <w:szCs w:val="22"/>
              </w:rPr>
            </w:pPr>
            <w:r>
              <w:rPr>
                <w:rFonts w:ascii="Cambria" w:hAnsi="Cambria" w:cs="Arial"/>
                <w:sz w:val="22"/>
                <w:szCs w:val="22"/>
              </w:rPr>
              <w:t>238910</w:t>
            </w:r>
          </w:p>
        </w:tc>
      </w:tr>
      <w:tr w:rsidR="0010313D" w:rsidRPr="00643224" w14:paraId="67DA974B" w14:textId="77777777" w:rsidTr="00CE2821">
        <w:trPr>
          <w:trHeight w:val="276"/>
          <w:jc w:val="center"/>
        </w:trPr>
        <w:tc>
          <w:tcPr>
            <w:tcW w:w="4410" w:type="dxa"/>
            <w:vMerge/>
            <w:tcBorders>
              <w:top w:val="single" w:sz="4" w:space="0" w:color="auto"/>
              <w:left w:val="single" w:sz="4" w:space="0" w:color="auto"/>
              <w:bottom w:val="single" w:sz="4" w:space="0" w:color="auto"/>
              <w:right w:val="single" w:sz="4" w:space="0" w:color="auto"/>
            </w:tcBorders>
            <w:vAlign w:val="center"/>
          </w:tcPr>
          <w:p w14:paraId="63B2DECC" w14:textId="77777777" w:rsidR="0010313D" w:rsidRPr="00643224" w:rsidRDefault="0010313D" w:rsidP="0010313D">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601A14F2" w14:textId="1876EEC0" w:rsidR="0010313D" w:rsidRPr="00643224" w:rsidRDefault="0010313D" w:rsidP="0010313D">
            <w:pPr>
              <w:jc w:val="center"/>
              <w:rPr>
                <w:rFonts w:ascii="Cambria" w:hAnsi="Cambria" w:cs="Arial"/>
                <w:sz w:val="22"/>
                <w:szCs w:val="22"/>
              </w:rPr>
            </w:pPr>
            <w:r>
              <w:rPr>
                <w:rFonts w:ascii="Cambria" w:hAnsi="Cambria" w:cs="Arial"/>
                <w:sz w:val="22"/>
                <w:szCs w:val="22"/>
              </w:rPr>
              <w:t>Geotechnical Testing</w:t>
            </w:r>
          </w:p>
        </w:tc>
        <w:tc>
          <w:tcPr>
            <w:tcW w:w="1440" w:type="dxa"/>
            <w:tcBorders>
              <w:top w:val="nil"/>
              <w:left w:val="nil"/>
              <w:bottom w:val="single" w:sz="4" w:space="0" w:color="auto"/>
              <w:right w:val="single" w:sz="4" w:space="0" w:color="auto"/>
            </w:tcBorders>
            <w:shd w:val="clear" w:color="auto" w:fill="auto"/>
            <w:vAlign w:val="center"/>
          </w:tcPr>
          <w:p w14:paraId="63A263C6" w14:textId="25B1ED82" w:rsidR="0010313D" w:rsidRPr="00643224" w:rsidRDefault="0010313D" w:rsidP="0010313D">
            <w:pPr>
              <w:jc w:val="center"/>
              <w:rPr>
                <w:rFonts w:ascii="Cambria" w:hAnsi="Cambria" w:cs="Arial"/>
                <w:sz w:val="22"/>
                <w:szCs w:val="22"/>
              </w:rPr>
            </w:pPr>
            <w:r>
              <w:rPr>
                <w:rFonts w:ascii="Cambria" w:hAnsi="Cambria" w:cs="Arial"/>
                <w:sz w:val="22"/>
                <w:szCs w:val="22"/>
              </w:rPr>
              <w:t>541380</w:t>
            </w:r>
          </w:p>
        </w:tc>
      </w:tr>
      <w:tr w:rsidR="0010313D" w:rsidRPr="00643224" w14:paraId="6F713F27" w14:textId="77777777" w:rsidTr="00CE2821">
        <w:trPr>
          <w:trHeight w:val="276"/>
          <w:jc w:val="center"/>
        </w:trPr>
        <w:tc>
          <w:tcPr>
            <w:tcW w:w="441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7EAF575" w14:textId="77777777" w:rsidR="0010313D" w:rsidRPr="00643224" w:rsidRDefault="0010313D" w:rsidP="0010313D">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1BD761D9" w14:textId="35F14FB8" w:rsidR="0010313D" w:rsidRPr="00643224" w:rsidRDefault="0010313D" w:rsidP="0010313D">
            <w:pPr>
              <w:jc w:val="center"/>
              <w:rPr>
                <w:rFonts w:ascii="Cambria" w:hAnsi="Cambria" w:cs="Arial"/>
                <w:sz w:val="22"/>
                <w:szCs w:val="22"/>
              </w:rPr>
            </w:pPr>
            <w:r>
              <w:rPr>
                <w:rFonts w:ascii="Cambria" w:hAnsi="Cambria" w:cs="Arial"/>
                <w:sz w:val="22"/>
                <w:szCs w:val="22"/>
              </w:rPr>
              <w:t>Environmental</w:t>
            </w:r>
          </w:p>
        </w:tc>
        <w:tc>
          <w:tcPr>
            <w:tcW w:w="1440" w:type="dxa"/>
            <w:tcBorders>
              <w:top w:val="nil"/>
              <w:left w:val="nil"/>
              <w:bottom w:val="single" w:sz="4" w:space="0" w:color="auto"/>
              <w:right w:val="single" w:sz="4" w:space="0" w:color="auto"/>
            </w:tcBorders>
            <w:shd w:val="clear" w:color="auto" w:fill="auto"/>
            <w:vAlign w:val="center"/>
          </w:tcPr>
          <w:p w14:paraId="30D17B3A" w14:textId="058C283A" w:rsidR="0010313D" w:rsidRPr="00643224" w:rsidRDefault="0010313D" w:rsidP="0010313D">
            <w:pPr>
              <w:jc w:val="center"/>
              <w:rPr>
                <w:rFonts w:ascii="Cambria" w:hAnsi="Cambria" w:cs="Arial"/>
                <w:sz w:val="22"/>
                <w:szCs w:val="22"/>
              </w:rPr>
            </w:pPr>
            <w:r>
              <w:rPr>
                <w:rFonts w:ascii="Cambria" w:hAnsi="Cambria" w:cs="Arial"/>
                <w:sz w:val="22"/>
                <w:szCs w:val="22"/>
              </w:rPr>
              <w:t>541620</w:t>
            </w:r>
          </w:p>
        </w:tc>
      </w:tr>
      <w:tr w:rsidR="0010313D" w:rsidRPr="00643224" w14:paraId="03AC38C1" w14:textId="77777777" w:rsidTr="00CE2821">
        <w:trPr>
          <w:trHeight w:val="276"/>
          <w:jc w:val="center"/>
        </w:trPr>
        <w:tc>
          <w:tcPr>
            <w:tcW w:w="4410" w:type="dxa"/>
            <w:vMerge/>
            <w:tcBorders>
              <w:top w:val="single" w:sz="4" w:space="0" w:color="auto"/>
              <w:left w:val="single" w:sz="4" w:space="0" w:color="auto"/>
              <w:bottom w:val="single" w:sz="4" w:space="0" w:color="auto"/>
              <w:right w:val="single" w:sz="4" w:space="0" w:color="auto"/>
            </w:tcBorders>
            <w:vAlign w:val="center"/>
          </w:tcPr>
          <w:p w14:paraId="6690A843" w14:textId="77777777" w:rsidR="0010313D" w:rsidRPr="00643224" w:rsidRDefault="0010313D" w:rsidP="0010313D">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5693FE29" w14:textId="6CEFFF80" w:rsidR="0010313D" w:rsidRPr="00643224" w:rsidRDefault="0010313D" w:rsidP="0010313D">
            <w:pPr>
              <w:jc w:val="center"/>
              <w:rPr>
                <w:rFonts w:ascii="Cambria" w:hAnsi="Cambria" w:cs="Arial"/>
                <w:sz w:val="22"/>
                <w:szCs w:val="22"/>
              </w:rPr>
            </w:pPr>
            <w:r>
              <w:rPr>
                <w:rFonts w:ascii="Cambria" w:hAnsi="Cambria" w:cs="Arial"/>
                <w:sz w:val="22"/>
                <w:szCs w:val="22"/>
              </w:rPr>
              <w:t>Landscaping</w:t>
            </w:r>
          </w:p>
        </w:tc>
        <w:tc>
          <w:tcPr>
            <w:tcW w:w="1440" w:type="dxa"/>
            <w:tcBorders>
              <w:top w:val="nil"/>
              <w:left w:val="nil"/>
              <w:bottom w:val="single" w:sz="4" w:space="0" w:color="auto"/>
              <w:right w:val="single" w:sz="4" w:space="0" w:color="auto"/>
            </w:tcBorders>
            <w:shd w:val="clear" w:color="auto" w:fill="auto"/>
            <w:vAlign w:val="center"/>
          </w:tcPr>
          <w:p w14:paraId="068A5359" w14:textId="4E29C7D0" w:rsidR="0010313D" w:rsidRPr="00643224" w:rsidRDefault="0010313D" w:rsidP="0010313D">
            <w:pPr>
              <w:jc w:val="center"/>
              <w:rPr>
                <w:rFonts w:ascii="Cambria" w:hAnsi="Cambria" w:cs="Arial"/>
                <w:sz w:val="22"/>
                <w:szCs w:val="22"/>
              </w:rPr>
            </w:pPr>
            <w:r>
              <w:rPr>
                <w:rFonts w:ascii="Cambria" w:hAnsi="Cambria" w:cs="Arial"/>
                <w:sz w:val="22"/>
                <w:szCs w:val="22"/>
              </w:rPr>
              <w:t>561730</w:t>
            </w:r>
          </w:p>
        </w:tc>
      </w:tr>
      <w:tr w:rsidR="00073CD5" w:rsidRPr="00643224" w14:paraId="0F84A95A" w14:textId="77777777" w:rsidTr="00CE2821">
        <w:trPr>
          <w:trHeight w:val="278"/>
          <w:jc w:val="center"/>
        </w:trPr>
        <w:tc>
          <w:tcPr>
            <w:tcW w:w="4410" w:type="dxa"/>
            <w:vMerge w:val="restart"/>
            <w:tcBorders>
              <w:top w:val="single" w:sz="4" w:space="0" w:color="auto"/>
              <w:left w:val="single" w:sz="4" w:space="0" w:color="auto"/>
              <w:right w:val="single" w:sz="4" w:space="0" w:color="auto"/>
            </w:tcBorders>
            <w:shd w:val="clear" w:color="000000" w:fill="FFFFFF"/>
            <w:vAlign w:val="center"/>
          </w:tcPr>
          <w:p w14:paraId="0109F92B" w14:textId="2DDE7575" w:rsidR="00073CD5" w:rsidRPr="00643224" w:rsidRDefault="00073CD5" w:rsidP="0010313D">
            <w:pPr>
              <w:jc w:val="center"/>
              <w:rPr>
                <w:rFonts w:ascii="Cambria" w:hAnsi="Cambria" w:cs="Arial"/>
                <w:sz w:val="22"/>
                <w:szCs w:val="22"/>
              </w:rPr>
            </w:pPr>
            <w:r w:rsidRPr="0010313D">
              <w:rPr>
                <w:rFonts w:ascii="Cambria" w:hAnsi="Cambria" w:cs="Arial"/>
                <w:sz w:val="22"/>
                <w:szCs w:val="22"/>
              </w:rPr>
              <w:t>Runway 6/24 Extension NEPA</w:t>
            </w:r>
          </w:p>
        </w:tc>
        <w:tc>
          <w:tcPr>
            <w:tcW w:w="5310" w:type="dxa"/>
            <w:tcBorders>
              <w:top w:val="single" w:sz="4" w:space="0" w:color="auto"/>
              <w:left w:val="nil"/>
              <w:bottom w:val="single" w:sz="4" w:space="0" w:color="auto"/>
              <w:right w:val="single" w:sz="4" w:space="0" w:color="auto"/>
            </w:tcBorders>
            <w:shd w:val="clear" w:color="auto" w:fill="auto"/>
            <w:vAlign w:val="center"/>
          </w:tcPr>
          <w:p w14:paraId="76A88ACF" w14:textId="532DD534" w:rsidR="00073CD5" w:rsidRPr="00643224" w:rsidRDefault="00073CD5" w:rsidP="0010313D">
            <w:pPr>
              <w:jc w:val="center"/>
              <w:rPr>
                <w:rFonts w:ascii="Cambria" w:hAnsi="Cambria" w:cs="Arial"/>
                <w:sz w:val="22"/>
                <w:szCs w:val="22"/>
              </w:rPr>
            </w:pPr>
            <w:r>
              <w:rPr>
                <w:rFonts w:ascii="Cambria" w:hAnsi="Cambria" w:cs="Arial"/>
                <w:sz w:val="22"/>
                <w:szCs w:val="22"/>
              </w:rPr>
              <w:t>Engineering</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AE21D23" w14:textId="0B558BBD" w:rsidR="00073CD5" w:rsidRPr="00643224" w:rsidRDefault="00073CD5" w:rsidP="0010313D">
            <w:pPr>
              <w:jc w:val="center"/>
              <w:rPr>
                <w:rFonts w:ascii="Cambria" w:hAnsi="Cambria" w:cs="Arial"/>
                <w:sz w:val="22"/>
                <w:szCs w:val="22"/>
              </w:rPr>
            </w:pPr>
            <w:r>
              <w:rPr>
                <w:rFonts w:ascii="Cambria" w:hAnsi="Cambria" w:cs="Arial"/>
                <w:sz w:val="22"/>
                <w:szCs w:val="22"/>
              </w:rPr>
              <w:t>541330</w:t>
            </w:r>
          </w:p>
        </w:tc>
      </w:tr>
      <w:tr w:rsidR="00073CD5" w:rsidRPr="00643224" w14:paraId="22B6B3E0" w14:textId="77777777" w:rsidTr="00CE2821">
        <w:trPr>
          <w:trHeight w:val="276"/>
          <w:jc w:val="center"/>
        </w:trPr>
        <w:tc>
          <w:tcPr>
            <w:tcW w:w="4410" w:type="dxa"/>
            <w:vMerge/>
            <w:tcBorders>
              <w:left w:val="single" w:sz="4" w:space="0" w:color="auto"/>
              <w:bottom w:val="single" w:sz="4" w:space="0" w:color="auto"/>
              <w:right w:val="single" w:sz="4" w:space="0" w:color="auto"/>
            </w:tcBorders>
            <w:shd w:val="clear" w:color="000000" w:fill="FFFFFF"/>
            <w:vAlign w:val="center"/>
          </w:tcPr>
          <w:p w14:paraId="6F6188CE" w14:textId="29097F01" w:rsidR="00073CD5" w:rsidRPr="00643224" w:rsidRDefault="00073CD5" w:rsidP="0010313D">
            <w:pPr>
              <w:jc w:val="center"/>
              <w:rPr>
                <w:rFonts w:ascii="Cambria" w:hAnsi="Cambria" w:cs="Arial"/>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BCA4000" w14:textId="4578DD60" w:rsidR="00073CD5" w:rsidRPr="00643224" w:rsidRDefault="00073CD5" w:rsidP="0010313D">
            <w:pPr>
              <w:jc w:val="center"/>
              <w:rPr>
                <w:rFonts w:ascii="Cambria" w:hAnsi="Cambria" w:cs="Arial"/>
                <w:sz w:val="22"/>
                <w:szCs w:val="22"/>
              </w:rPr>
            </w:pPr>
            <w:r>
              <w:rPr>
                <w:rFonts w:ascii="Cambria" w:hAnsi="Cambria" w:cs="Arial"/>
                <w:sz w:val="22"/>
                <w:szCs w:val="22"/>
              </w:rPr>
              <w:t>Environmental</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905E889" w14:textId="55CF9F30" w:rsidR="00073CD5" w:rsidRPr="00643224" w:rsidRDefault="00073CD5" w:rsidP="0010313D">
            <w:pPr>
              <w:jc w:val="center"/>
              <w:rPr>
                <w:rFonts w:ascii="Cambria" w:hAnsi="Cambria" w:cs="Arial"/>
                <w:sz w:val="22"/>
                <w:szCs w:val="22"/>
              </w:rPr>
            </w:pPr>
            <w:r>
              <w:rPr>
                <w:rFonts w:ascii="Cambria" w:hAnsi="Cambria" w:cs="Arial"/>
                <w:sz w:val="22"/>
                <w:szCs w:val="22"/>
              </w:rPr>
              <w:t>541620</w:t>
            </w:r>
          </w:p>
        </w:tc>
      </w:tr>
      <w:tr w:rsidR="0010313D" w:rsidRPr="00643224" w14:paraId="2345CC9D" w14:textId="77777777" w:rsidTr="00CE2821">
        <w:trPr>
          <w:trHeight w:val="276"/>
          <w:jc w:val="center"/>
        </w:trPr>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tcPr>
          <w:p w14:paraId="561F65A0" w14:textId="6B8E413E" w:rsidR="0010313D" w:rsidRPr="00643224" w:rsidRDefault="00073CD5" w:rsidP="0010313D">
            <w:pPr>
              <w:jc w:val="center"/>
              <w:rPr>
                <w:rFonts w:ascii="Cambria" w:hAnsi="Cambria" w:cs="Arial"/>
                <w:sz w:val="22"/>
                <w:szCs w:val="22"/>
              </w:rPr>
            </w:pPr>
            <w:r>
              <w:rPr>
                <w:rFonts w:ascii="Cambria" w:hAnsi="Cambria" w:cs="Arial"/>
                <w:sz w:val="22"/>
                <w:szCs w:val="22"/>
              </w:rPr>
              <w:t>Runway 24 EMAS Design</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D8A8F62" w14:textId="327F2F14" w:rsidR="0010313D" w:rsidRPr="00643224" w:rsidRDefault="00073CD5" w:rsidP="0010313D">
            <w:pPr>
              <w:jc w:val="center"/>
              <w:rPr>
                <w:rFonts w:ascii="Cambria" w:hAnsi="Cambria" w:cs="Arial"/>
                <w:sz w:val="22"/>
                <w:szCs w:val="22"/>
              </w:rPr>
            </w:pPr>
            <w:r>
              <w:rPr>
                <w:rFonts w:ascii="Cambria" w:hAnsi="Cambria" w:cs="Arial"/>
                <w:sz w:val="22"/>
                <w:szCs w:val="22"/>
              </w:rPr>
              <w:t>Engineering</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7AB576E" w14:textId="586F44D5" w:rsidR="0010313D" w:rsidRPr="00643224" w:rsidRDefault="00073CD5" w:rsidP="0010313D">
            <w:pPr>
              <w:jc w:val="center"/>
              <w:rPr>
                <w:rFonts w:ascii="Cambria" w:hAnsi="Cambria" w:cs="Arial"/>
                <w:sz w:val="22"/>
                <w:szCs w:val="22"/>
              </w:rPr>
            </w:pPr>
            <w:r>
              <w:rPr>
                <w:rFonts w:ascii="Cambria" w:hAnsi="Cambria" w:cs="Arial"/>
                <w:sz w:val="22"/>
                <w:szCs w:val="22"/>
              </w:rPr>
              <w:t>541330</w:t>
            </w:r>
          </w:p>
        </w:tc>
      </w:tr>
      <w:tr w:rsidR="00DF6D26" w:rsidRPr="00643224" w14:paraId="46FA09D6" w14:textId="77777777" w:rsidTr="00CE2821">
        <w:trPr>
          <w:trHeight w:val="276"/>
          <w:jc w:val="center"/>
        </w:trPr>
        <w:tc>
          <w:tcPr>
            <w:tcW w:w="4410" w:type="dxa"/>
            <w:vMerge w:val="restart"/>
            <w:tcBorders>
              <w:top w:val="single" w:sz="4" w:space="0" w:color="auto"/>
              <w:left w:val="single" w:sz="4" w:space="0" w:color="auto"/>
              <w:right w:val="single" w:sz="4" w:space="0" w:color="auto"/>
            </w:tcBorders>
            <w:shd w:val="clear" w:color="000000" w:fill="FFFFFF"/>
            <w:vAlign w:val="center"/>
          </w:tcPr>
          <w:p w14:paraId="47C7589C" w14:textId="2AA9DAE8" w:rsidR="00DF6D26" w:rsidRPr="00643224" w:rsidRDefault="00DF6D26" w:rsidP="00DF6D26">
            <w:pPr>
              <w:jc w:val="center"/>
              <w:rPr>
                <w:rFonts w:ascii="Cambria" w:hAnsi="Cambria" w:cs="Arial"/>
                <w:sz w:val="22"/>
                <w:szCs w:val="22"/>
              </w:rPr>
            </w:pPr>
            <w:r w:rsidRPr="00DF6D26">
              <w:rPr>
                <w:rFonts w:ascii="Cambria" w:hAnsi="Cambria" w:cs="Arial"/>
                <w:sz w:val="22"/>
                <w:szCs w:val="22"/>
              </w:rPr>
              <w:t>Terminal Improvements Phase 2 - EDS/ Bagg</w:t>
            </w:r>
            <w:r>
              <w:rPr>
                <w:rFonts w:ascii="Cambria" w:hAnsi="Cambria" w:cs="Arial"/>
                <w:sz w:val="22"/>
                <w:szCs w:val="22"/>
              </w:rPr>
              <w:t>age</w:t>
            </w:r>
            <w:r w:rsidRPr="00DF6D26">
              <w:rPr>
                <w:rFonts w:ascii="Cambria" w:hAnsi="Cambria" w:cs="Arial"/>
                <w:sz w:val="22"/>
                <w:szCs w:val="22"/>
              </w:rPr>
              <w:t xml:space="preserve"> (BIL)</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59F2DA4" w14:textId="7F9F225E" w:rsidR="00DF6D26" w:rsidRPr="00643224" w:rsidRDefault="00DF6D26" w:rsidP="00DF6D26">
            <w:pPr>
              <w:jc w:val="center"/>
              <w:rPr>
                <w:rFonts w:ascii="Cambria" w:hAnsi="Cambria" w:cs="Arial"/>
                <w:sz w:val="22"/>
                <w:szCs w:val="22"/>
              </w:rPr>
            </w:pPr>
            <w:r>
              <w:rPr>
                <w:rFonts w:ascii="Cambria" w:hAnsi="Cambria" w:cs="Arial"/>
                <w:sz w:val="22"/>
                <w:szCs w:val="22"/>
              </w:rPr>
              <w:t>Building Construction</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6A6C5AC" w14:textId="16F66B8F" w:rsidR="00DF6D26" w:rsidRPr="00643224" w:rsidRDefault="00DF6D26" w:rsidP="00DF6D26">
            <w:pPr>
              <w:jc w:val="center"/>
              <w:rPr>
                <w:rFonts w:ascii="Cambria" w:hAnsi="Cambria" w:cs="Arial"/>
                <w:sz w:val="22"/>
                <w:szCs w:val="22"/>
              </w:rPr>
            </w:pPr>
            <w:r>
              <w:rPr>
                <w:rFonts w:ascii="Cambria" w:hAnsi="Cambria" w:cs="Arial"/>
                <w:color w:val="000000"/>
                <w:sz w:val="22"/>
                <w:szCs w:val="22"/>
              </w:rPr>
              <w:t>236220</w:t>
            </w:r>
          </w:p>
        </w:tc>
      </w:tr>
      <w:tr w:rsidR="00DF6D26" w:rsidRPr="00643224" w14:paraId="3333A880" w14:textId="77777777" w:rsidTr="00CE2821">
        <w:trPr>
          <w:trHeight w:val="276"/>
          <w:jc w:val="center"/>
        </w:trPr>
        <w:tc>
          <w:tcPr>
            <w:tcW w:w="4410" w:type="dxa"/>
            <w:vMerge/>
            <w:tcBorders>
              <w:left w:val="single" w:sz="4" w:space="0" w:color="auto"/>
              <w:right w:val="single" w:sz="4" w:space="0" w:color="auto"/>
            </w:tcBorders>
            <w:shd w:val="clear" w:color="000000" w:fill="FFFFFF"/>
            <w:vAlign w:val="center"/>
          </w:tcPr>
          <w:p w14:paraId="015832FC" w14:textId="77777777" w:rsidR="00DF6D26" w:rsidRPr="00643224" w:rsidRDefault="00DF6D26" w:rsidP="00DF6D26">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vAlign w:val="bottom"/>
          </w:tcPr>
          <w:p w14:paraId="2FA891AA" w14:textId="068906B9" w:rsidR="00DF6D26" w:rsidRPr="00643224" w:rsidRDefault="00DF6D26" w:rsidP="00DF6D26">
            <w:pPr>
              <w:jc w:val="center"/>
              <w:rPr>
                <w:rFonts w:ascii="Cambria" w:hAnsi="Cambria" w:cs="Arial"/>
                <w:sz w:val="22"/>
                <w:szCs w:val="22"/>
              </w:rPr>
            </w:pPr>
            <w:r>
              <w:rPr>
                <w:rFonts w:ascii="Cambria" w:hAnsi="Cambria" w:cs="Arial"/>
                <w:sz w:val="22"/>
                <w:szCs w:val="22"/>
              </w:rPr>
              <w:t>Electrical Contractors</w:t>
            </w:r>
          </w:p>
        </w:tc>
        <w:tc>
          <w:tcPr>
            <w:tcW w:w="1440" w:type="dxa"/>
            <w:tcBorders>
              <w:top w:val="nil"/>
              <w:left w:val="nil"/>
              <w:bottom w:val="single" w:sz="4" w:space="0" w:color="auto"/>
              <w:right w:val="single" w:sz="4" w:space="0" w:color="auto"/>
            </w:tcBorders>
            <w:shd w:val="clear" w:color="auto" w:fill="auto"/>
            <w:noWrap/>
            <w:vAlign w:val="center"/>
          </w:tcPr>
          <w:p w14:paraId="70E8EF5D" w14:textId="51D39C68" w:rsidR="00DF6D26" w:rsidRPr="00643224" w:rsidRDefault="00DF6D26" w:rsidP="00DF6D26">
            <w:pPr>
              <w:jc w:val="center"/>
              <w:rPr>
                <w:rFonts w:ascii="Cambria" w:hAnsi="Cambria" w:cs="Arial"/>
                <w:sz w:val="22"/>
                <w:szCs w:val="22"/>
              </w:rPr>
            </w:pPr>
            <w:r>
              <w:rPr>
                <w:rFonts w:ascii="Cambria" w:hAnsi="Cambria" w:cs="Arial"/>
                <w:sz w:val="22"/>
                <w:szCs w:val="22"/>
              </w:rPr>
              <w:t>238210</w:t>
            </w:r>
          </w:p>
        </w:tc>
      </w:tr>
      <w:tr w:rsidR="00DF6D26" w:rsidRPr="00643224" w14:paraId="71B70D68" w14:textId="77777777" w:rsidTr="00CE2821">
        <w:trPr>
          <w:trHeight w:val="276"/>
          <w:jc w:val="center"/>
        </w:trPr>
        <w:tc>
          <w:tcPr>
            <w:tcW w:w="4410" w:type="dxa"/>
            <w:vMerge/>
            <w:tcBorders>
              <w:left w:val="single" w:sz="4" w:space="0" w:color="auto"/>
              <w:right w:val="single" w:sz="4" w:space="0" w:color="auto"/>
            </w:tcBorders>
            <w:shd w:val="clear" w:color="000000" w:fill="FFFFFF"/>
            <w:vAlign w:val="center"/>
          </w:tcPr>
          <w:p w14:paraId="5FD41356" w14:textId="77777777" w:rsidR="00DF6D26" w:rsidRPr="00643224" w:rsidRDefault="00DF6D26" w:rsidP="00DF6D26">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vAlign w:val="bottom"/>
          </w:tcPr>
          <w:p w14:paraId="65F6A61A" w14:textId="3E241A46" w:rsidR="00DF6D26" w:rsidRPr="00643224" w:rsidRDefault="00DF6D26" w:rsidP="00DF6D26">
            <w:pPr>
              <w:jc w:val="center"/>
              <w:rPr>
                <w:rFonts w:ascii="Cambria" w:hAnsi="Cambria" w:cs="Arial"/>
                <w:sz w:val="22"/>
                <w:szCs w:val="22"/>
              </w:rPr>
            </w:pPr>
            <w:r>
              <w:rPr>
                <w:rFonts w:ascii="Cambria" w:hAnsi="Cambria" w:cs="Arial"/>
                <w:sz w:val="22"/>
                <w:szCs w:val="22"/>
              </w:rPr>
              <w:t>Other Building Equipment Contractors</w:t>
            </w:r>
          </w:p>
        </w:tc>
        <w:tc>
          <w:tcPr>
            <w:tcW w:w="1440" w:type="dxa"/>
            <w:tcBorders>
              <w:top w:val="nil"/>
              <w:left w:val="nil"/>
              <w:bottom w:val="single" w:sz="4" w:space="0" w:color="auto"/>
              <w:right w:val="single" w:sz="4" w:space="0" w:color="auto"/>
            </w:tcBorders>
            <w:shd w:val="clear" w:color="auto" w:fill="auto"/>
            <w:noWrap/>
            <w:vAlign w:val="center"/>
          </w:tcPr>
          <w:p w14:paraId="424F27CF" w14:textId="0A10B6C4" w:rsidR="00DF6D26" w:rsidRPr="00643224" w:rsidRDefault="00DF6D26" w:rsidP="00DF6D26">
            <w:pPr>
              <w:jc w:val="center"/>
              <w:rPr>
                <w:rFonts w:ascii="Cambria" w:hAnsi="Cambria" w:cs="Arial"/>
                <w:sz w:val="22"/>
                <w:szCs w:val="22"/>
              </w:rPr>
            </w:pPr>
            <w:r>
              <w:rPr>
                <w:rFonts w:ascii="Cambria" w:hAnsi="Cambria" w:cs="Arial"/>
                <w:color w:val="000000"/>
                <w:sz w:val="22"/>
                <w:szCs w:val="22"/>
              </w:rPr>
              <w:t>238290</w:t>
            </w:r>
          </w:p>
        </w:tc>
      </w:tr>
      <w:tr w:rsidR="00DF6D26" w:rsidRPr="00643224" w14:paraId="6A99CC5B" w14:textId="77777777" w:rsidTr="00CE2821">
        <w:trPr>
          <w:trHeight w:val="276"/>
          <w:jc w:val="center"/>
        </w:trPr>
        <w:tc>
          <w:tcPr>
            <w:tcW w:w="4410" w:type="dxa"/>
            <w:vMerge/>
            <w:tcBorders>
              <w:left w:val="single" w:sz="4" w:space="0" w:color="auto"/>
              <w:right w:val="single" w:sz="4" w:space="0" w:color="auto"/>
            </w:tcBorders>
            <w:shd w:val="clear" w:color="auto" w:fill="auto"/>
            <w:vAlign w:val="center"/>
          </w:tcPr>
          <w:p w14:paraId="168A4D7D" w14:textId="37602F33" w:rsidR="00DF6D26" w:rsidRPr="00643224" w:rsidRDefault="00DF6D26" w:rsidP="00DF6D26">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52CB6DE1" w14:textId="3E402DAF" w:rsidR="00DF6D26" w:rsidRPr="00643224" w:rsidRDefault="00DF6D26" w:rsidP="00DF6D26">
            <w:pPr>
              <w:jc w:val="center"/>
              <w:rPr>
                <w:rFonts w:ascii="Cambria" w:hAnsi="Cambria" w:cs="Arial"/>
                <w:sz w:val="22"/>
                <w:szCs w:val="22"/>
              </w:rPr>
            </w:pPr>
            <w:r>
              <w:rPr>
                <w:rFonts w:ascii="Cambria" w:hAnsi="Cambria" w:cs="Arial"/>
                <w:sz w:val="22"/>
                <w:szCs w:val="22"/>
              </w:rPr>
              <w:t>Drywall and Insulation Contractors</w:t>
            </w:r>
          </w:p>
        </w:tc>
        <w:tc>
          <w:tcPr>
            <w:tcW w:w="1440" w:type="dxa"/>
            <w:tcBorders>
              <w:top w:val="nil"/>
              <w:left w:val="nil"/>
              <w:bottom w:val="single" w:sz="4" w:space="0" w:color="auto"/>
              <w:right w:val="single" w:sz="4" w:space="0" w:color="auto"/>
            </w:tcBorders>
            <w:shd w:val="clear" w:color="auto" w:fill="auto"/>
            <w:vAlign w:val="center"/>
          </w:tcPr>
          <w:p w14:paraId="614336CA" w14:textId="3F255A0E" w:rsidR="00DF6D26" w:rsidRPr="00643224" w:rsidRDefault="00DF6D26" w:rsidP="00DF6D26">
            <w:pPr>
              <w:jc w:val="center"/>
              <w:rPr>
                <w:rFonts w:ascii="Cambria" w:hAnsi="Cambria" w:cs="Arial"/>
                <w:color w:val="000000"/>
                <w:sz w:val="22"/>
                <w:szCs w:val="22"/>
              </w:rPr>
            </w:pPr>
            <w:r>
              <w:rPr>
                <w:rFonts w:ascii="Cambria" w:hAnsi="Cambria" w:cs="Arial"/>
                <w:sz w:val="22"/>
                <w:szCs w:val="22"/>
              </w:rPr>
              <w:t>238310</w:t>
            </w:r>
          </w:p>
        </w:tc>
      </w:tr>
      <w:tr w:rsidR="00DF6D26" w:rsidRPr="00643224" w14:paraId="5983A9C5" w14:textId="77777777" w:rsidTr="00CE2821">
        <w:trPr>
          <w:trHeight w:val="276"/>
          <w:jc w:val="center"/>
        </w:trPr>
        <w:tc>
          <w:tcPr>
            <w:tcW w:w="4410" w:type="dxa"/>
            <w:vMerge/>
            <w:tcBorders>
              <w:left w:val="single" w:sz="4" w:space="0" w:color="auto"/>
              <w:bottom w:val="single" w:sz="4" w:space="0" w:color="auto"/>
              <w:right w:val="single" w:sz="4" w:space="0" w:color="auto"/>
            </w:tcBorders>
            <w:shd w:val="clear" w:color="auto" w:fill="auto"/>
            <w:vAlign w:val="center"/>
          </w:tcPr>
          <w:p w14:paraId="2941AB42" w14:textId="6128204A" w:rsidR="00DF6D26" w:rsidRPr="00643224" w:rsidRDefault="00DF6D26" w:rsidP="00DF6D26">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5753C18A" w14:textId="16FCAFDE" w:rsidR="00DF6D26" w:rsidRPr="00643224" w:rsidRDefault="00DF6D26" w:rsidP="00DF6D26">
            <w:pPr>
              <w:jc w:val="center"/>
              <w:rPr>
                <w:rFonts w:ascii="Cambria" w:hAnsi="Cambria" w:cs="Arial"/>
                <w:sz w:val="22"/>
                <w:szCs w:val="22"/>
              </w:rPr>
            </w:pPr>
            <w:r>
              <w:rPr>
                <w:rFonts w:ascii="Cambria" w:hAnsi="Cambria" w:cs="Arial"/>
                <w:sz w:val="22"/>
                <w:szCs w:val="22"/>
              </w:rPr>
              <w:t>Conveyor &amp; Conveying Equipment Manufacturing</w:t>
            </w:r>
          </w:p>
        </w:tc>
        <w:tc>
          <w:tcPr>
            <w:tcW w:w="1440" w:type="dxa"/>
            <w:tcBorders>
              <w:top w:val="nil"/>
              <w:left w:val="nil"/>
              <w:bottom w:val="single" w:sz="4" w:space="0" w:color="auto"/>
              <w:right w:val="single" w:sz="4" w:space="0" w:color="auto"/>
            </w:tcBorders>
            <w:shd w:val="clear" w:color="auto" w:fill="auto"/>
            <w:vAlign w:val="center"/>
          </w:tcPr>
          <w:p w14:paraId="4334BEAC" w14:textId="76F396E3" w:rsidR="00DF6D26" w:rsidRPr="00643224" w:rsidRDefault="00DF6D26" w:rsidP="00DF6D26">
            <w:pPr>
              <w:jc w:val="center"/>
              <w:rPr>
                <w:rFonts w:ascii="Cambria" w:hAnsi="Cambria" w:cs="Arial"/>
                <w:color w:val="000000"/>
                <w:sz w:val="22"/>
                <w:szCs w:val="22"/>
              </w:rPr>
            </w:pPr>
            <w:r>
              <w:rPr>
                <w:rFonts w:ascii="Cambria" w:hAnsi="Cambria" w:cs="Arial"/>
                <w:sz w:val="22"/>
                <w:szCs w:val="22"/>
              </w:rPr>
              <w:t>333922</w:t>
            </w:r>
          </w:p>
        </w:tc>
      </w:tr>
    </w:tbl>
    <w:p w14:paraId="6FD1C90A" w14:textId="77777777" w:rsidR="004110F0" w:rsidRDefault="000447D1" w:rsidP="00FB1184">
      <w:pPr>
        <w:pStyle w:val="PlainText"/>
        <w:rPr>
          <w:rFonts w:asciiTheme="majorHAnsi" w:hAnsiTheme="majorHAnsi" w:cs="Times New Roman"/>
          <w:iCs/>
          <w:kern w:val="16"/>
          <w:sz w:val="18"/>
          <w:szCs w:val="18"/>
        </w:rPr>
      </w:pPr>
      <w:r w:rsidRPr="00E2281E">
        <w:rPr>
          <w:rFonts w:asciiTheme="majorHAnsi" w:hAnsiTheme="majorHAnsi" w:cs="Times New Roman"/>
          <w:iCs/>
          <w:kern w:val="16"/>
          <w:sz w:val="18"/>
          <w:szCs w:val="18"/>
        </w:rPr>
        <w:t xml:space="preserve">             </w:t>
      </w:r>
      <w:r w:rsidR="00CD3C7C" w:rsidRPr="00E2281E">
        <w:rPr>
          <w:rFonts w:asciiTheme="majorHAnsi" w:hAnsiTheme="majorHAnsi" w:cs="Times New Roman"/>
          <w:iCs/>
          <w:kern w:val="16"/>
          <w:sz w:val="18"/>
          <w:szCs w:val="18"/>
        </w:rPr>
        <w:tab/>
      </w:r>
      <w:r w:rsidR="00CD3C7C" w:rsidRPr="00E2281E">
        <w:rPr>
          <w:rFonts w:asciiTheme="majorHAnsi" w:hAnsiTheme="majorHAnsi" w:cs="Times New Roman"/>
          <w:iCs/>
          <w:kern w:val="16"/>
          <w:sz w:val="18"/>
          <w:szCs w:val="18"/>
        </w:rPr>
        <w:tab/>
        <w:t xml:space="preserve">   </w:t>
      </w:r>
    </w:p>
    <w:p w14:paraId="3C08C529" w14:textId="77777777" w:rsidR="00D21ADC" w:rsidRDefault="00D21ADC" w:rsidP="00D21ADC">
      <w:pPr>
        <w:pStyle w:val="PlainText"/>
        <w:jc w:val="center"/>
        <w:rPr>
          <w:rFonts w:asciiTheme="majorHAnsi" w:hAnsiTheme="majorHAnsi" w:cs="Times New Roman"/>
          <w:b/>
          <w:bCs/>
          <w:iCs/>
          <w:kern w:val="16"/>
          <w:sz w:val="24"/>
          <w:szCs w:val="24"/>
        </w:rPr>
      </w:pPr>
    </w:p>
    <w:p w14:paraId="7C43EC12" w14:textId="77777777" w:rsidR="00CE2821" w:rsidRDefault="00CE2821" w:rsidP="00D21ADC">
      <w:pPr>
        <w:pStyle w:val="PlainText"/>
        <w:jc w:val="center"/>
        <w:rPr>
          <w:rFonts w:asciiTheme="majorHAnsi" w:hAnsiTheme="majorHAnsi" w:cs="Times New Roman"/>
          <w:b/>
          <w:bCs/>
          <w:iCs/>
          <w:kern w:val="16"/>
          <w:sz w:val="24"/>
          <w:szCs w:val="24"/>
        </w:rPr>
      </w:pPr>
    </w:p>
    <w:p w14:paraId="0E384804" w14:textId="77777777" w:rsidR="00CE2821" w:rsidRDefault="00CE2821" w:rsidP="00D21ADC">
      <w:pPr>
        <w:pStyle w:val="PlainText"/>
        <w:jc w:val="center"/>
        <w:rPr>
          <w:rFonts w:asciiTheme="majorHAnsi" w:hAnsiTheme="majorHAnsi" w:cs="Times New Roman"/>
          <w:b/>
          <w:bCs/>
          <w:iCs/>
          <w:kern w:val="16"/>
          <w:sz w:val="24"/>
          <w:szCs w:val="24"/>
        </w:rPr>
      </w:pPr>
    </w:p>
    <w:p w14:paraId="41BAD9A6" w14:textId="1514B7D5" w:rsidR="00CE2821" w:rsidRPr="00E2281E" w:rsidRDefault="00CE2821" w:rsidP="00CE2821">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Table 2</w:t>
      </w:r>
      <w:r>
        <w:rPr>
          <w:rFonts w:asciiTheme="majorHAnsi" w:hAnsiTheme="majorHAnsi" w:cs="Times New Roman"/>
          <w:b/>
          <w:bCs/>
          <w:iCs/>
          <w:kern w:val="16"/>
          <w:sz w:val="24"/>
          <w:szCs w:val="24"/>
        </w:rPr>
        <w:t>c</w:t>
      </w:r>
      <w:r w:rsidRPr="00E2281E">
        <w:rPr>
          <w:rFonts w:asciiTheme="majorHAnsi" w:hAnsiTheme="majorHAnsi" w:cs="Times New Roman"/>
          <w:b/>
          <w:bCs/>
          <w:iCs/>
          <w:kern w:val="16"/>
          <w:sz w:val="24"/>
          <w:szCs w:val="24"/>
        </w:rPr>
        <w:t xml:space="preserve">:  </w:t>
      </w:r>
      <w:r>
        <w:rPr>
          <w:rFonts w:asciiTheme="majorHAnsi" w:hAnsiTheme="majorHAnsi" w:cs="Times New Roman"/>
          <w:b/>
          <w:bCs/>
          <w:iCs/>
          <w:kern w:val="16"/>
          <w:sz w:val="24"/>
          <w:szCs w:val="24"/>
        </w:rPr>
        <w:t>Roanoke-Blacksburg Regional Airport</w:t>
      </w:r>
    </w:p>
    <w:p w14:paraId="06405279" w14:textId="37807BE1" w:rsidR="00D21ADC" w:rsidRPr="00E2281E" w:rsidRDefault="00D21ADC" w:rsidP="00D21ADC">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FY 20</w:t>
      </w:r>
      <w:r>
        <w:rPr>
          <w:rFonts w:asciiTheme="majorHAnsi" w:hAnsiTheme="majorHAnsi" w:cs="Times New Roman"/>
          <w:b/>
          <w:bCs/>
          <w:iCs/>
          <w:kern w:val="16"/>
          <w:sz w:val="24"/>
          <w:szCs w:val="24"/>
        </w:rPr>
        <w:t>27</w:t>
      </w:r>
      <w:r w:rsidRPr="00E2281E">
        <w:rPr>
          <w:rFonts w:asciiTheme="majorHAnsi" w:hAnsiTheme="majorHAnsi" w:cs="Times New Roman"/>
          <w:b/>
          <w:bCs/>
          <w:iCs/>
          <w:kern w:val="16"/>
          <w:sz w:val="24"/>
          <w:szCs w:val="24"/>
        </w:rPr>
        <w:t xml:space="preserve"> Projects &amp; Activities</w:t>
      </w:r>
    </w:p>
    <w:tbl>
      <w:tblPr>
        <w:tblW w:w="11525" w:type="dxa"/>
        <w:jc w:val="center"/>
        <w:tblLook w:val="04A0" w:firstRow="1" w:lastRow="0" w:firstColumn="1" w:lastColumn="0" w:noHBand="0" w:noVBand="1"/>
      </w:tblPr>
      <w:tblGrid>
        <w:gridCol w:w="4775"/>
        <w:gridCol w:w="5310"/>
        <w:gridCol w:w="1440"/>
      </w:tblGrid>
      <w:tr w:rsidR="00D21ADC" w:rsidRPr="00643224" w14:paraId="267E2EF7" w14:textId="77777777" w:rsidTr="00CE2821">
        <w:trPr>
          <w:trHeight w:val="552"/>
          <w:jc w:val="center"/>
        </w:trPr>
        <w:tc>
          <w:tcPr>
            <w:tcW w:w="4775" w:type="dxa"/>
            <w:tcBorders>
              <w:top w:val="single" w:sz="4" w:space="0" w:color="auto"/>
              <w:left w:val="single" w:sz="4" w:space="0" w:color="auto"/>
              <w:bottom w:val="single" w:sz="4" w:space="0" w:color="auto"/>
              <w:right w:val="single" w:sz="4" w:space="0" w:color="auto"/>
            </w:tcBorders>
            <w:shd w:val="clear" w:color="000000" w:fill="A6A6A6"/>
            <w:vAlign w:val="bottom"/>
            <w:hideMark/>
          </w:tcPr>
          <w:p w14:paraId="6CA88D13" w14:textId="77777777" w:rsidR="00D21ADC" w:rsidRPr="00643224" w:rsidRDefault="00D21ADC" w:rsidP="0083490B">
            <w:pPr>
              <w:jc w:val="center"/>
              <w:rPr>
                <w:rFonts w:ascii="Cambria" w:hAnsi="Cambria" w:cs="Arial"/>
                <w:b/>
                <w:bCs/>
                <w:sz w:val="22"/>
                <w:szCs w:val="22"/>
              </w:rPr>
            </w:pPr>
            <w:r w:rsidRPr="00643224">
              <w:rPr>
                <w:rFonts w:ascii="Cambria" w:hAnsi="Cambria" w:cs="Arial"/>
                <w:b/>
                <w:bCs/>
                <w:sz w:val="22"/>
                <w:szCs w:val="22"/>
              </w:rPr>
              <w:t>PROJECT</w:t>
            </w:r>
          </w:p>
        </w:tc>
        <w:tc>
          <w:tcPr>
            <w:tcW w:w="5310" w:type="dxa"/>
            <w:tcBorders>
              <w:top w:val="single" w:sz="4" w:space="0" w:color="auto"/>
              <w:left w:val="nil"/>
              <w:bottom w:val="single" w:sz="4" w:space="0" w:color="auto"/>
              <w:right w:val="single" w:sz="4" w:space="0" w:color="auto"/>
            </w:tcBorders>
            <w:shd w:val="clear" w:color="000000" w:fill="A6A6A6"/>
            <w:vAlign w:val="bottom"/>
            <w:hideMark/>
          </w:tcPr>
          <w:p w14:paraId="1938F6AF" w14:textId="77777777" w:rsidR="00D21ADC" w:rsidRPr="00643224" w:rsidRDefault="00D21ADC" w:rsidP="0083490B">
            <w:pPr>
              <w:jc w:val="center"/>
              <w:rPr>
                <w:rFonts w:ascii="Cambria" w:hAnsi="Cambria" w:cs="Arial"/>
                <w:b/>
                <w:bCs/>
                <w:sz w:val="22"/>
                <w:szCs w:val="22"/>
              </w:rPr>
            </w:pPr>
            <w:r w:rsidRPr="00643224">
              <w:rPr>
                <w:rFonts w:ascii="Cambria" w:hAnsi="Cambria" w:cs="Arial"/>
                <w:b/>
                <w:bCs/>
                <w:sz w:val="22"/>
                <w:szCs w:val="22"/>
              </w:rPr>
              <w:t>ACTIVITY</w:t>
            </w:r>
          </w:p>
        </w:tc>
        <w:tc>
          <w:tcPr>
            <w:tcW w:w="1440" w:type="dxa"/>
            <w:tcBorders>
              <w:top w:val="single" w:sz="4" w:space="0" w:color="auto"/>
              <w:left w:val="nil"/>
              <w:bottom w:val="single" w:sz="4" w:space="0" w:color="auto"/>
              <w:right w:val="single" w:sz="4" w:space="0" w:color="auto"/>
            </w:tcBorders>
            <w:shd w:val="clear" w:color="000000" w:fill="A6A6A6"/>
            <w:vAlign w:val="bottom"/>
            <w:hideMark/>
          </w:tcPr>
          <w:p w14:paraId="395C56E4" w14:textId="77777777" w:rsidR="00D21ADC" w:rsidRPr="00643224" w:rsidRDefault="00D21ADC" w:rsidP="0083490B">
            <w:pPr>
              <w:jc w:val="center"/>
              <w:rPr>
                <w:rFonts w:ascii="Cambria" w:hAnsi="Cambria" w:cs="Arial"/>
                <w:b/>
                <w:bCs/>
                <w:sz w:val="22"/>
                <w:szCs w:val="22"/>
              </w:rPr>
            </w:pPr>
            <w:r w:rsidRPr="00643224">
              <w:rPr>
                <w:rFonts w:ascii="Cambria" w:hAnsi="Cambria" w:cs="Arial"/>
                <w:b/>
                <w:bCs/>
                <w:sz w:val="22"/>
                <w:szCs w:val="22"/>
              </w:rPr>
              <w:t xml:space="preserve">NAICS </w:t>
            </w:r>
          </w:p>
        </w:tc>
      </w:tr>
      <w:tr w:rsidR="000154CE" w:rsidRPr="00643224" w14:paraId="3DDE4742" w14:textId="77777777" w:rsidTr="00CE2821">
        <w:trPr>
          <w:trHeight w:val="251"/>
          <w:jc w:val="center"/>
        </w:trPr>
        <w:tc>
          <w:tcPr>
            <w:tcW w:w="47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1DC6DCE" w14:textId="59442506" w:rsidR="000154CE" w:rsidRPr="00643224" w:rsidRDefault="000154CE" w:rsidP="000154CE">
            <w:pPr>
              <w:jc w:val="center"/>
              <w:rPr>
                <w:rFonts w:ascii="Cambria" w:hAnsi="Cambria" w:cs="Arial"/>
                <w:sz w:val="22"/>
                <w:szCs w:val="22"/>
              </w:rPr>
            </w:pPr>
            <w:r w:rsidRPr="000154CE">
              <w:rPr>
                <w:rFonts w:ascii="Cambria" w:hAnsi="Cambria" w:cs="Arial"/>
                <w:sz w:val="22"/>
                <w:szCs w:val="22"/>
              </w:rPr>
              <w:t>Runway 6/24 Rehabilitation - Phase 2 Construction</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06D5AE5" w14:textId="52A006AC" w:rsidR="000154CE" w:rsidRPr="00643224" w:rsidRDefault="000154CE" w:rsidP="000154CE">
            <w:pPr>
              <w:jc w:val="center"/>
              <w:rPr>
                <w:rFonts w:ascii="Cambria" w:hAnsi="Cambria" w:cs="Arial"/>
                <w:sz w:val="22"/>
                <w:szCs w:val="22"/>
              </w:rPr>
            </w:pPr>
            <w:r>
              <w:rPr>
                <w:rFonts w:ascii="Cambria" w:hAnsi="Cambria" w:cs="Arial"/>
                <w:sz w:val="22"/>
                <w:szCs w:val="22"/>
              </w:rPr>
              <w:t>Highway &amp; Street</w:t>
            </w:r>
          </w:p>
        </w:tc>
        <w:tc>
          <w:tcPr>
            <w:tcW w:w="1440" w:type="dxa"/>
            <w:tcBorders>
              <w:top w:val="single" w:sz="4" w:space="0" w:color="auto"/>
              <w:left w:val="nil"/>
              <w:bottom w:val="single" w:sz="4" w:space="0" w:color="auto"/>
              <w:right w:val="single" w:sz="4" w:space="0" w:color="auto"/>
            </w:tcBorders>
            <w:shd w:val="clear" w:color="auto" w:fill="auto"/>
            <w:vAlign w:val="center"/>
          </w:tcPr>
          <w:p w14:paraId="4E44BB9D" w14:textId="602CCE52" w:rsidR="000154CE" w:rsidRPr="00643224" w:rsidRDefault="000154CE" w:rsidP="000154CE">
            <w:pPr>
              <w:jc w:val="center"/>
              <w:rPr>
                <w:rFonts w:ascii="Cambria" w:hAnsi="Cambria" w:cs="Arial"/>
                <w:sz w:val="22"/>
                <w:szCs w:val="22"/>
              </w:rPr>
            </w:pPr>
            <w:r>
              <w:rPr>
                <w:rFonts w:ascii="Cambria" w:hAnsi="Cambria" w:cs="Arial"/>
                <w:sz w:val="22"/>
                <w:szCs w:val="22"/>
              </w:rPr>
              <w:t>237310</w:t>
            </w:r>
          </w:p>
        </w:tc>
      </w:tr>
      <w:tr w:rsidR="000154CE" w:rsidRPr="00643224" w14:paraId="06B5E538" w14:textId="77777777" w:rsidTr="00CE2821">
        <w:trPr>
          <w:trHeight w:val="276"/>
          <w:jc w:val="center"/>
        </w:trPr>
        <w:tc>
          <w:tcPr>
            <w:tcW w:w="477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36084EC" w14:textId="77777777" w:rsidR="000154CE" w:rsidRPr="00643224" w:rsidRDefault="000154CE" w:rsidP="000154CE">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78D81252" w14:textId="31F417D3" w:rsidR="000154CE" w:rsidRPr="00643224" w:rsidRDefault="000154CE" w:rsidP="000154CE">
            <w:pPr>
              <w:jc w:val="center"/>
              <w:rPr>
                <w:rFonts w:ascii="Cambria" w:hAnsi="Cambria" w:cs="Arial"/>
                <w:sz w:val="22"/>
                <w:szCs w:val="22"/>
              </w:rPr>
            </w:pPr>
            <w:r>
              <w:rPr>
                <w:rFonts w:ascii="Cambria" w:hAnsi="Cambria" w:cs="Arial"/>
                <w:sz w:val="22"/>
                <w:szCs w:val="22"/>
              </w:rPr>
              <w:t>Site Prep</w:t>
            </w:r>
          </w:p>
        </w:tc>
        <w:tc>
          <w:tcPr>
            <w:tcW w:w="1440" w:type="dxa"/>
            <w:tcBorders>
              <w:top w:val="nil"/>
              <w:left w:val="nil"/>
              <w:bottom w:val="single" w:sz="4" w:space="0" w:color="auto"/>
              <w:right w:val="single" w:sz="4" w:space="0" w:color="auto"/>
            </w:tcBorders>
            <w:shd w:val="clear" w:color="auto" w:fill="auto"/>
            <w:vAlign w:val="center"/>
          </w:tcPr>
          <w:p w14:paraId="1443C3A9" w14:textId="7C42D30A" w:rsidR="000154CE" w:rsidRPr="00643224" w:rsidRDefault="000154CE" w:rsidP="000154CE">
            <w:pPr>
              <w:jc w:val="center"/>
              <w:rPr>
                <w:rFonts w:ascii="Cambria" w:hAnsi="Cambria" w:cs="Arial"/>
                <w:sz w:val="22"/>
                <w:szCs w:val="22"/>
              </w:rPr>
            </w:pPr>
            <w:r>
              <w:rPr>
                <w:rFonts w:ascii="Cambria" w:hAnsi="Cambria" w:cs="Arial"/>
                <w:sz w:val="22"/>
                <w:szCs w:val="22"/>
              </w:rPr>
              <w:t>238910</w:t>
            </w:r>
          </w:p>
        </w:tc>
      </w:tr>
      <w:tr w:rsidR="000154CE" w:rsidRPr="00643224" w14:paraId="64059D11" w14:textId="77777777" w:rsidTr="00CE2821">
        <w:trPr>
          <w:trHeight w:val="276"/>
          <w:jc w:val="center"/>
        </w:trPr>
        <w:tc>
          <w:tcPr>
            <w:tcW w:w="4775" w:type="dxa"/>
            <w:vMerge/>
            <w:tcBorders>
              <w:top w:val="single" w:sz="4" w:space="0" w:color="auto"/>
              <w:left w:val="single" w:sz="4" w:space="0" w:color="auto"/>
              <w:bottom w:val="single" w:sz="4" w:space="0" w:color="auto"/>
              <w:right w:val="single" w:sz="4" w:space="0" w:color="auto"/>
            </w:tcBorders>
            <w:vAlign w:val="center"/>
          </w:tcPr>
          <w:p w14:paraId="0B273903" w14:textId="77777777" w:rsidR="000154CE" w:rsidRPr="00643224" w:rsidRDefault="000154CE" w:rsidP="000154CE">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7AC2ED3F" w14:textId="2AA71B39" w:rsidR="000154CE" w:rsidRPr="00643224" w:rsidRDefault="000154CE" w:rsidP="000154CE">
            <w:pPr>
              <w:jc w:val="center"/>
              <w:rPr>
                <w:rFonts w:ascii="Cambria" w:hAnsi="Cambria" w:cs="Arial"/>
                <w:sz w:val="22"/>
                <w:szCs w:val="22"/>
              </w:rPr>
            </w:pPr>
            <w:r>
              <w:rPr>
                <w:rFonts w:ascii="Cambria" w:hAnsi="Cambria" w:cs="Arial"/>
                <w:sz w:val="22"/>
                <w:szCs w:val="22"/>
              </w:rPr>
              <w:t>Geotechnical Testing</w:t>
            </w:r>
          </w:p>
        </w:tc>
        <w:tc>
          <w:tcPr>
            <w:tcW w:w="1440" w:type="dxa"/>
            <w:tcBorders>
              <w:top w:val="nil"/>
              <w:left w:val="nil"/>
              <w:bottom w:val="single" w:sz="4" w:space="0" w:color="auto"/>
              <w:right w:val="single" w:sz="4" w:space="0" w:color="auto"/>
            </w:tcBorders>
            <w:shd w:val="clear" w:color="auto" w:fill="auto"/>
            <w:vAlign w:val="center"/>
          </w:tcPr>
          <w:p w14:paraId="23147CD4" w14:textId="67CC2575" w:rsidR="000154CE" w:rsidRPr="00643224" w:rsidRDefault="000154CE" w:rsidP="000154CE">
            <w:pPr>
              <w:jc w:val="center"/>
              <w:rPr>
                <w:rFonts w:ascii="Cambria" w:hAnsi="Cambria" w:cs="Arial"/>
                <w:sz w:val="22"/>
                <w:szCs w:val="22"/>
              </w:rPr>
            </w:pPr>
            <w:r>
              <w:rPr>
                <w:rFonts w:ascii="Cambria" w:hAnsi="Cambria" w:cs="Arial"/>
                <w:sz w:val="22"/>
                <w:szCs w:val="22"/>
              </w:rPr>
              <w:t>541380</w:t>
            </w:r>
          </w:p>
        </w:tc>
      </w:tr>
      <w:tr w:rsidR="000154CE" w:rsidRPr="00643224" w14:paraId="1DF81C99" w14:textId="77777777" w:rsidTr="00CE2821">
        <w:trPr>
          <w:trHeight w:val="276"/>
          <w:jc w:val="center"/>
        </w:trPr>
        <w:tc>
          <w:tcPr>
            <w:tcW w:w="477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6677D07" w14:textId="77777777" w:rsidR="000154CE" w:rsidRPr="00643224" w:rsidRDefault="000154CE" w:rsidP="000154CE">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0B3445F2" w14:textId="1DC5EBD9" w:rsidR="000154CE" w:rsidRPr="00643224" w:rsidRDefault="000154CE" w:rsidP="000154CE">
            <w:pPr>
              <w:jc w:val="center"/>
              <w:rPr>
                <w:rFonts w:ascii="Cambria" w:hAnsi="Cambria" w:cs="Arial"/>
                <w:sz w:val="22"/>
                <w:szCs w:val="22"/>
              </w:rPr>
            </w:pPr>
            <w:r>
              <w:rPr>
                <w:rFonts w:ascii="Cambria" w:hAnsi="Cambria" w:cs="Arial"/>
                <w:sz w:val="22"/>
                <w:szCs w:val="22"/>
              </w:rPr>
              <w:t>Environmental</w:t>
            </w:r>
          </w:p>
        </w:tc>
        <w:tc>
          <w:tcPr>
            <w:tcW w:w="1440" w:type="dxa"/>
            <w:tcBorders>
              <w:top w:val="nil"/>
              <w:left w:val="nil"/>
              <w:bottom w:val="single" w:sz="4" w:space="0" w:color="auto"/>
              <w:right w:val="single" w:sz="4" w:space="0" w:color="auto"/>
            </w:tcBorders>
            <w:shd w:val="clear" w:color="auto" w:fill="auto"/>
            <w:vAlign w:val="center"/>
          </w:tcPr>
          <w:p w14:paraId="6F6C0491" w14:textId="4CF59E5A" w:rsidR="000154CE" w:rsidRPr="00643224" w:rsidRDefault="000154CE" w:rsidP="000154CE">
            <w:pPr>
              <w:jc w:val="center"/>
              <w:rPr>
                <w:rFonts w:ascii="Cambria" w:hAnsi="Cambria" w:cs="Arial"/>
                <w:sz w:val="22"/>
                <w:szCs w:val="22"/>
              </w:rPr>
            </w:pPr>
            <w:r>
              <w:rPr>
                <w:rFonts w:ascii="Cambria" w:hAnsi="Cambria" w:cs="Arial"/>
                <w:sz w:val="22"/>
                <w:szCs w:val="22"/>
              </w:rPr>
              <w:t>541620</w:t>
            </w:r>
          </w:p>
        </w:tc>
      </w:tr>
      <w:tr w:rsidR="000154CE" w:rsidRPr="00643224" w14:paraId="096E2590" w14:textId="77777777" w:rsidTr="00CE2821">
        <w:trPr>
          <w:trHeight w:val="276"/>
          <w:jc w:val="center"/>
        </w:trPr>
        <w:tc>
          <w:tcPr>
            <w:tcW w:w="4775" w:type="dxa"/>
            <w:vMerge/>
            <w:tcBorders>
              <w:top w:val="single" w:sz="4" w:space="0" w:color="auto"/>
              <w:left w:val="single" w:sz="4" w:space="0" w:color="auto"/>
              <w:bottom w:val="single" w:sz="4" w:space="0" w:color="auto"/>
              <w:right w:val="single" w:sz="4" w:space="0" w:color="auto"/>
            </w:tcBorders>
            <w:vAlign w:val="center"/>
          </w:tcPr>
          <w:p w14:paraId="526DDF0A" w14:textId="77777777" w:rsidR="000154CE" w:rsidRPr="00643224" w:rsidRDefault="000154CE" w:rsidP="000154CE">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5C126B15" w14:textId="05C8B738" w:rsidR="000154CE" w:rsidRPr="00643224" w:rsidRDefault="000154CE" w:rsidP="000154CE">
            <w:pPr>
              <w:jc w:val="center"/>
              <w:rPr>
                <w:rFonts w:ascii="Cambria" w:hAnsi="Cambria" w:cs="Arial"/>
                <w:sz w:val="22"/>
                <w:szCs w:val="22"/>
              </w:rPr>
            </w:pPr>
            <w:r>
              <w:rPr>
                <w:rFonts w:ascii="Cambria" w:hAnsi="Cambria" w:cs="Arial"/>
                <w:sz w:val="22"/>
                <w:szCs w:val="22"/>
              </w:rPr>
              <w:t>Landscaping</w:t>
            </w:r>
          </w:p>
        </w:tc>
        <w:tc>
          <w:tcPr>
            <w:tcW w:w="1440" w:type="dxa"/>
            <w:tcBorders>
              <w:top w:val="nil"/>
              <w:left w:val="nil"/>
              <w:bottom w:val="single" w:sz="4" w:space="0" w:color="auto"/>
              <w:right w:val="single" w:sz="4" w:space="0" w:color="auto"/>
            </w:tcBorders>
            <w:shd w:val="clear" w:color="auto" w:fill="auto"/>
            <w:vAlign w:val="center"/>
          </w:tcPr>
          <w:p w14:paraId="49A2E669" w14:textId="00298EA1" w:rsidR="000154CE" w:rsidRPr="00643224" w:rsidRDefault="000154CE" w:rsidP="000154CE">
            <w:pPr>
              <w:jc w:val="center"/>
              <w:rPr>
                <w:rFonts w:ascii="Cambria" w:hAnsi="Cambria" w:cs="Arial"/>
                <w:sz w:val="22"/>
                <w:szCs w:val="22"/>
              </w:rPr>
            </w:pPr>
            <w:r>
              <w:rPr>
                <w:rFonts w:ascii="Cambria" w:hAnsi="Cambria" w:cs="Arial"/>
                <w:sz w:val="22"/>
                <w:szCs w:val="22"/>
              </w:rPr>
              <w:t>561730</w:t>
            </w:r>
          </w:p>
        </w:tc>
      </w:tr>
      <w:tr w:rsidR="000154CE" w:rsidRPr="00643224" w14:paraId="4C6BBE2E" w14:textId="77777777" w:rsidTr="00CE2821">
        <w:trPr>
          <w:trHeight w:val="278"/>
          <w:jc w:val="center"/>
        </w:trPr>
        <w:tc>
          <w:tcPr>
            <w:tcW w:w="4775" w:type="dxa"/>
            <w:tcBorders>
              <w:top w:val="single" w:sz="4" w:space="0" w:color="auto"/>
              <w:left w:val="single" w:sz="4" w:space="0" w:color="auto"/>
              <w:right w:val="single" w:sz="4" w:space="0" w:color="auto"/>
            </w:tcBorders>
            <w:shd w:val="clear" w:color="000000" w:fill="FFFFFF"/>
            <w:vAlign w:val="center"/>
          </w:tcPr>
          <w:p w14:paraId="61A3A980" w14:textId="12CB856F" w:rsidR="000154CE" w:rsidRPr="00643224" w:rsidRDefault="000154CE" w:rsidP="000154CE">
            <w:pPr>
              <w:jc w:val="center"/>
              <w:rPr>
                <w:rFonts w:ascii="Cambria" w:hAnsi="Cambria" w:cs="Arial"/>
                <w:sz w:val="22"/>
                <w:szCs w:val="22"/>
              </w:rPr>
            </w:pPr>
            <w:r>
              <w:rPr>
                <w:rFonts w:ascii="Cambria" w:hAnsi="Cambria" w:cs="Arial"/>
                <w:sz w:val="22"/>
                <w:szCs w:val="22"/>
              </w:rPr>
              <w:t>Taxiway A Rehabilitation Design</w:t>
            </w:r>
          </w:p>
        </w:tc>
        <w:tc>
          <w:tcPr>
            <w:tcW w:w="5310" w:type="dxa"/>
            <w:tcBorders>
              <w:top w:val="single" w:sz="4" w:space="0" w:color="auto"/>
              <w:left w:val="nil"/>
              <w:bottom w:val="single" w:sz="4" w:space="0" w:color="auto"/>
              <w:right w:val="single" w:sz="4" w:space="0" w:color="auto"/>
            </w:tcBorders>
            <w:shd w:val="clear" w:color="auto" w:fill="auto"/>
            <w:vAlign w:val="center"/>
          </w:tcPr>
          <w:p w14:paraId="5EAA8970" w14:textId="74D14B81" w:rsidR="000154CE" w:rsidRPr="00643224" w:rsidRDefault="000154CE" w:rsidP="000154CE">
            <w:pPr>
              <w:jc w:val="center"/>
              <w:rPr>
                <w:rFonts w:ascii="Cambria" w:hAnsi="Cambria" w:cs="Arial"/>
                <w:sz w:val="22"/>
                <w:szCs w:val="22"/>
              </w:rPr>
            </w:pPr>
            <w:r>
              <w:rPr>
                <w:rFonts w:ascii="Cambria" w:hAnsi="Cambria" w:cs="Arial"/>
                <w:sz w:val="22"/>
                <w:szCs w:val="22"/>
              </w:rPr>
              <w:t>Engineering</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F6763C8" w14:textId="00E44B7E" w:rsidR="000154CE" w:rsidRPr="00643224" w:rsidRDefault="000154CE" w:rsidP="000154CE">
            <w:pPr>
              <w:jc w:val="center"/>
              <w:rPr>
                <w:rFonts w:ascii="Cambria" w:hAnsi="Cambria" w:cs="Arial"/>
                <w:sz w:val="22"/>
                <w:szCs w:val="22"/>
              </w:rPr>
            </w:pPr>
            <w:r>
              <w:rPr>
                <w:rFonts w:ascii="Cambria" w:hAnsi="Cambria" w:cs="Arial"/>
                <w:sz w:val="22"/>
                <w:szCs w:val="22"/>
              </w:rPr>
              <w:t>541330</w:t>
            </w:r>
          </w:p>
        </w:tc>
      </w:tr>
      <w:tr w:rsidR="00566126" w:rsidRPr="00643224" w14:paraId="7F3319E5" w14:textId="77777777" w:rsidTr="00CE2821">
        <w:trPr>
          <w:trHeight w:val="276"/>
          <w:jc w:val="center"/>
        </w:trPr>
        <w:tc>
          <w:tcPr>
            <w:tcW w:w="4775" w:type="dxa"/>
            <w:vMerge w:val="restart"/>
            <w:tcBorders>
              <w:top w:val="single" w:sz="4" w:space="0" w:color="auto"/>
              <w:left w:val="single" w:sz="4" w:space="0" w:color="auto"/>
              <w:right w:val="single" w:sz="4" w:space="0" w:color="auto"/>
            </w:tcBorders>
            <w:shd w:val="clear" w:color="000000" w:fill="FFFFFF"/>
            <w:vAlign w:val="center"/>
          </w:tcPr>
          <w:p w14:paraId="441F4CB5" w14:textId="2243E08E" w:rsidR="00566126" w:rsidRPr="00643224" w:rsidRDefault="00566126" w:rsidP="00566126">
            <w:pPr>
              <w:jc w:val="center"/>
              <w:rPr>
                <w:rFonts w:ascii="Cambria" w:hAnsi="Cambria" w:cs="Arial"/>
                <w:sz w:val="22"/>
                <w:szCs w:val="22"/>
              </w:rPr>
            </w:pPr>
            <w:r>
              <w:rPr>
                <w:rFonts w:ascii="Cambria" w:hAnsi="Cambria" w:cs="Arial"/>
                <w:sz w:val="22"/>
                <w:szCs w:val="22"/>
              </w:rPr>
              <w:t>Runway 24 EMAS Construction</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FCE8E52" w14:textId="60E6EF6A" w:rsidR="00566126" w:rsidRPr="00643224" w:rsidRDefault="00566126" w:rsidP="00566126">
            <w:pPr>
              <w:jc w:val="center"/>
              <w:rPr>
                <w:rFonts w:ascii="Cambria" w:hAnsi="Cambria" w:cs="Arial"/>
                <w:sz w:val="22"/>
                <w:szCs w:val="22"/>
              </w:rPr>
            </w:pPr>
            <w:r>
              <w:rPr>
                <w:rFonts w:ascii="Cambria" w:hAnsi="Cambria" w:cs="Arial"/>
                <w:sz w:val="22"/>
                <w:szCs w:val="22"/>
              </w:rPr>
              <w:t>Highway &amp; Street</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236E670" w14:textId="167BAAD9" w:rsidR="00566126" w:rsidRPr="00643224" w:rsidRDefault="00566126" w:rsidP="00566126">
            <w:pPr>
              <w:jc w:val="center"/>
              <w:rPr>
                <w:rFonts w:ascii="Cambria" w:hAnsi="Cambria" w:cs="Arial"/>
                <w:sz w:val="22"/>
                <w:szCs w:val="22"/>
              </w:rPr>
            </w:pPr>
            <w:r>
              <w:rPr>
                <w:rFonts w:ascii="Cambria" w:hAnsi="Cambria" w:cs="Arial"/>
                <w:sz w:val="22"/>
                <w:szCs w:val="22"/>
              </w:rPr>
              <w:t>237310</w:t>
            </w:r>
          </w:p>
        </w:tc>
      </w:tr>
      <w:tr w:rsidR="00566126" w:rsidRPr="00643224" w14:paraId="3C472C7A" w14:textId="77777777" w:rsidTr="00CE2821">
        <w:trPr>
          <w:trHeight w:val="276"/>
          <w:jc w:val="center"/>
        </w:trPr>
        <w:tc>
          <w:tcPr>
            <w:tcW w:w="4775" w:type="dxa"/>
            <w:vMerge/>
            <w:tcBorders>
              <w:left w:val="single" w:sz="4" w:space="0" w:color="auto"/>
              <w:right w:val="single" w:sz="4" w:space="0" w:color="auto"/>
            </w:tcBorders>
            <w:shd w:val="clear" w:color="000000" w:fill="FFFFFF"/>
            <w:vAlign w:val="center"/>
          </w:tcPr>
          <w:p w14:paraId="667563C5" w14:textId="76375D7B" w:rsidR="00566126" w:rsidRPr="00643224" w:rsidRDefault="00566126" w:rsidP="00566126">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vAlign w:val="bottom"/>
          </w:tcPr>
          <w:p w14:paraId="408166E4" w14:textId="21560B8B" w:rsidR="00566126" w:rsidRPr="00643224" w:rsidRDefault="00566126" w:rsidP="00566126">
            <w:pPr>
              <w:jc w:val="center"/>
              <w:rPr>
                <w:rFonts w:ascii="Cambria" w:hAnsi="Cambria" w:cs="Arial"/>
                <w:sz w:val="22"/>
                <w:szCs w:val="22"/>
              </w:rPr>
            </w:pPr>
            <w:r>
              <w:rPr>
                <w:rFonts w:ascii="Cambria" w:hAnsi="Cambria" w:cs="Arial"/>
                <w:sz w:val="22"/>
                <w:szCs w:val="22"/>
              </w:rPr>
              <w:t>Electrical Contractors</w:t>
            </w:r>
          </w:p>
        </w:tc>
        <w:tc>
          <w:tcPr>
            <w:tcW w:w="1440" w:type="dxa"/>
            <w:tcBorders>
              <w:top w:val="nil"/>
              <w:left w:val="nil"/>
              <w:bottom w:val="single" w:sz="4" w:space="0" w:color="auto"/>
              <w:right w:val="single" w:sz="4" w:space="0" w:color="auto"/>
            </w:tcBorders>
            <w:shd w:val="clear" w:color="auto" w:fill="auto"/>
            <w:noWrap/>
            <w:vAlign w:val="center"/>
          </w:tcPr>
          <w:p w14:paraId="3F550900" w14:textId="7D059C9F" w:rsidR="00566126" w:rsidRPr="00643224" w:rsidRDefault="00566126" w:rsidP="00566126">
            <w:pPr>
              <w:jc w:val="center"/>
              <w:rPr>
                <w:rFonts w:ascii="Cambria" w:hAnsi="Cambria" w:cs="Arial"/>
                <w:sz w:val="22"/>
                <w:szCs w:val="22"/>
              </w:rPr>
            </w:pPr>
            <w:r>
              <w:rPr>
                <w:rFonts w:ascii="Cambria" w:hAnsi="Cambria" w:cs="Arial"/>
                <w:sz w:val="22"/>
                <w:szCs w:val="22"/>
              </w:rPr>
              <w:t>238210</w:t>
            </w:r>
          </w:p>
        </w:tc>
      </w:tr>
      <w:tr w:rsidR="00566126" w:rsidRPr="00643224" w14:paraId="18861A63" w14:textId="77777777" w:rsidTr="00CE2821">
        <w:trPr>
          <w:trHeight w:val="276"/>
          <w:jc w:val="center"/>
        </w:trPr>
        <w:tc>
          <w:tcPr>
            <w:tcW w:w="4775" w:type="dxa"/>
            <w:vMerge/>
            <w:tcBorders>
              <w:left w:val="single" w:sz="4" w:space="0" w:color="auto"/>
              <w:right w:val="single" w:sz="4" w:space="0" w:color="auto"/>
            </w:tcBorders>
            <w:shd w:val="clear" w:color="000000" w:fill="FFFFFF"/>
            <w:vAlign w:val="center"/>
          </w:tcPr>
          <w:p w14:paraId="1182183E" w14:textId="77777777" w:rsidR="00566126" w:rsidRPr="00643224" w:rsidRDefault="00566126" w:rsidP="00566126">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46E8C6C8" w14:textId="5B568AC1" w:rsidR="00566126" w:rsidRPr="00643224" w:rsidRDefault="00566126" w:rsidP="00566126">
            <w:pPr>
              <w:jc w:val="center"/>
              <w:rPr>
                <w:rFonts w:ascii="Cambria" w:hAnsi="Cambria" w:cs="Arial"/>
                <w:sz w:val="22"/>
                <w:szCs w:val="22"/>
              </w:rPr>
            </w:pPr>
            <w:r>
              <w:rPr>
                <w:rFonts w:ascii="Cambria" w:hAnsi="Cambria" w:cs="Arial"/>
                <w:sz w:val="22"/>
                <w:szCs w:val="22"/>
              </w:rPr>
              <w:t>Site Prep</w:t>
            </w:r>
          </w:p>
        </w:tc>
        <w:tc>
          <w:tcPr>
            <w:tcW w:w="1440" w:type="dxa"/>
            <w:tcBorders>
              <w:top w:val="nil"/>
              <w:left w:val="nil"/>
              <w:bottom w:val="single" w:sz="4" w:space="0" w:color="auto"/>
              <w:right w:val="single" w:sz="4" w:space="0" w:color="auto"/>
            </w:tcBorders>
            <w:shd w:val="clear" w:color="auto" w:fill="auto"/>
            <w:noWrap/>
            <w:vAlign w:val="center"/>
          </w:tcPr>
          <w:p w14:paraId="6B1ED2B3" w14:textId="2215E5DB" w:rsidR="00566126" w:rsidRPr="00643224" w:rsidRDefault="00566126" w:rsidP="00566126">
            <w:pPr>
              <w:jc w:val="center"/>
              <w:rPr>
                <w:rFonts w:ascii="Cambria" w:hAnsi="Cambria" w:cs="Arial"/>
                <w:sz w:val="22"/>
                <w:szCs w:val="22"/>
              </w:rPr>
            </w:pPr>
            <w:r>
              <w:rPr>
                <w:rFonts w:ascii="Cambria" w:hAnsi="Cambria" w:cs="Arial"/>
                <w:sz w:val="22"/>
                <w:szCs w:val="22"/>
              </w:rPr>
              <w:t>238910</w:t>
            </w:r>
          </w:p>
        </w:tc>
      </w:tr>
      <w:tr w:rsidR="00566126" w:rsidRPr="00643224" w14:paraId="6FE1410B" w14:textId="77777777" w:rsidTr="00CE2821">
        <w:trPr>
          <w:trHeight w:val="276"/>
          <w:jc w:val="center"/>
        </w:trPr>
        <w:tc>
          <w:tcPr>
            <w:tcW w:w="4775" w:type="dxa"/>
            <w:vMerge/>
            <w:tcBorders>
              <w:left w:val="single" w:sz="4" w:space="0" w:color="auto"/>
              <w:right w:val="single" w:sz="4" w:space="0" w:color="auto"/>
            </w:tcBorders>
            <w:shd w:val="clear" w:color="000000" w:fill="FFFFFF"/>
            <w:vAlign w:val="center"/>
          </w:tcPr>
          <w:p w14:paraId="6BAEF718" w14:textId="77777777" w:rsidR="00566126" w:rsidRPr="00643224" w:rsidRDefault="00566126" w:rsidP="00566126">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324A373A" w14:textId="3D1FD0EF" w:rsidR="00566126" w:rsidRPr="00643224" w:rsidRDefault="00566126" w:rsidP="00566126">
            <w:pPr>
              <w:jc w:val="center"/>
              <w:rPr>
                <w:rFonts w:ascii="Cambria" w:hAnsi="Cambria" w:cs="Arial"/>
                <w:sz w:val="22"/>
                <w:szCs w:val="22"/>
              </w:rPr>
            </w:pPr>
            <w:r>
              <w:rPr>
                <w:rFonts w:ascii="Cambria" w:hAnsi="Cambria" w:cs="Arial"/>
                <w:sz w:val="22"/>
                <w:szCs w:val="22"/>
              </w:rPr>
              <w:t>Engineering</w:t>
            </w:r>
          </w:p>
        </w:tc>
        <w:tc>
          <w:tcPr>
            <w:tcW w:w="1440" w:type="dxa"/>
            <w:tcBorders>
              <w:top w:val="nil"/>
              <w:left w:val="nil"/>
              <w:bottom w:val="single" w:sz="4" w:space="0" w:color="auto"/>
              <w:right w:val="single" w:sz="4" w:space="0" w:color="auto"/>
            </w:tcBorders>
            <w:shd w:val="clear" w:color="auto" w:fill="auto"/>
            <w:noWrap/>
            <w:vAlign w:val="center"/>
          </w:tcPr>
          <w:p w14:paraId="643567F0" w14:textId="089F3A84" w:rsidR="00566126" w:rsidRPr="00643224" w:rsidRDefault="00566126" w:rsidP="00566126">
            <w:pPr>
              <w:jc w:val="center"/>
              <w:rPr>
                <w:rFonts w:ascii="Cambria" w:hAnsi="Cambria" w:cs="Arial"/>
                <w:sz w:val="22"/>
                <w:szCs w:val="22"/>
              </w:rPr>
            </w:pPr>
            <w:r>
              <w:rPr>
                <w:rFonts w:ascii="Cambria" w:hAnsi="Cambria" w:cs="Arial"/>
                <w:sz w:val="22"/>
                <w:szCs w:val="22"/>
              </w:rPr>
              <w:t>541330</w:t>
            </w:r>
          </w:p>
        </w:tc>
      </w:tr>
      <w:tr w:rsidR="00566126" w:rsidRPr="00643224" w14:paraId="6D1BE906" w14:textId="77777777" w:rsidTr="00CE2821">
        <w:trPr>
          <w:trHeight w:val="276"/>
          <w:jc w:val="center"/>
        </w:trPr>
        <w:tc>
          <w:tcPr>
            <w:tcW w:w="4775" w:type="dxa"/>
            <w:vMerge/>
            <w:tcBorders>
              <w:left w:val="single" w:sz="4" w:space="0" w:color="auto"/>
              <w:right w:val="single" w:sz="4" w:space="0" w:color="auto"/>
            </w:tcBorders>
            <w:shd w:val="clear" w:color="auto" w:fill="auto"/>
            <w:vAlign w:val="center"/>
          </w:tcPr>
          <w:p w14:paraId="2F89418D" w14:textId="77777777" w:rsidR="00566126" w:rsidRPr="00643224" w:rsidRDefault="00566126" w:rsidP="00566126">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3FA4901F" w14:textId="5F949DB0" w:rsidR="00566126" w:rsidRPr="00643224" w:rsidRDefault="00566126" w:rsidP="00566126">
            <w:pPr>
              <w:jc w:val="center"/>
              <w:rPr>
                <w:rFonts w:ascii="Cambria" w:hAnsi="Cambria" w:cs="Arial"/>
                <w:sz w:val="22"/>
                <w:szCs w:val="22"/>
              </w:rPr>
            </w:pPr>
            <w:r>
              <w:rPr>
                <w:rFonts w:ascii="Cambria" w:hAnsi="Cambria" w:cs="Arial"/>
                <w:sz w:val="22"/>
                <w:szCs w:val="22"/>
              </w:rPr>
              <w:t>Geotechnical Testing</w:t>
            </w:r>
          </w:p>
        </w:tc>
        <w:tc>
          <w:tcPr>
            <w:tcW w:w="1440" w:type="dxa"/>
            <w:tcBorders>
              <w:top w:val="nil"/>
              <w:left w:val="nil"/>
              <w:bottom w:val="single" w:sz="4" w:space="0" w:color="auto"/>
              <w:right w:val="single" w:sz="4" w:space="0" w:color="auto"/>
            </w:tcBorders>
            <w:shd w:val="clear" w:color="auto" w:fill="auto"/>
            <w:vAlign w:val="center"/>
          </w:tcPr>
          <w:p w14:paraId="2739BD32" w14:textId="63724A91" w:rsidR="00566126" w:rsidRPr="00643224" w:rsidRDefault="00566126" w:rsidP="00566126">
            <w:pPr>
              <w:jc w:val="center"/>
              <w:rPr>
                <w:rFonts w:ascii="Cambria" w:hAnsi="Cambria" w:cs="Arial"/>
                <w:color w:val="000000"/>
                <w:sz w:val="22"/>
                <w:szCs w:val="22"/>
              </w:rPr>
            </w:pPr>
            <w:r>
              <w:rPr>
                <w:rFonts w:ascii="Cambria" w:hAnsi="Cambria" w:cs="Arial"/>
                <w:sz w:val="22"/>
                <w:szCs w:val="22"/>
              </w:rPr>
              <w:t>541380</w:t>
            </w:r>
          </w:p>
        </w:tc>
      </w:tr>
      <w:tr w:rsidR="00566126" w:rsidRPr="00643224" w14:paraId="44B82538" w14:textId="77777777" w:rsidTr="00CE2821">
        <w:trPr>
          <w:trHeight w:val="276"/>
          <w:jc w:val="center"/>
        </w:trPr>
        <w:tc>
          <w:tcPr>
            <w:tcW w:w="4775" w:type="dxa"/>
            <w:vMerge/>
            <w:tcBorders>
              <w:left w:val="single" w:sz="4" w:space="0" w:color="auto"/>
              <w:bottom w:val="single" w:sz="4" w:space="0" w:color="auto"/>
              <w:right w:val="single" w:sz="4" w:space="0" w:color="auto"/>
            </w:tcBorders>
            <w:shd w:val="clear" w:color="auto" w:fill="auto"/>
            <w:vAlign w:val="center"/>
          </w:tcPr>
          <w:p w14:paraId="62C77E6B" w14:textId="77777777" w:rsidR="00566126" w:rsidRPr="00643224" w:rsidRDefault="00566126" w:rsidP="00566126">
            <w:pPr>
              <w:jc w:val="center"/>
              <w:rPr>
                <w:rFonts w:ascii="Cambria" w:hAnsi="Cambria" w:cs="Arial"/>
                <w:sz w:val="22"/>
                <w:szCs w:val="22"/>
              </w:rPr>
            </w:pPr>
          </w:p>
        </w:tc>
        <w:tc>
          <w:tcPr>
            <w:tcW w:w="5310" w:type="dxa"/>
            <w:tcBorders>
              <w:top w:val="nil"/>
              <w:left w:val="single" w:sz="4" w:space="0" w:color="auto"/>
              <w:bottom w:val="single" w:sz="4" w:space="0" w:color="auto"/>
              <w:right w:val="single" w:sz="4" w:space="0" w:color="auto"/>
            </w:tcBorders>
            <w:shd w:val="clear" w:color="auto" w:fill="auto"/>
          </w:tcPr>
          <w:p w14:paraId="1A49B6CD" w14:textId="32A39084" w:rsidR="00566126" w:rsidRPr="00643224" w:rsidRDefault="00566126" w:rsidP="00566126">
            <w:pPr>
              <w:jc w:val="center"/>
              <w:rPr>
                <w:rFonts w:ascii="Cambria" w:hAnsi="Cambria" w:cs="Arial"/>
                <w:sz w:val="22"/>
                <w:szCs w:val="22"/>
              </w:rPr>
            </w:pPr>
            <w:r>
              <w:rPr>
                <w:rFonts w:ascii="Cambria" w:hAnsi="Cambria" w:cs="Arial"/>
                <w:sz w:val="22"/>
                <w:szCs w:val="22"/>
              </w:rPr>
              <w:t>Landscaping</w:t>
            </w:r>
          </w:p>
        </w:tc>
        <w:tc>
          <w:tcPr>
            <w:tcW w:w="1440" w:type="dxa"/>
            <w:tcBorders>
              <w:top w:val="nil"/>
              <w:left w:val="nil"/>
              <w:bottom w:val="single" w:sz="4" w:space="0" w:color="auto"/>
              <w:right w:val="single" w:sz="4" w:space="0" w:color="auto"/>
            </w:tcBorders>
            <w:shd w:val="clear" w:color="auto" w:fill="auto"/>
            <w:vAlign w:val="center"/>
          </w:tcPr>
          <w:p w14:paraId="18F6877A" w14:textId="47EBEAC0" w:rsidR="00566126" w:rsidRPr="00643224" w:rsidRDefault="00566126" w:rsidP="00566126">
            <w:pPr>
              <w:jc w:val="center"/>
              <w:rPr>
                <w:rFonts w:ascii="Cambria" w:hAnsi="Cambria" w:cs="Arial"/>
                <w:color w:val="000000"/>
                <w:sz w:val="22"/>
                <w:szCs w:val="22"/>
              </w:rPr>
            </w:pPr>
            <w:r>
              <w:rPr>
                <w:rFonts w:ascii="Cambria" w:hAnsi="Cambria" w:cs="Arial"/>
                <w:sz w:val="22"/>
                <w:szCs w:val="22"/>
              </w:rPr>
              <w:t>561730</w:t>
            </w:r>
          </w:p>
        </w:tc>
      </w:tr>
    </w:tbl>
    <w:p w14:paraId="499ADF52" w14:textId="7F54CBC9" w:rsidR="00C75F1D" w:rsidRPr="00E2281E" w:rsidRDefault="009D0ED3" w:rsidP="00FB1184">
      <w:pPr>
        <w:pStyle w:val="PlainText"/>
        <w:rPr>
          <w:rFonts w:asciiTheme="majorHAnsi" w:hAnsiTheme="majorHAnsi" w:cs="Times New Roman"/>
          <w:iCs/>
          <w:kern w:val="16"/>
          <w:sz w:val="18"/>
          <w:szCs w:val="18"/>
        </w:rPr>
      </w:pPr>
      <w:r w:rsidRPr="00E2281E">
        <w:rPr>
          <w:rFonts w:asciiTheme="majorHAnsi" w:hAnsiTheme="majorHAnsi" w:cs="Times New Roman"/>
          <w:iCs/>
          <w:kern w:val="16"/>
          <w:sz w:val="18"/>
          <w:szCs w:val="18"/>
        </w:rPr>
        <w:t xml:space="preserve">SOURCE:  </w:t>
      </w:r>
      <w:r w:rsidR="00E41FFB">
        <w:rPr>
          <w:rFonts w:asciiTheme="majorHAnsi" w:hAnsiTheme="majorHAnsi" w:cs="Times New Roman"/>
          <w:iCs/>
          <w:kern w:val="16"/>
          <w:sz w:val="18"/>
          <w:szCs w:val="18"/>
        </w:rPr>
        <w:t>Roanoke-Blacksburg Regional Airport</w:t>
      </w:r>
      <w:bookmarkStart w:id="5" w:name="OLE_LINK12"/>
      <w:bookmarkStart w:id="6" w:name="OLE_LINK13"/>
    </w:p>
    <w:p w14:paraId="7A3A0426" w14:textId="77777777" w:rsidR="00EF379F" w:rsidRDefault="00EF379F">
      <w:pPr>
        <w:spacing w:after="200" w:line="276" w:lineRule="auto"/>
        <w:rPr>
          <w:rFonts w:asciiTheme="majorHAnsi" w:hAnsiTheme="majorHAnsi" w:cs="Times New Roman"/>
          <w:b/>
          <w:iCs/>
          <w:kern w:val="16"/>
        </w:rPr>
      </w:pPr>
      <w:r>
        <w:rPr>
          <w:rFonts w:asciiTheme="majorHAnsi" w:hAnsiTheme="majorHAnsi" w:cs="Times New Roman"/>
          <w:b/>
          <w:iCs/>
          <w:kern w:val="16"/>
        </w:rPr>
        <w:br w:type="page"/>
      </w:r>
    </w:p>
    <w:p w14:paraId="1EBE1C32" w14:textId="77777777" w:rsidR="009D0ED3" w:rsidRPr="00E2281E" w:rsidRDefault="009D0ED3" w:rsidP="009D0ED3">
      <w:pPr>
        <w:pStyle w:val="PlainText"/>
        <w:numPr>
          <w:ilvl w:val="1"/>
          <w:numId w:val="3"/>
        </w:numPr>
        <w:overflowPunct w:val="0"/>
        <w:autoSpaceDE w:val="0"/>
        <w:autoSpaceDN w:val="0"/>
        <w:adjustRightInd w:val="0"/>
        <w:textAlignment w:val="baseline"/>
        <w:rPr>
          <w:rFonts w:asciiTheme="majorHAnsi" w:hAnsiTheme="majorHAnsi" w:cs="Times New Roman"/>
          <w:b/>
          <w:iCs/>
          <w:kern w:val="16"/>
          <w:sz w:val="24"/>
          <w:szCs w:val="24"/>
        </w:rPr>
      </w:pPr>
      <w:r w:rsidRPr="00E2281E">
        <w:rPr>
          <w:rFonts w:asciiTheme="majorHAnsi" w:hAnsiTheme="majorHAnsi" w:cs="Times New Roman"/>
          <w:b/>
          <w:iCs/>
          <w:kern w:val="16"/>
          <w:sz w:val="24"/>
          <w:szCs w:val="24"/>
        </w:rPr>
        <w:lastRenderedPageBreak/>
        <w:t xml:space="preserve">Determination of Relative Availability </w:t>
      </w:r>
      <w:r w:rsidR="007D462E" w:rsidRPr="00E2281E">
        <w:rPr>
          <w:rFonts w:asciiTheme="majorHAnsi" w:hAnsiTheme="majorHAnsi" w:cs="Times New Roman"/>
          <w:b/>
          <w:iCs/>
          <w:kern w:val="16"/>
          <w:sz w:val="24"/>
          <w:szCs w:val="24"/>
        </w:rPr>
        <w:t>o</w:t>
      </w:r>
      <w:r w:rsidRPr="00E2281E">
        <w:rPr>
          <w:rFonts w:asciiTheme="majorHAnsi" w:hAnsiTheme="majorHAnsi" w:cs="Times New Roman"/>
          <w:b/>
          <w:iCs/>
          <w:kern w:val="16"/>
          <w:sz w:val="24"/>
          <w:szCs w:val="24"/>
        </w:rPr>
        <w:t>f DBEs in Market Area, Compared to all Firms</w:t>
      </w:r>
    </w:p>
    <w:p w14:paraId="7E4C5D56" w14:textId="77777777" w:rsidR="009D0ED3" w:rsidRPr="00E2281E" w:rsidRDefault="009D0ED3" w:rsidP="009D0ED3">
      <w:pPr>
        <w:pStyle w:val="PlainText"/>
        <w:rPr>
          <w:rFonts w:asciiTheme="majorHAnsi" w:hAnsiTheme="majorHAnsi" w:cs="Times New Roman"/>
          <w:iCs/>
          <w:kern w:val="16"/>
          <w:sz w:val="24"/>
          <w:szCs w:val="24"/>
        </w:rPr>
      </w:pPr>
    </w:p>
    <w:p w14:paraId="52A5AEC4" w14:textId="77777777" w:rsidR="007D462E" w:rsidRPr="00E2281E" w:rsidRDefault="00612261" w:rsidP="00612261">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Table 3</w:t>
      </w:r>
      <w:r w:rsidR="00EF379F">
        <w:rPr>
          <w:rFonts w:asciiTheme="majorHAnsi" w:hAnsiTheme="majorHAnsi" w:cs="Times New Roman"/>
          <w:b/>
          <w:bCs/>
          <w:iCs/>
          <w:kern w:val="16"/>
          <w:sz w:val="24"/>
          <w:szCs w:val="24"/>
        </w:rPr>
        <w:t>a</w:t>
      </w:r>
      <w:r w:rsidRPr="00E2281E">
        <w:rPr>
          <w:rFonts w:asciiTheme="majorHAnsi" w:hAnsiTheme="majorHAnsi" w:cs="Times New Roman"/>
          <w:b/>
          <w:bCs/>
          <w:iCs/>
          <w:kern w:val="16"/>
          <w:sz w:val="24"/>
          <w:szCs w:val="24"/>
        </w:rPr>
        <w:t>:  DBES—</w:t>
      </w:r>
      <w:r w:rsidR="00E41FFB">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w:t>
      </w:r>
      <w:r w:rsidR="007D462E" w:rsidRPr="00E2281E">
        <w:rPr>
          <w:rFonts w:asciiTheme="majorHAnsi" w:hAnsiTheme="majorHAnsi" w:cs="Times New Roman"/>
          <w:b/>
          <w:bCs/>
          <w:iCs/>
          <w:kern w:val="16"/>
          <w:sz w:val="24"/>
          <w:szCs w:val="24"/>
        </w:rPr>
        <w:t>s</w:t>
      </w:r>
    </w:p>
    <w:p w14:paraId="392E7F3A" w14:textId="4CCA5F10" w:rsidR="00612261" w:rsidRPr="00F4613F" w:rsidRDefault="00E3093C" w:rsidP="00612261">
      <w:pPr>
        <w:pStyle w:val="PlainText"/>
        <w:jc w:val="center"/>
        <w:rPr>
          <w:rFonts w:asciiTheme="majorHAnsi" w:hAnsiTheme="majorHAnsi" w:cs="Times New Roman"/>
          <w:b/>
          <w:bCs/>
          <w:iCs/>
          <w:kern w:val="16"/>
          <w:sz w:val="24"/>
          <w:szCs w:val="24"/>
        </w:rPr>
      </w:pPr>
      <w:r w:rsidRPr="00E3093C">
        <w:rPr>
          <w:rFonts w:ascii="Cambria" w:hAnsi="Cambria" w:cs="Arial"/>
          <w:b/>
          <w:bCs/>
          <w:sz w:val="24"/>
          <w:szCs w:val="24"/>
        </w:rPr>
        <w:t>Rehabilitation Taxiway B (B1-B5) &amp; Hold Apron Construction</w:t>
      </w:r>
    </w:p>
    <w:tbl>
      <w:tblPr>
        <w:tblW w:w="9032" w:type="dxa"/>
        <w:jc w:val="center"/>
        <w:tblLook w:val="04A0" w:firstRow="1" w:lastRow="0" w:firstColumn="1" w:lastColumn="0" w:noHBand="0" w:noVBand="1"/>
      </w:tblPr>
      <w:tblGrid>
        <w:gridCol w:w="2453"/>
        <w:gridCol w:w="1100"/>
        <w:gridCol w:w="903"/>
        <w:gridCol w:w="882"/>
        <w:gridCol w:w="1164"/>
        <w:gridCol w:w="1350"/>
        <w:gridCol w:w="1180"/>
      </w:tblGrid>
      <w:tr w:rsidR="00643224" w:rsidRPr="001C2D6A" w14:paraId="41F78392" w14:textId="77777777" w:rsidTr="000D0ACA">
        <w:trPr>
          <w:trHeight w:val="673"/>
          <w:jc w:val="center"/>
        </w:trPr>
        <w:tc>
          <w:tcPr>
            <w:tcW w:w="2453"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48EB01AA" w14:textId="77777777" w:rsidR="00643224" w:rsidRPr="001C2D6A" w:rsidRDefault="00643224" w:rsidP="00C46BF0">
            <w:pPr>
              <w:jc w:val="center"/>
              <w:rPr>
                <w:rFonts w:ascii="Cambria" w:hAnsi="Cambria" w:cs="Arial"/>
                <w:b/>
                <w:bCs/>
                <w:sz w:val="22"/>
                <w:szCs w:val="22"/>
              </w:rPr>
            </w:pPr>
            <w:r w:rsidRPr="001C2D6A">
              <w:rPr>
                <w:rFonts w:ascii="Cambria" w:hAnsi="Cambria" w:cs="Arial"/>
                <w:b/>
                <w:bCs/>
                <w:sz w:val="22"/>
                <w:szCs w:val="22"/>
              </w:rPr>
              <w:t>Activity</w:t>
            </w:r>
          </w:p>
        </w:tc>
        <w:tc>
          <w:tcPr>
            <w:tcW w:w="1100" w:type="dxa"/>
            <w:tcBorders>
              <w:top w:val="single" w:sz="8" w:space="0" w:color="auto"/>
              <w:left w:val="nil"/>
              <w:bottom w:val="single" w:sz="4" w:space="0" w:color="auto"/>
              <w:right w:val="single" w:sz="4" w:space="0" w:color="auto"/>
            </w:tcBorders>
            <w:shd w:val="clear" w:color="000000" w:fill="A6A6A6"/>
            <w:vAlign w:val="bottom"/>
            <w:hideMark/>
          </w:tcPr>
          <w:p w14:paraId="7AABBCA8" w14:textId="77777777" w:rsidR="00643224" w:rsidRPr="001C2D6A" w:rsidRDefault="00643224" w:rsidP="00C46BF0">
            <w:pPr>
              <w:jc w:val="center"/>
              <w:rPr>
                <w:rFonts w:ascii="Cambria" w:hAnsi="Cambria" w:cs="Arial"/>
                <w:b/>
                <w:bCs/>
                <w:sz w:val="22"/>
                <w:szCs w:val="22"/>
              </w:rPr>
            </w:pPr>
            <w:r w:rsidRPr="001C2D6A">
              <w:rPr>
                <w:rFonts w:ascii="Cambria" w:hAnsi="Cambria" w:cs="Arial"/>
                <w:b/>
                <w:bCs/>
                <w:sz w:val="22"/>
                <w:szCs w:val="22"/>
              </w:rPr>
              <w:t>NAICS CODES</w:t>
            </w:r>
          </w:p>
        </w:tc>
        <w:tc>
          <w:tcPr>
            <w:tcW w:w="903" w:type="dxa"/>
            <w:tcBorders>
              <w:top w:val="single" w:sz="8" w:space="0" w:color="auto"/>
              <w:left w:val="nil"/>
              <w:bottom w:val="single" w:sz="4" w:space="0" w:color="auto"/>
              <w:right w:val="single" w:sz="4" w:space="0" w:color="auto"/>
            </w:tcBorders>
            <w:shd w:val="clear" w:color="000000" w:fill="A6A6A6"/>
            <w:vAlign w:val="bottom"/>
            <w:hideMark/>
          </w:tcPr>
          <w:p w14:paraId="29717A6F" w14:textId="77777777" w:rsidR="00643224" w:rsidRPr="001C2D6A" w:rsidRDefault="00643224" w:rsidP="00C46BF0">
            <w:pPr>
              <w:jc w:val="center"/>
              <w:rPr>
                <w:rFonts w:ascii="Cambria" w:hAnsi="Cambria" w:cs="Arial"/>
                <w:b/>
                <w:bCs/>
                <w:sz w:val="22"/>
                <w:szCs w:val="22"/>
              </w:rPr>
            </w:pPr>
            <w:r w:rsidRPr="001C2D6A">
              <w:rPr>
                <w:rFonts w:ascii="Cambria" w:hAnsi="Cambria" w:cs="Arial"/>
                <w:b/>
                <w:bCs/>
                <w:sz w:val="22"/>
                <w:szCs w:val="22"/>
              </w:rPr>
              <w:t>DBE Firms</w:t>
            </w:r>
          </w:p>
        </w:tc>
        <w:tc>
          <w:tcPr>
            <w:tcW w:w="882" w:type="dxa"/>
            <w:tcBorders>
              <w:top w:val="single" w:sz="8" w:space="0" w:color="auto"/>
              <w:left w:val="nil"/>
              <w:bottom w:val="single" w:sz="4" w:space="0" w:color="auto"/>
              <w:right w:val="single" w:sz="4" w:space="0" w:color="auto"/>
            </w:tcBorders>
            <w:shd w:val="clear" w:color="000000" w:fill="A6A6A6"/>
            <w:vAlign w:val="bottom"/>
            <w:hideMark/>
          </w:tcPr>
          <w:p w14:paraId="0172C27B" w14:textId="77777777" w:rsidR="00643224" w:rsidRPr="001C2D6A" w:rsidRDefault="00643224" w:rsidP="00C46BF0">
            <w:pPr>
              <w:jc w:val="center"/>
              <w:rPr>
                <w:rFonts w:ascii="Cambria" w:hAnsi="Cambria" w:cs="Arial"/>
                <w:b/>
                <w:bCs/>
                <w:sz w:val="22"/>
                <w:szCs w:val="22"/>
              </w:rPr>
            </w:pPr>
            <w:r w:rsidRPr="001C2D6A">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2A9B871B" w14:textId="77777777" w:rsidR="00643224" w:rsidRPr="001C2D6A" w:rsidRDefault="00643224" w:rsidP="00C46BF0">
            <w:pPr>
              <w:jc w:val="center"/>
              <w:rPr>
                <w:rFonts w:ascii="Cambria" w:hAnsi="Cambria" w:cs="Arial"/>
                <w:b/>
                <w:bCs/>
                <w:sz w:val="22"/>
                <w:szCs w:val="22"/>
              </w:rPr>
            </w:pPr>
            <w:r w:rsidRPr="001C2D6A">
              <w:rPr>
                <w:rFonts w:ascii="Cambria" w:hAnsi="Cambria" w:cs="Arial"/>
                <w:b/>
                <w:bCs/>
                <w:sz w:val="22"/>
                <w:szCs w:val="22"/>
              </w:rPr>
              <w:t>% of DBE Firms Available</w:t>
            </w:r>
          </w:p>
        </w:tc>
        <w:tc>
          <w:tcPr>
            <w:tcW w:w="1350" w:type="dxa"/>
            <w:tcBorders>
              <w:top w:val="single" w:sz="8" w:space="0" w:color="auto"/>
              <w:left w:val="nil"/>
              <w:bottom w:val="single" w:sz="4" w:space="0" w:color="auto"/>
              <w:right w:val="single" w:sz="4" w:space="0" w:color="auto"/>
            </w:tcBorders>
            <w:shd w:val="clear" w:color="000000" w:fill="A6A6A6"/>
            <w:vAlign w:val="bottom"/>
            <w:hideMark/>
          </w:tcPr>
          <w:p w14:paraId="2B9AE6E9" w14:textId="77777777" w:rsidR="00643224" w:rsidRPr="001C2D6A" w:rsidRDefault="00643224" w:rsidP="00C46BF0">
            <w:pPr>
              <w:jc w:val="center"/>
              <w:rPr>
                <w:rFonts w:ascii="Cambria" w:hAnsi="Cambria" w:cs="Arial"/>
                <w:b/>
                <w:bCs/>
                <w:sz w:val="22"/>
                <w:szCs w:val="22"/>
              </w:rPr>
            </w:pPr>
            <w:r w:rsidRPr="001C2D6A">
              <w:rPr>
                <w:rFonts w:ascii="Cambria" w:hAnsi="Cambria" w:cs="Arial"/>
                <w:b/>
                <w:bCs/>
                <w:sz w:val="22"/>
                <w:szCs w:val="22"/>
              </w:rPr>
              <w:t>NAICS Dollars</w:t>
            </w:r>
          </w:p>
        </w:tc>
        <w:tc>
          <w:tcPr>
            <w:tcW w:w="1180" w:type="dxa"/>
            <w:tcBorders>
              <w:top w:val="single" w:sz="8" w:space="0" w:color="auto"/>
              <w:left w:val="nil"/>
              <w:bottom w:val="single" w:sz="4" w:space="0" w:color="auto"/>
              <w:right w:val="single" w:sz="8" w:space="0" w:color="auto"/>
            </w:tcBorders>
            <w:shd w:val="clear" w:color="000000" w:fill="A6A6A6"/>
            <w:vAlign w:val="bottom"/>
            <w:hideMark/>
          </w:tcPr>
          <w:p w14:paraId="70993E4A" w14:textId="77777777" w:rsidR="00643224" w:rsidRPr="001C2D6A" w:rsidRDefault="00643224" w:rsidP="00C46BF0">
            <w:pPr>
              <w:jc w:val="center"/>
              <w:rPr>
                <w:rFonts w:ascii="Cambria" w:hAnsi="Cambria" w:cs="Arial"/>
                <w:b/>
                <w:bCs/>
                <w:sz w:val="22"/>
                <w:szCs w:val="22"/>
              </w:rPr>
            </w:pPr>
            <w:r w:rsidRPr="001C2D6A">
              <w:rPr>
                <w:rFonts w:ascii="Cambria" w:hAnsi="Cambria" w:cs="Arial"/>
                <w:b/>
                <w:bCs/>
                <w:sz w:val="22"/>
                <w:szCs w:val="22"/>
              </w:rPr>
              <w:t>DBE Dollars</w:t>
            </w:r>
          </w:p>
        </w:tc>
      </w:tr>
      <w:tr w:rsidR="001D5320" w:rsidRPr="001D5320" w14:paraId="014F0504" w14:textId="77777777" w:rsidTr="000D0ACA">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69557A90" w14:textId="77777777" w:rsidR="001D5320" w:rsidRPr="001D5320" w:rsidRDefault="001D5320" w:rsidP="001D5320">
            <w:pPr>
              <w:rPr>
                <w:rFonts w:ascii="Cambria" w:hAnsi="Cambria" w:cs="Arial"/>
                <w:sz w:val="22"/>
                <w:szCs w:val="22"/>
              </w:rPr>
            </w:pPr>
            <w:r w:rsidRPr="001D5320">
              <w:rPr>
                <w:rFonts w:ascii="Cambria" w:hAnsi="Cambria" w:cs="Arial"/>
                <w:sz w:val="22"/>
                <w:szCs w:val="22"/>
              </w:rPr>
              <w:t>Highway &amp; Street</w:t>
            </w:r>
          </w:p>
        </w:tc>
        <w:tc>
          <w:tcPr>
            <w:tcW w:w="1100" w:type="dxa"/>
            <w:tcBorders>
              <w:top w:val="nil"/>
              <w:left w:val="nil"/>
              <w:bottom w:val="single" w:sz="4" w:space="0" w:color="auto"/>
              <w:right w:val="single" w:sz="4" w:space="0" w:color="auto"/>
            </w:tcBorders>
            <w:shd w:val="clear" w:color="auto" w:fill="auto"/>
            <w:vAlign w:val="center"/>
          </w:tcPr>
          <w:p w14:paraId="0F4BC480" w14:textId="77777777" w:rsidR="001D5320" w:rsidRPr="001D5320" w:rsidRDefault="001D5320" w:rsidP="001D5320">
            <w:pPr>
              <w:jc w:val="center"/>
              <w:rPr>
                <w:rFonts w:ascii="Cambria" w:hAnsi="Cambria" w:cs="Arial"/>
                <w:color w:val="000000"/>
                <w:sz w:val="22"/>
                <w:szCs w:val="22"/>
              </w:rPr>
            </w:pPr>
            <w:r w:rsidRPr="001D5320">
              <w:rPr>
                <w:rFonts w:ascii="Cambria" w:hAnsi="Cambria" w:cs="Arial"/>
                <w:color w:val="000000"/>
                <w:sz w:val="22"/>
                <w:szCs w:val="22"/>
              </w:rPr>
              <w:t>237310</w:t>
            </w:r>
          </w:p>
        </w:tc>
        <w:tc>
          <w:tcPr>
            <w:tcW w:w="903" w:type="dxa"/>
            <w:tcBorders>
              <w:top w:val="nil"/>
              <w:left w:val="nil"/>
              <w:bottom w:val="single" w:sz="4" w:space="0" w:color="auto"/>
              <w:right w:val="single" w:sz="4" w:space="0" w:color="auto"/>
            </w:tcBorders>
            <w:shd w:val="clear" w:color="auto" w:fill="auto"/>
            <w:vAlign w:val="bottom"/>
          </w:tcPr>
          <w:p w14:paraId="68BE2256"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3</w:t>
            </w:r>
          </w:p>
        </w:tc>
        <w:tc>
          <w:tcPr>
            <w:tcW w:w="882" w:type="dxa"/>
            <w:tcBorders>
              <w:top w:val="nil"/>
              <w:left w:val="nil"/>
              <w:bottom w:val="single" w:sz="4" w:space="0" w:color="auto"/>
              <w:right w:val="single" w:sz="4" w:space="0" w:color="auto"/>
            </w:tcBorders>
            <w:shd w:val="clear" w:color="auto" w:fill="auto"/>
            <w:vAlign w:val="bottom"/>
          </w:tcPr>
          <w:p w14:paraId="61383427"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18</w:t>
            </w:r>
          </w:p>
        </w:tc>
        <w:tc>
          <w:tcPr>
            <w:tcW w:w="1164" w:type="dxa"/>
            <w:tcBorders>
              <w:top w:val="nil"/>
              <w:left w:val="nil"/>
              <w:bottom w:val="single" w:sz="4" w:space="0" w:color="auto"/>
              <w:right w:val="single" w:sz="4" w:space="0" w:color="auto"/>
            </w:tcBorders>
            <w:shd w:val="clear" w:color="auto" w:fill="auto"/>
            <w:vAlign w:val="bottom"/>
          </w:tcPr>
          <w:p w14:paraId="4435A01F"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16.7%</w:t>
            </w:r>
          </w:p>
        </w:tc>
        <w:tc>
          <w:tcPr>
            <w:tcW w:w="1350" w:type="dxa"/>
            <w:tcBorders>
              <w:top w:val="nil"/>
              <w:left w:val="nil"/>
              <w:bottom w:val="single" w:sz="4" w:space="0" w:color="auto"/>
              <w:right w:val="single" w:sz="4" w:space="0" w:color="auto"/>
            </w:tcBorders>
            <w:shd w:val="clear" w:color="auto" w:fill="auto"/>
            <w:noWrap/>
            <w:vAlign w:val="bottom"/>
          </w:tcPr>
          <w:p w14:paraId="584CAAF0"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$3,208,333</w:t>
            </w:r>
          </w:p>
        </w:tc>
        <w:tc>
          <w:tcPr>
            <w:tcW w:w="1180" w:type="dxa"/>
            <w:tcBorders>
              <w:top w:val="nil"/>
              <w:left w:val="nil"/>
              <w:bottom w:val="single" w:sz="4" w:space="0" w:color="auto"/>
              <w:right w:val="single" w:sz="8" w:space="0" w:color="auto"/>
            </w:tcBorders>
            <w:shd w:val="clear" w:color="auto" w:fill="auto"/>
            <w:vAlign w:val="bottom"/>
          </w:tcPr>
          <w:p w14:paraId="1046A5B0"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$534,722</w:t>
            </w:r>
          </w:p>
        </w:tc>
      </w:tr>
      <w:tr w:rsidR="001D5320" w:rsidRPr="001D5320" w14:paraId="47D95468" w14:textId="77777777" w:rsidTr="000D0ACA">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4F802725" w14:textId="77777777" w:rsidR="001D5320" w:rsidRPr="001D5320" w:rsidRDefault="001D5320" w:rsidP="001D5320">
            <w:pPr>
              <w:rPr>
                <w:rFonts w:ascii="Cambria" w:hAnsi="Cambria" w:cs="Arial"/>
                <w:sz w:val="22"/>
                <w:szCs w:val="22"/>
              </w:rPr>
            </w:pPr>
            <w:r w:rsidRPr="001D5320">
              <w:rPr>
                <w:rFonts w:ascii="Cambria" w:hAnsi="Cambria" w:cs="Arial"/>
                <w:sz w:val="22"/>
                <w:szCs w:val="22"/>
              </w:rPr>
              <w:t>Site Prep</w:t>
            </w:r>
          </w:p>
        </w:tc>
        <w:tc>
          <w:tcPr>
            <w:tcW w:w="1100" w:type="dxa"/>
            <w:tcBorders>
              <w:top w:val="nil"/>
              <w:left w:val="nil"/>
              <w:bottom w:val="single" w:sz="4" w:space="0" w:color="auto"/>
              <w:right w:val="single" w:sz="4" w:space="0" w:color="auto"/>
            </w:tcBorders>
            <w:shd w:val="clear" w:color="auto" w:fill="auto"/>
            <w:vAlign w:val="center"/>
          </w:tcPr>
          <w:p w14:paraId="026A953B" w14:textId="77777777" w:rsidR="001D5320" w:rsidRPr="001D5320" w:rsidRDefault="001D5320" w:rsidP="001D5320">
            <w:pPr>
              <w:jc w:val="center"/>
              <w:rPr>
                <w:rFonts w:ascii="Cambria" w:hAnsi="Cambria" w:cs="Arial"/>
                <w:color w:val="000000"/>
                <w:sz w:val="22"/>
                <w:szCs w:val="22"/>
              </w:rPr>
            </w:pPr>
            <w:r w:rsidRPr="001D5320">
              <w:rPr>
                <w:rFonts w:ascii="Cambria" w:hAnsi="Cambria" w:cs="Arial"/>
                <w:color w:val="000000"/>
                <w:sz w:val="22"/>
                <w:szCs w:val="22"/>
              </w:rPr>
              <w:t>238910</w:t>
            </w:r>
          </w:p>
        </w:tc>
        <w:tc>
          <w:tcPr>
            <w:tcW w:w="903" w:type="dxa"/>
            <w:tcBorders>
              <w:top w:val="nil"/>
              <w:left w:val="nil"/>
              <w:bottom w:val="single" w:sz="4" w:space="0" w:color="auto"/>
              <w:right w:val="single" w:sz="4" w:space="0" w:color="auto"/>
            </w:tcBorders>
            <w:shd w:val="clear" w:color="auto" w:fill="auto"/>
            <w:vAlign w:val="bottom"/>
          </w:tcPr>
          <w:p w14:paraId="4DEBAEC2"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1</w:t>
            </w:r>
          </w:p>
        </w:tc>
        <w:tc>
          <w:tcPr>
            <w:tcW w:w="882" w:type="dxa"/>
            <w:tcBorders>
              <w:top w:val="nil"/>
              <w:left w:val="nil"/>
              <w:bottom w:val="single" w:sz="4" w:space="0" w:color="auto"/>
              <w:right w:val="single" w:sz="4" w:space="0" w:color="auto"/>
            </w:tcBorders>
            <w:shd w:val="clear" w:color="auto" w:fill="auto"/>
            <w:vAlign w:val="bottom"/>
          </w:tcPr>
          <w:p w14:paraId="659C1667"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19</w:t>
            </w:r>
          </w:p>
        </w:tc>
        <w:tc>
          <w:tcPr>
            <w:tcW w:w="1164" w:type="dxa"/>
            <w:tcBorders>
              <w:top w:val="nil"/>
              <w:left w:val="nil"/>
              <w:bottom w:val="single" w:sz="4" w:space="0" w:color="auto"/>
              <w:right w:val="single" w:sz="4" w:space="0" w:color="auto"/>
            </w:tcBorders>
            <w:shd w:val="clear" w:color="auto" w:fill="auto"/>
            <w:vAlign w:val="bottom"/>
          </w:tcPr>
          <w:p w14:paraId="30145AAA"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5.3%</w:t>
            </w:r>
          </w:p>
        </w:tc>
        <w:tc>
          <w:tcPr>
            <w:tcW w:w="1350" w:type="dxa"/>
            <w:tcBorders>
              <w:top w:val="nil"/>
              <w:left w:val="nil"/>
              <w:bottom w:val="single" w:sz="4" w:space="0" w:color="auto"/>
              <w:right w:val="single" w:sz="4" w:space="0" w:color="auto"/>
            </w:tcBorders>
            <w:shd w:val="clear" w:color="auto" w:fill="auto"/>
            <w:noWrap/>
            <w:vAlign w:val="bottom"/>
          </w:tcPr>
          <w:p w14:paraId="17E6FF28"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$940,500</w:t>
            </w:r>
          </w:p>
        </w:tc>
        <w:tc>
          <w:tcPr>
            <w:tcW w:w="1180" w:type="dxa"/>
            <w:tcBorders>
              <w:top w:val="nil"/>
              <w:left w:val="nil"/>
              <w:bottom w:val="single" w:sz="4" w:space="0" w:color="auto"/>
              <w:right w:val="single" w:sz="8" w:space="0" w:color="auto"/>
            </w:tcBorders>
            <w:shd w:val="clear" w:color="auto" w:fill="auto"/>
            <w:vAlign w:val="bottom"/>
          </w:tcPr>
          <w:p w14:paraId="13D75B61"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$49,500</w:t>
            </w:r>
          </w:p>
        </w:tc>
      </w:tr>
      <w:tr w:rsidR="001D5320" w:rsidRPr="001D5320" w14:paraId="43B32DF8" w14:textId="77777777" w:rsidTr="000D0ACA">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7787EE26" w14:textId="77777777" w:rsidR="001D5320" w:rsidRPr="001D5320" w:rsidRDefault="001D5320" w:rsidP="001D5320">
            <w:pPr>
              <w:rPr>
                <w:rFonts w:ascii="Cambria" w:hAnsi="Cambria" w:cs="Arial"/>
                <w:sz w:val="22"/>
                <w:szCs w:val="22"/>
              </w:rPr>
            </w:pPr>
            <w:r w:rsidRPr="001D5320">
              <w:rPr>
                <w:rFonts w:ascii="Cambria" w:hAnsi="Cambria" w:cs="Arial"/>
                <w:sz w:val="22"/>
                <w:szCs w:val="22"/>
              </w:rPr>
              <w:t>Geotechnical Testing</w:t>
            </w:r>
          </w:p>
        </w:tc>
        <w:tc>
          <w:tcPr>
            <w:tcW w:w="1100" w:type="dxa"/>
            <w:tcBorders>
              <w:top w:val="nil"/>
              <w:left w:val="nil"/>
              <w:bottom w:val="single" w:sz="4" w:space="0" w:color="auto"/>
              <w:right w:val="single" w:sz="4" w:space="0" w:color="auto"/>
            </w:tcBorders>
            <w:shd w:val="clear" w:color="auto" w:fill="auto"/>
            <w:vAlign w:val="center"/>
          </w:tcPr>
          <w:p w14:paraId="34C815E0" w14:textId="77777777" w:rsidR="001D5320" w:rsidRPr="001D5320" w:rsidRDefault="001D5320" w:rsidP="001D5320">
            <w:pPr>
              <w:jc w:val="center"/>
              <w:rPr>
                <w:rFonts w:ascii="Cambria" w:hAnsi="Cambria" w:cs="Arial"/>
                <w:color w:val="000000"/>
                <w:sz w:val="22"/>
                <w:szCs w:val="22"/>
              </w:rPr>
            </w:pPr>
            <w:r w:rsidRPr="001D5320">
              <w:rPr>
                <w:rFonts w:ascii="Cambria" w:hAnsi="Cambria" w:cs="Arial"/>
                <w:color w:val="000000"/>
                <w:sz w:val="22"/>
                <w:szCs w:val="22"/>
              </w:rPr>
              <w:t>541380</w:t>
            </w:r>
          </w:p>
        </w:tc>
        <w:tc>
          <w:tcPr>
            <w:tcW w:w="903" w:type="dxa"/>
            <w:tcBorders>
              <w:top w:val="nil"/>
              <w:left w:val="nil"/>
              <w:bottom w:val="single" w:sz="4" w:space="0" w:color="auto"/>
              <w:right w:val="single" w:sz="4" w:space="0" w:color="auto"/>
            </w:tcBorders>
            <w:shd w:val="clear" w:color="auto" w:fill="auto"/>
            <w:vAlign w:val="bottom"/>
          </w:tcPr>
          <w:p w14:paraId="7AFC05C4"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29</w:t>
            </w:r>
          </w:p>
        </w:tc>
        <w:tc>
          <w:tcPr>
            <w:tcW w:w="882" w:type="dxa"/>
            <w:tcBorders>
              <w:top w:val="nil"/>
              <w:left w:val="nil"/>
              <w:bottom w:val="single" w:sz="4" w:space="0" w:color="auto"/>
              <w:right w:val="single" w:sz="4" w:space="0" w:color="auto"/>
            </w:tcBorders>
            <w:shd w:val="clear" w:color="auto" w:fill="auto"/>
            <w:vAlign w:val="bottom"/>
          </w:tcPr>
          <w:p w14:paraId="317636C7"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149</w:t>
            </w:r>
          </w:p>
        </w:tc>
        <w:tc>
          <w:tcPr>
            <w:tcW w:w="1164" w:type="dxa"/>
            <w:tcBorders>
              <w:top w:val="nil"/>
              <w:left w:val="nil"/>
              <w:bottom w:val="single" w:sz="4" w:space="0" w:color="auto"/>
              <w:right w:val="single" w:sz="4" w:space="0" w:color="auto"/>
            </w:tcBorders>
            <w:shd w:val="clear" w:color="auto" w:fill="auto"/>
            <w:vAlign w:val="bottom"/>
          </w:tcPr>
          <w:p w14:paraId="1F202C76"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19.5%</w:t>
            </w:r>
          </w:p>
        </w:tc>
        <w:tc>
          <w:tcPr>
            <w:tcW w:w="1350" w:type="dxa"/>
            <w:tcBorders>
              <w:top w:val="nil"/>
              <w:left w:val="nil"/>
              <w:bottom w:val="single" w:sz="4" w:space="0" w:color="auto"/>
              <w:right w:val="single" w:sz="4" w:space="0" w:color="auto"/>
            </w:tcBorders>
            <w:shd w:val="clear" w:color="auto" w:fill="auto"/>
            <w:noWrap/>
            <w:vAlign w:val="bottom"/>
          </w:tcPr>
          <w:p w14:paraId="30567F3D"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$495,000</w:t>
            </w:r>
          </w:p>
        </w:tc>
        <w:tc>
          <w:tcPr>
            <w:tcW w:w="1180" w:type="dxa"/>
            <w:tcBorders>
              <w:top w:val="nil"/>
              <w:left w:val="nil"/>
              <w:bottom w:val="single" w:sz="4" w:space="0" w:color="auto"/>
              <w:right w:val="single" w:sz="8" w:space="0" w:color="auto"/>
            </w:tcBorders>
            <w:shd w:val="clear" w:color="auto" w:fill="auto"/>
            <w:vAlign w:val="bottom"/>
          </w:tcPr>
          <w:p w14:paraId="015C0EDF"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$96,342</w:t>
            </w:r>
          </w:p>
        </w:tc>
      </w:tr>
      <w:tr w:rsidR="001D5320" w:rsidRPr="001D5320" w14:paraId="6D968CDD" w14:textId="77777777" w:rsidTr="000D0ACA">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4BF75C56" w14:textId="77777777" w:rsidR="001D5320" w:rsidRPr="001D5320" w:rsidRDefault="001D5320" w:rsidP="001D5320">
            <w:pPr>
              <w:rPr>
                <w:rFonts w:ascii="Cambria" w:hAnsi="Cambria" w:cs="Arial"/>
                <w:sz w:val="22"/>
                <w:szCs w:val="22"/>
              </w:rPr>
            </w:pPr>
            <w:r w:rsidRPr="001D5320">
              <w:rPr>
                <w:rFonts w:ascii="Cambria" w:hAnsi="Cambria" w:cs="Arial"/>
                <w:sz w:val="22"/>
                <w:szCs w:val="22"/>
              </w:rPr>
              <w:t>Environmental</w:t>
            </w:r>
          </w:p>
        </w:tc>
        <w:tc>
          <w:tcPr>
            <w:tcW w:w="1100" w:type="dxa"/>
            <w:tcBorders>
              <w:top w:val="nil"/>
              <w:left w:val="nil"/>
              <w:bottom w:val="single" w:sz="4" w:space="0" w:color="auto"/>
              <w:right w:val="single" w:sz="4" w:space="0" w:color="auto"/>
            </w:tcBorders>
            <w:shd w:val="clear" w:color="auto" w:fill="auto"/>
            <w:vAlign w:val="center"/>
          </w:tcPr>
          <w:p w14:paraId="6B9E1AFE" w14:textId="77777777" w:rsidR="001D5320" w:rsidRPr="001D5320" w:rsidRDefault="001D5320" w:rsidP="001D5320">
            <w:pPr>
              <w:jc w:val="center"/>
              <w:rPr>
                <w:rFonts w:ascii="Cambria" w:hAnsi="Cambria" w:cs="Arial"/>
                <w:color w:val="000000"/>
                <w:sz w:val="22"/>
                <w:szCs w:val="22"/>
              </w:rPr>
            </w:pPr>
            <w:r w:rsidRPr="001D5320">
              <w:rPr>
                <w:rFonts w:ascii="Cambria" w:hAnsi="Cambria" w:cs="Arial"/>
                <w:color w:val="000000"/>
                <w:sz w:val="22"/>
                <w:szCs w:val="22"/>
              </w:rPr>
              <w:t>541620</w:t>
            </w:r>
          </w:p>
        </w:tc>
        <w:tc>
          <w:tcPr>
            <w:tcW w:w="903" w:type="dxa"/>
            <w:tcBorders>
              <w:top w:val="nil"/>
              <w:left w:val="nil"/>
              <w:bottom w:val="single" w:sz="4" w:space="0" w:color="auto"/>
              <w:right w:val="single" w:sz="4" w:space="0" w:color="auto"/>
            </w:tcBorders>
            <w:shd w:val="clear" w:color="auto" w:fill="auto"/>
            <w:vAlign w:val="bottom"/>
          </w:tcPr>
          <w:p w14:paraId="2B7E749E"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59</w:t>
            </w:r>
          </w:p>
        </w:tc>
        <w:tc>
          <w:tcPr>
            <w:tcW w:w="882" w:type="dxa"/>
            <w:tcBorders>
              <w:top w:val="nil"/>
              <w:left w:val="nil"/>
              <w:bottom w:val="single" w:sz="4" w:space="0" w:color="auto"/>
              <w:right w:val="single" w:sz="4" w:space="0" w:color="auto"/>
            </w:tcBorders>
            <w:shd w:val="clear" w:color="auto" w:fill="auto"/>
            <w:vAlign w:val="bottom"/>
          </w:tcPr>
          <w:p w14:paraId="2D4C8C12"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284</w:t>
            </w:r>
          </w:p>
        </w:tc>
        <w:tc>
          <w:tcPr>
            <w:tcW w:w="1164" w:type="dxa"/>
            <w:tcBorders>
              <w:top w:val="nil"/>
              <w:left w:val="nil"/>
              <w:bottom w:val="single" w:sz="4" w:space="0" w:color="auto"/>
              <w:right w:val="single" w:sz="4" w:space="0" w:color="auto"/>
            </w:tcBorders>
            <w:shd w:val="clear" w:color="auto" w:fill="auto"/>
            <w:vAlign w:val="bottom"/>
          </w:tcPr>
          <w:p w14:paraId="6CA64AA1"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20.8%</w:t>
            </w:r>
          </w:p>
        </w:tc>
        <w:tc>
          <w:tcPr>
            <w:tcW w:w="1350" w:type="dxa"/>
            <w:tcBorders>
              <w:top w:val="nil"/>
              <w:left w:val="nil"/>
              <w:bottom w:val="single" w:sz="4" w:space="0" w:color="auto"/>
              <w:right w:val="single" w:sz="4" w:space="0" w:color="auto"/>
            </w:tcBorders>
            <w:shd w:val="clear" w:color="auto" w:fill="auto"/>
            <w:noWrap/>
            <w:vAlign w:val="bottom"/>
          </w:tcPr>
          <w:p w14:paraId="4289F641"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$256,667</w:t>
            </w:r>
          </w:p>
        </w:tc>
        <w:tc>
          <w:tcPr>
            <w:tcW w:w="1180" w:type="dxa"/>
            <w:tcBorders>
              <w:top w:val="nil"/>
              <w:left w:val="nil"/>
              <w:bottom w:val="single" w:sz="4" w:space="0" w:color="auto"/>
              <w:right w:val="single" w:sz="8" w:space="0" w:color="auto"/>
            </w:tcBorders>
            <w:shd w:val="clear" w:color="auto" w:fill="auto"/>
            <w:vAlign w:val="bottom"/>
          </w:tcPr>
          <w:p w14:paraId="41B8E784"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$53,322</w:t>
            </w:r>
          </w:p>
        </w:tc>
      </w:tr>
      <w:tr w:rsidR="001D5320" w:rsidRPr="001D5320" w14:paraId="08CAECC9" w14:textId="77777777" w:rsidTr="000D0ACA">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43A6F94A" w14:textId="77777777" w:rsidR="001D5320" w:rsidRPr="001D5320" w:rsidRDefault="001D5320" w:rsidP="001D5320">
            <w:pPr>
              <w:rPr>
                <w:rFonts w:ascii="Cambria" w:hAnsi="Cambria" w:cs="Arial"/>
                <w:sz w:val="22"/>
                <w:szCs w:val="22"/>
              </w:rPr>
            </w:pPr>
            <w:r w:rsidRPr="001D5320">
              <w:rPr>
                <w:rFonts w:ascii="Cambria" w:hAnsi="Cambria" w:cs="Arial"/>
                <w:sz w:val="22"/>
                <w:szCs w:val="22"/>
              </w:rPr>
              <w:t>Landscaping</w:t>
            </w:r>
          </w:p>
        </w:tc>
        <w:tc>
          <w:tcPr>
            <w:tcW w:w="1100" w:type="dxa"/>
            <w:tcBorders>
              <w:top w:val="nil"/>
              <w:left w:val="nil"/>
              <w:bottom w:val="single" w:sz="4" w:space="0" w:color="auto"/>
              <w:right w:val="single" w:sz="4" w:space="0" w:color="auto"/>
            </w:tcBorders>
            <w:shd w:val="clear" w:color="auto" w:fill="auto"/>
            <w:vAlign w:val="center"/>
          </w:tcPr>
          <w:p w14:paraId="77B66139" w14:textId="77777777" w:rsidR="001D5320" w:rsidRPr="001D5320" w:rsidRDefault="001D5320" w:rsidP="001D5320">
            <w:pPr>
              <w:jc w:val="center"/>
              <w:rPr>
                <w:rFonts w:ascii="Cambria" w:hAnsi="Cambria" w:cs="Arial"/>
                <w:color w:val="000000"/>
                <w:sz w:val="22"/>
                <w:szCs w:val="22"/>
              </w:rPr>
            </w:pPr>
            <w:r w:rsidRPr="001D5320">
              <w:rPr>
                <w:rFonts w:ascii="Cambria" w:hAnsi="Cambria" w:cs="Arial"/>
                <w:color w:val="000000"/>
                <w:sz w:val="22"/>
                <w:szCs w:val="22"/>
              </w:rPr>
              <w:t>561730</w:t>
            </w:r>
          </w:p>
        </w:tc>
        <w:tc>
          <w:tcPr>
            <w:tcW w:w="903" w:type="dxa"/>
            <w:tcBorders>
              <w:top w:val="nil"/>
              <w:left w:val="nil"/>
              <w:bottom w:val="single" w:sz="4" w:space="0" w:color="auto"/>
              <w:right w:val="single" w:sz="4" w:space="0" w:color="auto"/>
            </w:tcBorders>
            <w:shd w:val="clear" w:color="auto" w:fill="auto"/>
            <w:vAlign w:val="bottom"/>
          </w:tcPr>
          <w:p w14:paraId="2ABCC3A4"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0</w:t>
            </w:r>
          </w:p>
        </w:tc>
        <w:tc>
          <w:tcPr>
            <w:tcW w:w="882" w:type="dxa"/>
            <w:tcBorders>
              <w:top w:val="nil"/>
              <w:left w:val="nil"/>
              <w:bottom w:val="single" w:sz="4" w:space="0" w:color="auto"/>
              <w:right w:val="single" w:sz="4" w:space="0" w:color="auto"/>
            </w:tcBorders>
            <w:shd w:val="clear" w:color="auto" w:fill="auto"/>
            <w:vAlign w:val="bottom"/>
          </w:tcPr>
          <w:p w14:paraId="26AA2ED7"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87</w:t>
            </w:r>
          </w:p>
        </w:tc>
        <w:tc>
          <w:tcPr>
            <w:tcW w:w="1164" w:type="dxa"/>
            <w:tcBorders>
              <w:top w:val="nil"/>
              <w:left w:val="nil"/>
              <w:bottom w:val="single" w:sz="4" w:space="0" w:color="auto"/>
              <w:right w:val="single" w:sz="4" w:space="0" w:color="auto"/>
            </w:tcBorders>
            <w:shd w:val="clear" w:color="auto" w:fill="auto"/>
            <w:vAlign w:val="bottom"/>
          </w:tcPr>
          <w:p w14:paraId="69D3B3C9"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0.0%</w:t>
            </w:r>
          </w:p>
        </w:tc>
        <w:tc>
          <w:tcPr>
            <w:tcW w:w="1350" w:type="dxa"/>
            <w:tcBorders>
              <w:top w:val="nil"/>
              <w:left w:val="nil"/>
              <w:bottom w:val="single" w:sz="4" w:space="0" w:color="auto"/>
              <w:right w:val="single" w:sz="4" w:space="0" w:color="auto"/>
            </w:tcBorders>
            <w:shd w:val="clear" w:color="auto" w:fill="auto"/>
            <w:noWrap/>
            <w:vAlign w:val="bottom"/>
          </w:tcPr>
          <w:p w14:paraId="79A5235F"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$49,500</w:t>
            </w:r>
          </w:p>
        </w:tc>
        <w:tc>
          <w:tcPr>
            <w:tcW w:w="1180" w:type="dxa"/>
            <w:tcBorders>
              <w:top w:val="nil"/>
              <w:left w:val="nil"/>
              <w:bottom w:val="single" w:sz="4" w:space="0" w:color="auto"/>
              <w:right w:val="single" w:sz="8" w:space="0" w:color="auto"/>
            </w:tcBorders>
            <w:shd w:val="clear" w:color="auto" w:fill="auto"/>
            <w:vAlign w:val="bottom"/>
          </w:tcPr>
          <w:p w14:paraId="4F4AEF4B" w14:textId="77777777" w:rsidR="001D5320" w:rsidRPr="001D5320" w:rsidRDefault="001D5320" w:rsidP="001D5320">
            <w:pPr>
              <w:jc w:val="center"/>
              <w:rPr>
                <w:rFonts w:ascii="Cambria" w:hAnsi="Cambria" w:cs="Arial"/>
                <w:sz w:val="22"/>
                <w:szCs w:val="22"/>
              </w:rPr>
            </w:pPr>
            <w:r w:rsidRPr="001D5320">
              <w:rPr>
                <w:rFonts w:ascii="Cambria" w:hAnsi="Cambria" w:cs="Arial"/>
                <w:sz w:val="22"/>
                <w:szCs w:val="22"/>
              </w:rPr>
              <w:t>$0</w:t>
            </w:r>
          </w:p>
        </w:tc>
      </w:tr>
      <w:tr w:rsidR="00643224" w:rsidRPr="00643224" w14:paraId="0AE39594" w14:textId="77777777" w:rsidTr="000D0ACA">
        <w:trPr>
          <w:trHeight w:val="300"/>
          <w:jc w:val="center"/>
        </w:trPr>
        <w:tc>
          <w:tcPr>
            <w:tcW w:w="6502" w:type="dxa"/>
            <w:gridSpan w:val="5"/>
            <w:tcBorders>
              <w:top w:val="single" w:sz="4" w:space="0" w:color="auto"/>
              <w:left w:val="single" w:sz="8" w:space="0" w:color="auto"/>
              <w:bottom w:val="single" w:sz="4" w:space="0" w:color="auto"/>
              <w:right w:val="single" w:sz="4" w:space="0" w:color="auto"/>
            </w:tcBorders>
            <w:shd w:val="clear" w:color="auto" w:fill="auto"/>
            <w:hideMark/>
          </w:tcPr>
          <w:p w14:paraId="126EF93E" w14:textId="77777777" w:rsidR="00643224" w:rsidRPr="001C2D6A" w:rsidRDefault="00643224" w:rsidP="00C46BF0">
            <w:pPr>
              <w:jc w:val="center"/>
              <w:rPr>
                <w:rFonts w:ascii="Cambria" w:hAnsi="Cambria" w:cs="Arial"/>
                <w:b/>
                <w:sz w:val="22"/>
                <w:szCs w:val="22"/>
              </w:rPr>
            </w:pPr>
            <w:r w:rsidRPr="001C2D6A">
              <w:rPr>
                <w:rFonts w:ascii="Cambria" w:hAnsi="Cambria" w:cs="Arial"/>
                <w:b/>
                <w:sz w:val="22"/>
                <w:szCs w:val="22"/>
              </w:rPr>
              <w:t>Total</w:t>
            </w:r>
          </w:p>
        </w:tc>
        <w:tc>
          <w:tcPr>
            <w:tcW w:w="1350" w:type="dxa"/>
            <w:tcBorders>
              <w:top w:val="nil"/>
              <w:left w:val="nil"/>
              <w:bottom w:val="single" w:sz="4" w:space="0" w:color="auto"/>
              <w:right w:val="single" w:sz="4" w:space="0" w:color="auto"/>
            </w:tcBorders>
            <w:shd w:val="clear" w:color="auto" w:fill="auto"/>
            <w:noWrap/>
            <w:vAlign w:val="bottom"/>
          </w:tcPr>
          <w:p w14:paraId="465C6AFB" w14:textId="749DC6AC" w:rsidR="00643224" w:rsidRPr="00643224" w:rsidRDefault="001D5320" w:rsidP="00C46BF0">
            <w:pPr>
              <w:jc w:val="center"/>
              <w:rPr>
                <w:rFonts w:ascii="Cambria" w:hAnsi="Cambria" w:cs="Arial"/>
                <w:b/>
                <w:bCs/>
                <w:sz w:val="22"/>
                <w:szCs w:val="22"/>
              </w:rPr>
            </w:pPr>
            <w:r>
              <w:rPr>
                <w:rFonts w:ascii="Cambria" w:hAnsi="Cambria" w:cs="Arial"/>
                <w:b/>
                <w:bCs/>
                <w:sz w:val="22"/>
                <w:szCs w:val="22"/>
              </w:rPr>
              <w:t>$4,950,000</w:t>
            </w:r>
          </w:p>
        </w:tc>
        <w:tc>
          <w:tcPr>
            <w:tcW w:w="1180" w:type="dxa"/>
            <w:tcBorders>
              <w:top w:val="nil"/>
              <w:left w:val="nil"/>
              <w:bottom w:val="single" w:sz="4" w:space="0" w:color="auto"/>
              <w:right w:val="single" w:sz="8" w:space="0" w:color="auto"/>
            </w:tcBorders>
            <w:shd w:val="clear" w:color="auto" w:fill="auto"/>
            <w:noWrap/>
            <w:vAlign w:val="center"/>
          </w:tcPr>
          <w:p w14:paraId="62810682" w14:textId="578E52B3" w:rsidR="00643224" w:rsidRPr="00643224" w:rsidRDefault="001D5320" w:rsidP="00C46BF0">
            <w:pPr>
              <w:jc w:val="center"/>
              <w:rPr>
                <w:rFonts w:ascii="Cambria" w:hAnsi="Cambria" w:cs="Arial"/>
                <w:b/>
                <w:bCs/>
                <w:sz w:val="22"/>
                <w:szCs w:val="22"/>
              </w:rPr>
            </w:pPr>
            <w:r>
              <w:rPr>
                <w:rFonts w:ascii="Cambria" w:hAnsi="Cambria" w:cs="Arial"/>
                <w:b/>
                <w:bCs/>
                <w:sz w:val="22"/>
                <w:szCs w:val="22"/>
              </w:rPr>
              <w:t>$733,886</w:t>
            </w:r>
          </w:p>
        </w:tc>
      </w:tr>
      <w:tr w:rsidR="00643224" w:rsidRPr="001C2D6A" w14:paraId="4CA87504" w14:textId="77777777" w:rsidTr="000D0ACA">
        <w:trPr>
          <w:trHeight w:val="300"/>
          <w:jc w:val="center"/>
        </w:trPr>
        <w:tc>
          <w:tcPr>
            <w:tcW w:w="7852"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7EDF4E7" w14:textId="77777777" w:rsidR="00643224" w:rsidRPr="001C2D6A" w:rsidRDefault="00643224" w:rsidP="00C46BF0">
            <w:pPr>
              <w:jc w:val="center"/>
              <w:rPr>
                <w:rFonts w:ascii="Cambria" w:hAnsi="Cambria" w:cs="Arial"/>
                <w:b/>
                <w:sz w:val="22"/>
                <w:szCs w:val="22"/>
              </w:rPr>
            </w:pPr>
            <w:r w:rsidRPr="001C2D6A">
              <w:rPr>
                <w:rFonts w:ascii="Cambria" w:hAnsi="Cambria" w:cs="Arial"/>
                <w:b/>
                <w:sz w:val="22"/>
                <w:szCs w:val="22"/>
              </w:rPr>
              <w:t>Weighted Step 1 Goal =</w:t>
            </w:r>
          </w:p>
        </w:tc>
        <w:tc>
          <w:tcPr>
            <w:tcW w:w="1180" w:type="dxa"/>
            <w:tcBorders>
              <w:top w:val="nil"/>
              <w:left w:val="nil"/>
              <w:bottom w:val="single" w:sz="8" w:space="0" w:color="auto"/>
              <w:right w:val="single" w:sz="8" w:space="0" w:color="auto"/>
            </w:tcBorders>
            <w:shd w:val="clear" w:color="auto" w:fill="auto"/>
            <w:noWrap/>
            <w:vAlign w:val="center"/>
          </w:tcPr>
          <w:p w14:paraId="5ED92D37" w14:textId="49AD09E9" w:rsidR="00643224" w:rsidRPr="001C2D6A" w:rsidRDefault="001D5320" w:rsidP="00C46BF0">
            <w:pPr>
              <w:jc w:val="center"/>
              <w:rPr>
                <w:rFonts w:ascii="Cambria" w:hAnsi="Cambria" w:cs="Arial"/>
                <w:b/>
                <w:bCs/>
                <w:sz w:val="22"/>
                <w:szCs w:val="22"/>
              </w:rPr>
            </w:pPr>
            <w:r>
              <w:rPr>
                <w:rFonts w:ascii="Cambria" w:hAnsi="Cambria" w:cs="Arial"/>
                <w:b/>
                <w:bCs/>
                <w:sz w:val="22"/>
                <w:szCs w:val="22"/>
              </w:rPr>
              <w:t>14.8%</w:t>
            </w:r>
          </w:p>
        </w:tc>
      </w:tr>
    </w:tbl>
    <w:p w14:paraId="0F8F9C62" w14:textId="4DFEF780" w:rsidR="00C63344" w:rsidRPr="00E2281E" w:rsidRDefault="007D462E" w:rsidP="00C63344">
      <w:pPr>
        <w:pStyle w:val="PlainText"/>
        <w:ind w:left="720" w:firstLine="720"/>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 </w:t>
      </w:r>
      <w:r w:rsidR="00C63344" w:rsidRPr="00E2281E">
        <w:rPr>
          <w:rFonts w:asciiTheme="majorHAnsi" w:hAnsiTheme="majorHAnsi" w:cs="Times New Roman"/>
          <w:iCs/>
          <w:kern w:val="16"/>
          <w:sz w:val="16"/>
          <w:szCs w:val="18"/>
        </w:rPr>
        <w:t xml:space="preserve">SOURCES: </w:t>
      </w:r>
    </w:p>
    <w:p w14:paraId="136F09AF" w14:textId="20AED7F7" w:rsidR="005E4906" w:rsidRPr="00E2281E" w:rsidRDefault="003D1B5D" w:rsidP="005E4906">
      <w:pPr>
        <w:pStyle w:val="PlainText"/>
        <w:numPr>
          <w:ilvl w:val="0"/>
          <w:numId w:val="21"/>
        </w:numPr>
        <w:overflowPunct w:val="0"/>
        <w:autoSpaceDE w:val="0"/>
        <w:autoSpaceDN w:val="0"/>
        <w:adjustRightInd w:val="0"/>
        <w:ind w:firstLine="1080"/>
        <w:textAlignment w:val="baseline"/>
        <w:rPr>
          <w:rFonts w:asciiTheme="majorHAnsi" w:hAnsiTheme="majorHAnsi" w:cs="Times New Roman"/>
          <w:iCs/>
          <w:kern w:val="16"/>
          <w:sz w:val="16"/>
          <w:szCs w:val="18"/>
        </w:rPr>
      </w:pPr>
      <w:r w:rsidRPr="00E2281E">
        <w:rPr>
          <w:rFonts w:asciiTheme="majorHAnsi" w:hAnsiTheme="majorHAnsi" w:cs="Times New Roman"/>
          <w:iCs/>
          <w:kern w:val="16"/>
          <w:sz w:val="16"/>
          <w:szCs w:val="18"/>
        </w:rPr>
        <w:t>20</w:t>
      </w:r>
      <w:r w:rsidR="001D5320">
        <w:rPr>
          <w:rFonts w:asciiTheme="majorHAnsi" w:hAnsiTheme="majorHAnsi" w:cs="Times New Roman"/>
          <w:iCs/>
          <w:kern w:val="16"/>
          <w:sz w:val="16"/>
          <w:szCs w:val="18"/>
        </w:rPr>
        <w:t>22</w:t>
      </w:r>
      <w:r w:rsidRPr="00E2281E">
        <w:rPr>
          <w:rFonts w:asciiTheme="majorHAnsi" w:hAnsiTheme="majorHAnsi" w:cs="Times New Roman"/>
          <w:iCs/>
          <w:kern w:val="16"/>
          <w:sz w:val="16"/>
          <w:szCs w:val="18"/>
        </w:rPr>
        <w:t xml:space="preserve"> </w:t>
      </w:r>
      <w:r w:rsidR="005E4906" w:rsidRPr="00E2281E">
        <w:rPr>
          <w:rFonts w:asciiTheme="majorHAnsi" w:hAnsiTheme="majorHAnsi" w:cs="Times New Roman"/>
          <w:iCs/>
          <w:kern w:val="16"/>
          <w:sz w:val="16"/>
          <w:szCs w:val="18"/>
        </w:rPr>
        <w:t>County Business Patterns, U.S. Census Bureau.</w:t>
      </w:r>
    </w:p>
    <w:p w14:paraId="25D34D40" w14:textId="76C0FA0D" w:rsidR="005E4906" w:rsidRPr="00E2281E" w:rsidRDefault="00243A29" w:rsidP="005E4906">
      <w:pPr>
        <w:pStyle w:val="PlainText"/>
        <w:numPr>
          <w:ilvl w:val="0"/>
          <w:numId w:val="21"/>
        </w:numPr>
        <w:overflowPunct w:val="0"/>
        <w:autoSpaceDE w:val="0"/>
        <w:autoSpaceDN w:val="0"/>
        <w:adjustRightInd w:val="0"/>
        <w:ind w:left="1440" w:firstLine="360"/>
        <w:textAlignment w:val="baseline"/>
        <w:rPr>
          <w:rFonts w:asciiTheme="majorHAnsi" w:hAnsiTheme="majorHAnsi" w:cs="Times New Roman"/>
          <w:iCs/>
          <w:kern w:val="16"/>
          <w:sz w:val="16"/>
          <w:szCs w:val="18"/>
        </w:rPr>
      </w:pPr>
      <w:r w:rsidRPr="00E2281E">
        <w:rPr>
          <w:rFonts w:asciiTheme="majorHAnsi" w:hAnsiTheme="majorHAnsi" w:cs="Times New Roman"/>
          <w:iCs/>
          <w:kern w:val="16"/>
          <w:sz w:val="16"/>
          <w:szCs w:val="18"/>
        </w:rPr>
        <w:t>Virginia</w:t>
      </w:r>
      <w:r w:rsidR="005E4906" w:rsidRPr="00E2281E">
        <w:rPr>
          <w:rFonts w:asciiTheme="majorHAnsi" w:hAnsiTheme="majorHAnsi" w:cs="Times New Roman"/>
          <w:iCs/>
          <w:kern w:val="16"/>
          <w:sz w:val="16"/>
          <w:szCs w:val="18"/>
        </w:rPr>
        <w:t xml:space="preserve"> UCP DBE Directory, </w:t>
      </w:r>
      <w:r w:rsidR="001D5320">
        <w:rPr>
          <w:rFonts w:asciiTheme="majorHAnsi" w:hAnsiTheme="majorHAnsi" w:cs="Times New Roman"/>
          <w:iCs/>
          <w:kern w:val="16"/>
          <w:sz w:val="16"/>
          <w:szCs w:val="18"/>
        </w:rPr>
        <w:t>September 2024</w:t>
      </w:r>
      <w:r w:rsidR="005E4906" w:rsidRPr="00E2281E">
        <w:rPr>
          <w:rFonts w:asciiTheme="majorHAnsi" w:hAnsiTheme="majorHAnsi" w:cs="Times New Roman"/>
          <w:iCs/>
          <w:kern w:val="16"/>
          <w:sz w:val="16"/>
          <w:szCs w:val="18"/>
        </w:rPr>
        <w:t>.</w:t>
      </w:r>
    </w:p>
    <w:p w14:paraId="36475F73" w14:textId="77777777" w:rsidR="005E4906" w:rsidRPr="00E2281E" w:rsidRDefault="005E4906" w:rsidP="00612261">
      <w:pPr>
        <w:jc w:val="center"/>
        <w:rPr>
          <w:rFonts w:asciiTheme="majorHAnsi" w:hAnsiTheme="majorHAnsi" w:cs="Times New Roman"/>
          <w:b/>
          <w:bCs/>
          <w:iCs/>
          <w:kern w:val="16"/>
        </w:rPr>
      </w:pPr>
    </w:p>
    <w:p w14:paraId="6B259864" w14:textId="77777777" w:rsidR="001C2D6A" w:rsidRDefault="001C2D6A" w:rsidP="007D462E">
      <w:pPr>
        <w:pStyle w:val="PlainText"/>
        <w:jc w:val="center"/>
        <w:rPr>
          <w:rFonts w:asciiTheme="majorHAnsi" w:hAnsiTheme="majorHAnsi" w:cs="Times New Roman"/>
          <w:b/>
          <w:bCs/>
          <w:iCs/>
          <w:kern w:val="16"/>
          <w:sz w:val="24"/>
          <w:szCs w:val="24"/>
        </w:rPr>
      </w:pPr>
    </w:p>
    <w:p w14:paraId="1C541776" w14:textId="77777777" w:rsidR="007D462E" w:rsidRPr="00E2281E" w:rsidRDefault="007D462E" w:rsidP="007D462E">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Table 3</w:t>
      </w:r>
      <w:r w:rsidR="00EF379F">
        <w:rPr>
          <w:rFonts w:asciiTheme="majorHAnsi" w:hAnsiTheme="majorHAnsi" w:cs="Times New Roman"/>
          <w:b/>
          <w:bCs/>
          <w:iCs/>
          <w:kern w:val="16"/>
          <w:sz w:val="24"/>
          <w:szCs w:val="24"/>
        </w:rPr>
        <w:t>b</w:t>
      </w:r>
      <w:r w:rsidRPr="00E2281E">
        <w:rPr>
          <w:rFonts w:asciiTheme="majorHAnsi" w:hAnsiTheme="majorHAnsi" w:cs="Times New Roman"/>
          <w:b/>
          <w:bCs/>
          <w:iCs/>
          <w:kern w:val="16"/>
          <w:sz w:val="24"/>
          <w:szCs w:val="24"/>
        </w:rPr>
        <w:t>:  DBES—</w:t>
      </w:r>
      <w:r w:rsidR="00E41FFB">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Codes</w:t>
      </w:r>
    </w:p>
    <w:p w14:paraId="6114C954" w14:textId="7834BEB3" w:rsidR="007D462E" w:rsidRPr="001C2D6A" w:rsidRDefault="004A18C3" w:rsidP="007D462E">
      <w:pPr>
        <w:pStyle w:val="PlainText"/>
        <w:jc w:val="center"/>
        <w:rPr>
          <w:rFonts w:asciiTheme="majorHAnsi" w:hAnsiTheme="majorHAnsi" w:cs="Times New Roman"/>
          <w:b/>
          <w:bCs/>
          <w:iCs/>
          <w:kern w:val="16"/>
          <w:sz w:val="24"/>
          <w:szCs w:val="24"/>
        </w:rPr>
      </w:pPr>
      <w:r>
        <w:rPr>
          <w:rFonts w:ascii="Cambria" w:hAnsi="Cambria" w:cs="Arial"/>
          <w:b/>
          <w:bCs/>
          <w:sz w:val="24"/>
          <w:szCs w:val="24"/>
        </w:rPr>
        <w:t>Runway 6/24 Rehabilitation Design</w:t>
      </w:r>
    </w:p>
    <w:tbl>
      <w:tblPr>
        <w:tblW w:w="9031" w:type="dxa"/>
        <w:jc w:val="center"/>
        <w:tblLook w:val="04A0" w:firstRow="1" w:lastRow="0" w:firstColumn="1" w:lastColumn="0" w:noHBand="0" w:noVBand="1"/>
      </w:tblPr>
      <w:tblGrid>
        <w:gridCol w:w="2350"/>
        <w:gridCol w:w="1100"/>
        <w:gridCol w:w="953"/>
        <w:gridCol w:w="934"/>
        <w:gridCol w:w="1164"/>
        <w:gridCol w:w="1350"/>
        <w:gridCol w:w="1180"/>
      </w:tblGrid>
      <w:tr w:rsidR="001C2D6A" w:rsidRPr="001C2D6A" w14:paraId="682C655E" w14:textId="77777777" w:rsidTr="00580A23">
        <w:trPr>
          <w:trHeight w:val="673"/>
          <w:jc w:val="center"/>
        </w:trPr>
        <w:tc>
          <w:tcPr>
            <w:tcW w:w="235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757C95F2" w14:textId="77777777" w:rsidR="001C2D6A" w:rsidRPr="001C2D6A" w:rsidRDefault="001C2D6A" w:rsidP="001C2D6A">
            <w:pPr>
              <w:jc w:val="center"/>
              <w:rPr>
                <w:rFonts w:ascii="Cambria" w:hAnsi="Cambria" w:cs="Arial"/>
                <w:b/>
                <w:bCs/>
                <w:sz w:val="22"/>
                <w:szCs w:val="22"/>
              </w:rPr>
            </w:pPr>
            <w:r w:rsidRPr="001C2D6A">
              <w:rPr>
                <w:rFonts w:ascii="Cambria" w:hAnsi="Cambria" w:cs="Arial"/>
                <w:b/>
                <w:bCs/>
                <w:sz w:val="22"/>
                <w:szCs w:val="22"/>
              </w:rPr>
              <w:t>Activity</w:t>
            </w:r>
          </w:p>
        </w:tc>
        <w:tc>
          <w:tcPr>
            <w:tcW w:w="1100" w:type="dxa"/>
            <w:tcBorders>
              <w:top w:val="single" w:sz="8" w:space="0" w:color="auto"/>
              <w:left w:val="nil"/>
              <w:bottom w:val="single" w:sz="4" w:space="0" w:color="auto"/>
              <w:right w:val="single" w:sz="4" w:space="0" w:color="auto"/>
            </w:tcBorders>
            <w:shd w:val="clear" w:color="000000" w:fill="A6A6A6"/>
            <w:vAlign w:val="bottom"/>
            <w:hideMark/>
          </w:tcPr>
          <w:p w14:paraId="47915D79" w14:textId="77777777" w:rsidR="001C2D6A" w:rsidRPr="001C2D6A" w:rsidRDefault="001C2D6A" w:rsidP="001C2D6A">
            <w:pPr>
              <w:jc w:val="center"/>
              <w:rPr>
                <w:rFonts w:ascii="Cambria" w:hAnsi="Cambria" w:cs="Arial"/>
                <w:b/>
                <w:bCs/>
                <w:sz w:val="22"/>
                <w:szCs w:val="22"/>
              </w:rPr>
            </w:pPr>
            <w:r w:rsidRPr="001C2D6A">
              <w:rPr>
                <w:rFonts w:ascii="Cambria" w:hAnsi="Cambria" w:cs="Arial"/>
                <w:b/>
                <w:bCs/>
                <w:sz w:val="22"/>
                <w:szCs w:val="22"/>
              </w:rPr>
              <w:t>NAICS CODES</w:t>
            </w:r>
          </w:p>
        </w:tc>
        <w:tc>
          <w:tcPr>
            <w:tcW w:w="953" w:type="dxa"/>
            <w:tcBorders>
              <w:top w:val="single" w:sz="8" w:space="0" w:color="auto"/>
              <w:left w:val="nil"/>
              <w:bottom w:val="single" w:sz="4" w:space="0" w:color="auto"/>
              <w:right w:val="single" w:sz="4" w:space="0" w:color="auto"/>
            </w:tcBorders>
            <w:shd w:val="clear" w:color="000000" w:fill="A6A6A6"/>
            <w:vAlign w:val="bottom"/>
            <w:hideMark/>
          </w:tcPr>
          <w:p w14:paraId="2EBBCED6" w14:textId="77777777" w:rsidR="001C2D6A" w:rsidRPr="001C2D6A" w:rsidRDefault="001C2D6A" w:rsidP="001C2D6A">
            <w:pPr>
              <w:jc w:val="center"/>
              <w:rPr>
                <w:rFonts w:ascii="Cambria" w:hAnsi="Cambria" w:cs="Arial"/>
                <w:b/>
                <w:bCs/>
                <w:sz w:val="22"/>
                <w:szCs w:val="22"/>
              </w:rPr>
            </w:pPr>
            <w:r w:rsidRPr="001C2D6A">
              <w:rPr>
                <w:rFonts w:ascii="Cambria" w:hAnsi="Cambria" w:cs="Arial"/>
                <w:b/>
                <w:bCs/>
                <w:sz w:val="22"/>
                <w:szCs w:val="22"/>
              </w:rPr>
              <w:t>DBE Firms</w:t>
            </w:r>
          </w:p>
        </w:tc>
        <w:tc>
          <w:tcPr>
            <w:tcW w:w="934" w:type="dxa"/>
            <w:tcBorders>
              <w:top w:val="single" w:sz="8" w:space="0" w:color="auto"/>
              <w:left w:val="nil"/>
              <w:bottom w:val="single" w:sz="4" w:space="0" w:color="auto"/>
              <w:right w:val="single" w:sz="4" w:space="0" w:color="auto"/>
            </w:tcBorders>
            <w:shd w:val="clear" w:color="000000" w:fill="A6A6A6"/>
            <w:vAlign w:val="bottom"/>
            <w:hideMark/>
          </w:tcPr>
          <w:p w14:paraId="75FAC673" w14:textId="77777777" w:rsidR="001C2D6A" w:rsidRPr="001C2D6A" w:rsidRDefault="001C2D6A" w:rsidP="001C2D6A">
            <w:pPr>
              <w:jc w:val="center"/>
              <w:rPr>
                <w:rFonts w:ascii="Cambria" w:hAnsi="Cambria" w:cs="Arial"/>
                <w:b/>
                <w:bCs/>
                <w:sz w:val="22"/>
                <w:szCs w:val="22"/>
              </w:rPr>
            </w:pPr>
            <w:r w:rsidRPr="001C2D6A">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309C1A65" w14:textId="77777777" w:rsidR="001C2D6A" w:rsidRPr="001C2D6A" w:rsidRDefault="001C2D6A" w:rsidP="001C2D6A">
            <w:pPr>
              <w:jc w:val="center"/>
              <w:rPr>
                <w:rFonts w:ascii="Cambria" w:hAnsi="Cambria" w:cs="Arial"/>
                <w:b/>
                <w:bCs/>
                <w:sz w:val="22"/>
                <w:szCs w:val="22"/>
              </w:rPr>
            </w:pPr>
            <w:r w:rsidRPr="001C2D6A">
              <w:rPr>
                <w:rFonts w:ascii="Cambria" w:hAnsi="Cambria" w:cs="Arial"/>
                <w:b/>
                <w:bCs/>
                <w:sz w:val="22"/>
                <w:szCs w:val="22"/>
              </w:rPr>
              <w:t>% of DBE Firms Available</w:t>
            </w:r>
          </w:p>
        </w:tc>
        <w:tc>
          <w:tcPr>
            <w:tcW w:w="1350" w:type="dxa"/>
            <w:tcBorders>
              <w:top w:val="single" w:sz="8" w:space="0" w:color="auto"/>
              <w:left w:val="nil"/>
              <w:bottom w:val="single" w:sz="4" w:space="0" w:color="auto"/>
              <w:right w:val="single" w:sz="4" w:space="0" w:color="auto"/>
            </w:tcBorders>
            <w:shd w:val="clear" w:color="000000" w:fill="A6A6A6"/>
            <w:vAlign w:val="bottom"/>
            <w:hideMark/>
          </w:tcPr>
          <w:p w14:paraId="6FAD6ED4" w14:textId="77777777" w:rsidR="001C2D6A" w:rsidRPr="001C2D6A" w:rsidRDefault="001C2D6A" w:rsidP="001C2D6A">
            <w:pPr>
              <w:jc w:val="center"/>
              <w:rPr>
                <w:rFonts w:ascii="Cambria" w:hAnsi="Cambria" w:cs="Arial"/>
                <w:b/>
                <w:bCs/>
                <w:sz w:val="22"/>
                <w:szCs w:val="22"/>
              </w:rPr>
            </w:pPr>
            <w:r w:rsidRPr="001C2D6A">
              <w:rPr>
                <w:rFonts w:ascii="Cambria" w:hAnsi="Cambria" w:cs="Arial"/>
                <w:b/>
                <w:bCs/>
                <w:sz w:val="22"/>
                <w:szCs w:val="22"/>
              </w:rPr>
              <w:t>NAICS Dollars</w:t>
            </w:r>
          </w:p>
        </w:tc>
        <w:tc>
          <w:tcPr>
            <w:tcW w:w="1180" w:type="dxa"/>
            <w:tcBorders>
              <w:top w:val="single" w:sz="8" w:space="0" w:color="auto"/>
              <w:left w:val="nil"/>
              <w:bottom w:val="single" w:sz="4" w:space="0" w:color="auto"/>
              <w:right w:val="single" w:sz="8" w:space="0" w:color="auto"/>
            </w:tcBorders>
            <w:shd w:val="clear" w:color="000000" w:fill="A6A6A6"/>
            <w:vAlign w:val="bottom"/>
            <w:hideMark/>
          </w:tcPr>
          <w:p w14:paraId="6B81A88F" w14:textId="77777777" w:rsidR="001C2D6A" w:rsidRPr="001C2D6A" w:rsidRDefault="001C2D6A" w:rsidP="001C2D6A">
            <w:pPr>
              <w:jc w:val="center"/>
              <w:rPr>
                <w:rFonts w:ascii="Cambria" w:hAnsi="Cambria" w:cs="Arial"/>
                <w:b/>
                <w:bCs/>
                <w:sz w:val="22"/>
                <w:szCs w:val="22"/>
              </w:rPr>
            </w:pPr>
            <w:r w:rsidRPr="001C2D6A">
              <w:rPr>
                <w:rFonts w:ascii="Cambria" w:hAnsi="Cambria" w:cs="Arial"/>
                <w:b/>
                <w:bCs/>
                <w:sz w:val="22"/>
                <w:szCs w:val="22"/>
              </w:rPr>
              <w:t>DBE Dollars</w:t>
            </w:r>
          </w:p>
        </w:tc>
      </w:tr>
      <w:tr w:rsidR="00643224" w:rsidRPr="001C2D6A" w14:paraId="42003623" w14:textId="77777777" w:rsidTr="00580A23">
        <w:trPr>
          <w:trHeight w:val="300"/>
          <w:jc w:val="center"/>
        </w:trPr>
        <w:tc>
          <w:tcPr>
            <w:tcW w:w="2350" w:type="dxa"/>
            <w:tcBorders>
              <w:top w:val="nil"/>
              <w:left w:val="single" w:sz="8" w:space="0" w:color="auto"/>
              <w:bottom w:val="single" w:sz="4" w:space="0" w:color="auto"/>
              <w:right w:val="single" w:sz="4" w:space="0" w:color="auto"/>
            </w:tcBorders>
            <w:shd w:val="clear" w:color="auto" w:fill="auto"/>
            <w:vAlign w:val="bottom"/>
          </w:tcPr>
          <w:p w14:paraId="52874CC8" w14:textId="680435FB" w:rsidR="00643224" w:rsidRDefault="00643224" w:rsidP="00643224">
            <w:pPr>
              <w:rPr>
                <w:rFonts w:ascii="Cambria" w:hAnsi="Cambria" w:cs="Arial"/>
                <w:sz w:val="22"/>
                <w:szCs w:val="22"/>
              </w:rPr>
            </w:pPr>
            <w:r>
              <w:rPr>
                <w:rFonts w:ascii="Cambria" w:hAnsi="Cambria" w:cs="Arial"/>
                <w:sz w:val="22"/>
                <w:szCs w:val="22"/>
              </w:rPr>
              <w:t>Engineering</w:t>
            </w:r>
          </w:p>
        </w:tc>
        <w:tc>
          <w:tcPr>
            <w:tcW w:w="1100" w:type="dxa"/>
            <w:tcBorders>
              <w:top w:val="nil"/>
              <w:left w:val="nil"/>
              <w:bottom w:val="single" w:sz="4" w:space="0" w:color="auto"/>
              <w:right w:val="single" w:sz="4" w:space="0" w:color="auto"/>
            </w:tcBorders>
            <w:shd w:val="clear" w:color="auto" w:fill="auto"/>
            <w:vAlign w:val="center"/>
          </w:tcPr>
          <w:p w14:paraId="2B99686D" w14:textId="0497C54A" w:rsidR="00643224" w:rsidRDefault="00643224" w:rsidP="00643224">
            <w:pPr>
              <w:jc w:val="center"/>
              <w:rPr>
                <w:rFonts w:ascii="Cambria" w:hAnsi="Cambria" w:cs="Arial"/>
                <w:color w:val="000000"/>
                <w:sz w:val="22"/>
                <w:szCs w:val="22"/>
              </w:rPr>
            </w:pPr>
            <w:r>
              <w:rPr>
                <w:rFonts w:ascii="Cambria" w:hAnsi="Cambria" w:cs="Arial"/>
                <w:color w:val="000000"/>
                <w:sz w:val="22"/>
                <w:szCs w:val="22"/>
              </w:rPr>
              <w:t>541330</w:t>
            </w:r>
          </w:p>
        </w:tc>
        <w:tc>
          <w:tcPr>
            <w:tcW w:w="953" w:type="dxa"/>
            <w:tcBorders>
              <w:top w:val="nil"/>
              <w:left w:val="nil"/>
              <w:bottom w:val="single" w:sz="4" w:space="0" w:color="auto"/>
              <w:right w:val="single" w:sz="4" w:space="0" w:color="auto"/>
            </w:tcBorders>
            <w:shd w:val="clear" w:color="auto" w:fill="auto"/>
            <w:vAlign w:val="bottom"/>
          </w:tcPr>
          <w:p w14:paraId="3747FA49" w14:textId="2845C7F6" w:rsidR="00643224" w:rsidRDefault="004A18C3" w:rsidP="00643224">
            <w:pPr>
              <w:jc w:val="center"/>
              <w:rPr>
                <w:rFonts w:ascii="Cambria" w:hAnsi="Cambria" w:cs="Arial"/>
                <w:sz w:val="22"/>
                <w:szCs w:val="22"/>
              </w:rPr>
            </w:pPr>
            <w:r>
              <w:rPr>
                <w:rFonts w:ascii="Cambria" w:hAnsi="Cambria" w:cs="Arial"/>
                <w:sz w:val="22"/>
                <w:szCs w:val="22"/>
              </w:rPr>
              <w:t>140</w:t>
            </w:r>
          </w:p>
        </w:tc>
        <w:tc>
          <w:tcPr>
            <w:tcW w:w="934" w:type="dxa"/>
            <w:tcBorders>
              <w:top w:val="nil"/>
              <w:left w:val="nil"/>
              <w:bottom w:val="single" w:sz="4" w:space="0" w:color="auto"/>
              <w:right w:val="single" w:sz="4" w:space="0" w:color="auto"/>
            </w:tcBorders>
            <w:shd w:val="clear" w:color="auto" w:fill="auto"/>
            <w:vAlign w:val="bottom"/>
          </w:tcPr>
          <w:p w14:paraId="5F599072" w14:textId="6F063922" w:rsidR="00643224" w:rsidRDefault="004A18C3" w:rsidP="00643224">
            <w:pPr>
              <w:jc w:val="center"/>
              <w:rPr>
                <w:rFonts w:ascii="Cambria" w:hAnsi="Cambria" w:cs="Arial"/>
                <w:sz w:val="22"/>
                <w:szCs w:val="22"/>
              </w:rPr>
            </w:pPr>
            <w:r>
              <w:rPr>
                <w:rFonts w:ascii="Cambria" w:hAnsi="Cambria" w:cs="Arial"/>
                <w:sz w:val="22"/>
                <w:szCs w:val="22"/>
              </w:rPr>
              <w:t>2281</w:t>
            </w:r>
          </w:p>
        </w:tc>
        <w:tc>
          <w:tcPr>
            <w:tcW w:w="1164" w:type="dxa"/>
            <w:tcBorders>
              <w:top w:val="nil"/>
              <w:left w:val="nil"/>
              <w:bottom w:val="single" w:sz="4" w:space="0" w:color="auto"/>
              <w:right w:val="single" w:sz="4" w:space="0" w:color="auto"/>
            </w:tcBorders>
            <w:shd w:val="clear" w:color="auto" w:fill="auto"/>
            <w:vAlign w:val="bottom"/>
          </w:tcPr>
          <w:p w14:paraId="0A073BA9" w14:textId="7A5AEA93" w:rsidR="00643224" w:rsidRDefault="004A18C3" w:rsidP="00643224">
            <w:pPr>
              <w:jc w:val="center"/>
              <w:rPr>
                <w:rFonts w:ascii="Cambria" w:hAnsi="Cambria" w:cs="Arial"/>
                <w:sz w:val="22"/>
                <w:szCs w:val="22"/>
              </w:rPr>
            </w:pPr>
            <w:r>
              <w:rPr>
                <w:rFonts w:ascii="Cambria" w:hAnsi="Cambria" w:cs="Arial"/>
                <w:sz w:val="22"/>
                <w:szCs w:val="22"/>
              </w:rPr>
              <w:t>6.1%</w:t>
            </w:r>
          </w:p>
        </w:tc>
        <w:tc>
          <w:tcPr>
            <w:tcW w:w="1350" w:type="dxa"/>
            <w:tcBorders>
              <w:top w:val="nil"/>
              <w:left w:val="nil"/>
              <w:bottom w:val="single" w:sz="4" w:space="0" w:color="auto"/>
              <w:right w:val="single" w:sz="4" w:space="0" w:color="auto"/>
            </w:tcBorders>
            <w:shd w:val="clear" w:color="auto" w:fill="auto"/>
            <w:noWrap/>
            <w:vAlign w:val="bottom"/>
          </w:tcPr>
          <w:p w14:paraId="5288787E" w14:textId="62DE27E2" w:rsidR="00643224" w:rsidRPr="00643224" w:rsidRDefault="004A18C3" w:rsidP="00643224">
            <w:pPr>
              <w:jc w:val="center"/>
              <w:rPr>
                <w:rFonts w:ascii="Cambria" w:hAnsi="Cambria" w:cs="Arial"/>
                <w:sz w:val="22"/>
                <w:szCs w:val="22"/>
              </w:rPr>
            </w:pPr>
            <w:r>
              <w:rPr>
                <w:rFonts w:ascii="Cambria" w:hAnsi="Cambria" w:cs="Arial"/>
                <w:sz w:val="22"/>
                <w:szCs w:val="22"/>
              </w:rPr>
              <w:t>$1,800,000</w:t>
            </w:r>
          </w:p>
        </w:tc>
        <w:tc>
          <w:tcPr>
            <w:tcW w:w="1180" w:type="dxa"/>
            <w:tcBorders>
              <w:top w:val="nil"/>
              <w:left w:val="nil"/>
              <w:bottom w:val="single" w:sz="4" w:space="0" w:color="auto"/>
              <w:right w:val="single" w:sz="8" w:space="0" w:color="auto"/>
            </w:tcBorders>
            <w:shd w:val="clear" w:color="auto" w:fill="auto"/>
            <w:vAlign w:val="bottom"/>
          </w:tcPr>
          <w:p w14:paraId="58835928" w14:textId="6897BAF8" w:rsidR="00643224" w:rsidRDefault="004A18C3" w:rsidP="00643224">
            <w:pPr>
              <w:jc w:val="center"/>
              <w:rPr>
                <w:rFonts w:ascii="Cambria" w:hAnsi="Cambria" w:cs="Arial"/>
                <w:sz w:val="22"/>
                <w:szCs w:val="22"/>
              </w:rPr>
            </w:pPr>
            <w:r>
              <w:rPr>
                <w:rFonts w:ascii="Cambria" w:hAnsi="Cambria" w:cs="Arial"/>
                <w:sz w:val="22"/>
                <w:szCs w:val="22"/>
              </w:rPr>
              <w:t>$110,478</w:t>
            </w:r>
          </w:p>
        </w:tc>
      </w:tr>
      <w:tr w:rsidR="006378BF" w:rsidRPr="001C2D6A" w14:paraId="39E300DD" w14:textId="77777777" w:rsidTr="00580A23">
        <w:trPr>
          <w:trHeight w:val="300"/>
          <w:jc w:val="center"/>
        </w:trPr>
        <w:tc>
          <w:tcPr>
            <w:tcW w:w="6501" w:type="dxa"/>
            <w:gridSpan w:val="5"/>
            <w:tcBorders>
              <w:top w:val="single" w:sz="4" w:space="0" w:color="auto"/>
              <w:left w:val="single" w:sz="8" w:space="0" w:color="auto"/>
              <w:bottom w:val="single" w:sz="4" w:space="0" w:color="auto"/>
              <w:right w:val="single" w:sz="4" w:space="0" w:color="auto"/>
            </w:tcBorders>
            <w:shd w:val="clear" w:color="auto" w:fill="auto"/>
            <w:hideMark/>
          </w:tcPr>
          <w:p w14:paraId="1372A898" w14:textId="77777777" w:rsidR="006378BF" w:rsidRPr="001C2D6A" w:rsidRDefault="006378BF" w:rsidP="006378BF">
            <w:pPr>
              <w:jc w:val="center"/>
              <w:rPr>
                <w:rFonts w:ascii="Cambria" w:hAnsi="Cambria" w:cs="Arial"/>
                <w:b/>
                <w:sz w:val="22"/>
                <w:szCs w:val="22"/>
              </w:rPr>
            </w:pPr>
            <w:r w:rsidRPr="001C2D6A">
              <w:rPr>
                <w:rFonts w:ascii="Cambria" w:hAnsi="Cambria" w:cs="Arial"/>
                <w:b/>
                <w:sz w:val="22"/>
                <w:szCs w:val="22"/>
              </w:rPr>
              <w:t>Total</w:t>
            </w:r>
          </w:p>
        </w:tc>
        <w:tc>
          <w:tcPr>
            <w:tcW w:w="1350" w:type="dxa"/>
            <w:tcBorders>
              <w:top w:val="nil"/>
              <w:left w:val="nil"/>
              <w:bottom w:val="single" w:sz="4" w:space="0" w:color="auto"/>
              <w:right w:val="single" w:sz="4" w:space="0" w:color="auto"/>
            </w:tcBorders>
            <w:shd w:val="clear" w:color="auto" w:fill="auto"/>
            <w:noWrap/>
            <w:vAlign w:val="bottom"/>
            <w:hideMark/>
          </w:tcPr>
          <w:p w14:paraId="30BA7E6D" w14:textId="3A01F900" w:rsidR="006378BF" w:rsidRPr="006378BF" w:rsidRDefault="004A18C3" w:rsidP="006378BF">
            <w:pPr>
              <w:jc w:val="center"/>
              <w:rPr>
                <w:rFonts w:ascii="Cambria" w:hAnsi="Cambria" w:cs="Arial"/>
                <w:b/>
                <w:bCs/>
                <w:sz w:val="22"/>
                <w:szCs w:val="22"/>
              </w:rPr>
            </w:pPr>
            <w:r>
              <w:rPr>
                <w:rFonts w:ascii="Cambria" w:hAnsi="Cambria" w:cs="Arial"/>
                <w:b/>
                <w:bCs/>
                <w:sz w:val="22"/>
                <w:szCs w:val="22"/>
              </w:rPr>
              <w:t>$1,800,000</w:t>
            </w:r>
          </w:p>
        </w:tc>
        <w:tc>
          <w:tcPr>
            <w:tcW w:w="1180" w:type="dxa"/>
            <w:tcBorders>
              <w:top w:val="nil"/>
              <w:left w:val="nil"/>
              <w:bottom w:val="single" w:sz="4" w:space="0" w:color="auto"/>
              <w:right w:val="single" w:sz="8" w:space="0" w:color="auto"/>
            </w:tcBorders>
            <w:shd w:val="clear" w:color="auto" w:fill="auto"/>
            <w:noWrap/>
            <w:vAlign w:val="center"/>
            <w:hideMark/>
          </w:tcPr>
          <w:p w14:paraId="7D90DFB4" w14:textId="72560ADC" w:rsidR="006378BF" w:rsidRPr="006378BF" w:rsidRDefault="004A18C3" w:rsidP="006378BF">
            <w:pPr>
              <w:jc w:val="center"/>
              <w:rPr>
                <w:rFonts w:ascii="Cambria" w:hAnsi="Cambria" w:cs="Arial"/>
                <w:b/>
                <w:bCs/>
                <w:sz w:val="22"/>
                <w:szCs w:val="22"/>
              </w:rPr>
            </w:pPr>
            <w:r>
              <w:rPr>
                <w:rFonts w:ascii="Cambria" w:hAnsi="Cambria" w:cs="Arial"/>
                <w:b/>
                <w:bCs/>
                <w:sz w:val="22"/>
                <w:szCs w:val="22"/>
              </w:rPr>
              <w:t>$110,478</w:t>
            </w:r>
          </w:p>
        </w:tc>
      </w:tr>
      <w:tr w:rsidR="001C2D6A" w:rsidRPr="001C2D6A" w14:paraId="5A38C620" w14:textId="77777777" w:rsidTr="00580A23">
        <w:trPr>
          <w:trHeight w:val="300"/>
          <w:jc w:val="center"/>
        </w:trPr>
        <w:tc>
          <w:tcPr>
            <w:tcW w:w="7851"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4A4FD85" w14:textId="77777777" w:rsidR="001C2D6A" w:rsidRPr="001C2D6A" w:rsidRDefault="001C2D6A" w:rsidP="001C2D6A">
            <w:pPr>
              <w:jc w:val="center"/>
              <w:rPr>
                <w:rFonts w:ascii="Cambria" w:hAnsi="Cambria" w:cs="Arial"/>
                <w:b/>
                <w:sz w:val="22"/>
                <w:szCs w:val="22"/>
              </w:rPr>
            </w:pPr>
            <w:r w:rsidRPr="001C2D6A">
              <w:rPr>
                <w:rFonts w:ascii="Cambria" w:hAnsi="Cambria" w:cs="Arial"/>
                <w:b/>
                <w:sz w:val="22"/>
                <w:szCs w:val="22"/>
              </w:rPr>
              <w:t>Weighted Step 1 Goal =</w:t>
            </w:r>
          </w:p>
        </w:tc>
        <w:tc>
          <w:tcPr>
            <w:tcW w:w="1180" w:type="dxa"/>
            <w:tcBorders>
              <w:top w:val="nil"/>
              <w:left w:val="nil"/>
              <w:bottom w:val="single" w:sz="8" w:space="0" w:color="auto"/>
              <w:right w:val="single" w:sz="8" w:space="0" w:color="auto"/>
            </w:tcBorders>
            <w:shd w:val="clear" w:color="auto" w:fill="auto"/>
            <w:noWrap/>
            <w:vAlign w:val="center"/>
            <w:hideMark/>
          </w:tcPr>
          <w:p w14:paraId="589EABFC" w14:textId="07504D7D" w:rsidR="001C2D6A" w:rsidRPr="001C2D6A" w:rsidRDefault="004A18C3" w:rsidP="001C2D6A">
            <w:pPr>
              <w:jc w:val="center"/>
              <w:rPr>
                <w:rFonts w:ascii="Cambria" w:hAnsi="Cambria" w:cs="Arial"/>
                <w:b/>
                <w:bCs/>
                <w:sz w:val="22"/>
                <w:szCs w:val="22"/>
              </w:rPr>
            </w:pPr>
            <w:r>
              <w:rPr>
                <w:rFonts w:ascii="Cambria" w:hAnsi="Cambria" w:cs="Arial"/>
                <w:b/>
                <w:bCs/>
                <w:sz w:val="22"/>
                <w:szCs w:val="22"/>
              </w:rPr>
              <w:t>6.1%</w:t>
            </w:r>
          </w:p>
        </w:tc>
      </w:tr>
    </w:tbl>
    <w:p w14:paraId="4F15A2D3" w14:textId="77777777" w:rsidR="007D462E" w:rsidRPr="00E2281E" w:rsidRDefault="007D462E" w:rsidP="007D462E">
      <w:pPr>
        <w:pStyle w:val="PlainText"/>
        <w:ind w:left="720" w:firstLine="720"/>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 SOURCES: </w:t>
      </w:r>
    </w:p>
    <w:p w14:paraId="0C145365" w14:textId="0CC95D2A" w:rsidR="007D462E" w:rsidRPr="00E2281E" w:rsidRDefault="007D462E" w:rsidP="00AC6A38">
      <w:pPr>
        <w:pStyle w:val="PlainText"/>
        <w:numPr>
          <w:ilvl w:val="0"/>
          <w:numId w:val="24"/>
        </w:numPr>
        <w:tabs>
          <w:tab w:val="clear" w:pos="720"/>
          <w:tab w:val="num" w:pos="1710"/>
        </w:tabs>
        <w:overflowPunct w:val="0"/>
        <w:autoSpaceDE w:val="0"/>
        <w:autoSpaceDN w:val="0"/>
        <w:adjustRightInd w:val="0"/>
        <w:ind w:firstLine="810"/>
        <w:textAlignment w:val="baseline"/>
        <w:rPr>
          <w:rFonts w:asciiTheme="majorHAnsi" w:hAnsiTheme="majorHAnsi" w:cs="Times New Roman"/>
          <w:iCs/>
          <w:kern w:val="16"/>
          <w:sz w:val="16"/>
          <w:szCs w:val="18"/>
        </w:rPr>
      </w:pPr>
      <w:r w:rsidRPr="00E2281E">
        <w:rPr>
          <w:rFonts w:asciiTheme="majorHAnsi" w:hAnsiTheme="majorHAnsi" w:cs="Times New Roman"/>
          <w:iCs/>
          <w:kern w:val="16"/>
          <w:sz w:val="16"/>
          <w:szCs w:val="18"/>
        </w:rPr>
        <w:t>20</w:t>
      </w:r>
      <w:r w:rsidR="001D5320">
        <w:rPr>
          <w:rFonts w:asciiTheme="majorHAnsi" w:hAnsiTheme="majorHAnsi" w:cs="Times New Roman"/>
          <w:iCs/>
          <w:kern w:val="16"/>
          <w:sz w:val="16"/>
          <w:szCs w:val="18"/>
        </w:rPr>
        <w:t>22</w:t>
      </w:r>
      <w:r w:rsidRPr="00E2281E">
        <w:rPr>
          <w:rFonts w:asciiTheme="majorHAnsi" w:hAnsiTheme="majorHAnsi" w:cs="Times New Roman"/>
          <w:iCs/>
          <w:kern w:val="16"/>
          <w:sz w:val="16"/>
          <w:szCs w:val="18"/>
        </w:rPr>
        <w:t xml:space="preserve"> County Business Patterns, U.S. Census Bureau.</w:t>
      </w:r>
    </w:p>
    <w:p w14:paraId="02CFFBE6" w14:textId="04003C8E" w:rsidR="007D462E" w:rsidRPr="00E2281E" w:rsidRDefault="007D462E" w:rsidP="00AC6A38">
      <w:pPr>
        <w:pStyle w:val="PlainText"/>
        <w:numPr>
          <w:ilvl w:val="0"/>
          <w:numId w:val="24"/>
        </w:numPr>
        <w:tabs>
          <w:tab w:val="clear" w:pos="720"/>
          <w:tab w:val="num" w:pos="1710"/>
        </w:tabs>
        <w:overflowPunct w:val="0"/>
        <w:autoSpaceDE w:val="0"/>
        <w:autoSpaceDN w:val="0"/>
        <w:adjustRightInd w:val="0"/>
        <w:ind w:left="1440" w:firstLine="90"/>
        <w:textAlignment w:val="baseline"/>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Virginia UCP DBE Directory, </w:t>
      </w:r>
      <w:r w:rsidR="001D5320">
        <w:rPr>
          <w:rFonts w:asciiTheme="majorHAnsi" w:hAnsiTheme="majorHAnsi" w:cs="Times New Roman"/>
          <w:iCs/>
          <w:kern w:val="16"/>
          <w:sz w:val="16"/>
          <w:szCs w:val="18"/>
        </w:rPr>
        <w:t>September 2024</w:t>
      </w:r>
      <w:r w:rsidRPr="00E2281E">
        <w:rPr>
          <w:rFonts w:asciiTheme="majorHAnsi" w:hAnsiTheme="majorHAnsi" w:cs="Times New Roman"/>
          <w:iCs/>
          <w:kern w:val="16"/>
          <w:sz w:val="16"/>
          <w:szCs w:val="18"/>
        </w:rPr>
        <w:t>.</w:t>
      </w:r>
    </w:p>
    <w:p w14:paraId="00730A80" w14:textId="77777777" w:rsidR="007D462E" w:rsidRPr="00E2281E" w:rsidRDefault="007D462E" w:rsidP="00612261">
      <w:pPr>
        <w:jc w:val="center"/>
        <w:rPr>
          <w:rFonts w:asciiTheme="majorHAnsi" w:hAnsiTheme="majorHAnsi" w:cs="Times New Roman"/>
          <w:b/>
          <w:bCs/>
          <w:iCs/>
          <w:kern w:val="16"/>
        </w:rPr>
      </w:pPr>
    </w:p>
    <w:p w14:paraId="58668912" w14:textId="77777777" w:rsidR="00AC6A38" w:rsidRPr="00E2281E" w:rsidRDefault="00AC6A38" w:rsidP="00AC6A38">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Table 3</w:t>
      </w:r>
      <w:r w:rsidR="00EF379F">
        <w:rPr>
          <w:rFonts w:asciiTheme="majorHAnsi" w:hAnsiTheme="majorHAnsi" w:cs="Times New Roman"/>
          <w:b/>
          <w:bCs/>
          <w:iCs/>
          <w:kern w:val="16"/>
          <w:sz w:val="24"/>
          <w:szCs w:val="24"/>
        </w:rPr>
        <w:t>c</w:t>
      </w:r>
      <w:r w:rsidRPr="00E2281E">
        <w:rPr>
          <w:rFonts w:asciiTheme="majorHAnsi" w:hAnsiTheme="majorHAnsi" w:cs="Times New Roman"/>
          <w:b/>
          <w:bCs/>
          <w:iCs/>
          <w:kern w:val="16"/>
          <w:sz w:val="24"/>
          <w:szCs w:val="24"/>
        </w:rPr>
        <w:t>:  DBES—</w:t>
      </w:r>
      <w:r w:rsidR="00E41FFB">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Codes</w:t>
      </w:r>
    </w:p>
    <w:p w14:paraId="70A556B2" w14:textId="437E1526" w:rsidR="00AC6A38" w:rsidRPr="00CB50AC" w:rsidRDefault="00EA00FE" w:rsidP="00AC6A38">
      <w:pPr>
        <w:pStyle w:val="PlainText"/>
        <w:jc w:val="center"/>
        <w:rPr>
          <w:rFonts w:asciiTheme="majorHAnsi" w:hAnsiTheme="majorHAnsi" w:cs="Times New Roman"/>
          <w:b/>
          <w:bCs/>
          <w:iCs/>
          <w:kern w:val="16"/>
          <w:sz w:val="24"/>
          <w:szCs w:val="24"/>
        </w:rPr>
      </w:pPr>
      <w:r>
        <w:rPr>
          <w:rFonts w:ascii="Cambria" w:hAnsi="Cambria" w:cs="Arial"/>
          <w:b/>
          <w:bCs/>
          <w:sz w:val="24"/>
          <w:szCs w:val="24"/>
        </w:rPr>
        <w:t>Land Acquisition</w:t>
      </w:r>
    </w:p>
    <w:tbl>
      <w:tblPr>
        <w:tblW w:w="9780" w:type="dxa"/>
        <w:jc w:val="center"/>
        <w:tblLook w:val="04A0" w:firstRow="1" w:lastRow="0" w:firstColumn="1" w:lastColumn="0" w:noHBand="0" w:noVBand="1"/>
      </w:tblPr>
      <w:tblGrid>
        <w:gridCol w:w="2840"/>
        <w:gridCol w:w="1060"/>
        <w:gridCol w:w="1020"/>
        <w:gridCol w:w="936"/>
        <w:gridCol w:w="1164"/>
        <w:gridCol w:w="1400"/>
        <w:gridCol w:w="1360"/>
      </w:tblGrid>
      <w:tr w:rsidR="00CB50AC" w:rsidRPr="00CB50AC" w14:paraId="60B15F9E" w14:textId="77777777" w:rsidTr="000D0ACA">
        <w:trPr>
          <w:trHeight w:val="840"/>
          <w:jc w:val="center"/>
        </w:trPr>
        <w:tc>
          <w:tcPr>
            <w:tcW w:w="284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11FBEA32" w14:textId="77777777" w:rsidR="00CB50AC" w:rsidRPr="00CB50AC" w:rsidRDefault="00CB50AC" w:rsidP="00CB50AC">
            <w:pPr>
              <w:jc w:val="center"/>
              <w:rPr>
                <w:rFonts w:ascii="Cambria" w:hAnsi="Cambria" w:cs="Arial"/>
                <w:b/>
                <w:bCs/>
                <w:sz w:val="22"/>
                <w:szCs w:val="22"/>
              </w:rPr>
            </w:pPr>
            <w:r w:rsidRPr="00CB50AC">
              <w:rPr>
                <w:rFonts w:ascii="Cambria" w:hAnsi="Cambria" w:cs="Arial"/>
                <w:b/>
                <w:bCs/>
                <w:sz w:val="22"/>
                <w:szCs w:val="22"/>
              </w:rPr>
              <w:t>Activity</w:t>
            </w:r>
          </w:p>
        </w:tc>
        <w:tc>
          <w:tcPr>
            <w:tcW w:w="1060" w:type="dxa"/>
            <w:tcBorders>
              <w:top w:val="single" w:sz="8" w:space="0" w:color="auto"/>
              <w:left w:val="nil"/>
              <w:bottom w:val="single" w:sz="4" w:space="0" w:color="auto"/>
              <w:right w:val="single" w:sz="4" w:space="0" w:color="auto"/>
            </w:tcBorders>
            <w:shd w:val="clear" w:color="000000" w:fill="A6A6A6"/>
            <w:vAlign w:val="bottom"/>
            <w:hideMark/>
          </w:tcPr>
          <w:p w14:paraId="085439A3" w14:textId="77777777" w:rsidR="00CB50AC" w:rsidRPr="00CB50AC" w:rsidRDefault="00CB50AC" w:rsidP="00CB50AC">
            <w:pPr>
              <w:jc w:val="center"/>
              <w:rPr>
                <w:rFonts w:ascii="Cambria" w:hAnsi="Cambria" w:cs="Arial"/>
                <w:b/>
                <w:bCs/>
                <w:sz w:val="22"/>
                <w:szCs w:val="22"/>
              </w:rPr>
            </w:pPr>
            <w:r w:rsidRPr="00CB50AC">
              <w:rPr>
                <w:rFonts w:ascii="Cambria" w:hAnsi="Cambria" w:cs="Arial"/>
                <w:b/>
                <w:bCs/>
                <w:sz w:val="22"/>
                <w:szCs w:val="22"/>
              </w:rPr>
              <w:t>NAICS CODES</w:t>
            </w:r>
          </w:p>
        </w:tc>
        <w:tc>
          <w:tcPr>
            <w:tcW w:w="1020" w:type="dxa"/>
            <w:tcBorders>
              <w:top w:val="single" w:sz="8" w:space="0" w:color="auto"/>
              <w:left w:val="nil"/>
              <w:bottom w:val="single" w:sz="4" w:space="0" w:color="auto"/>
              <w:right w:val="single" w:sz="4" w:space="0" w:color="auto"/>
            </w:tcBorders>
            <w:shd w:val="clear" w:color="000000" w:fill="A6A6A6"/>
            <w:vAlign w:val="bottom"/>
            <w:hideMark/>
          </w:tcPr>
          <w:p w14:paraId="2233E1E8" w14:textId="77777777" w:rsidR="00CB50AC" w:rsidRPr="00CB50AC" w:rsidRDefault="00CB50AC" w:rsidP="00CB50AC">
            <w:pPr>
              <w:jc w:val="center"/>
              <w:rPr>
                <w:rFonts w:ascii="Cambria" w:hAnsi="Cambria" w:cs="Arial"/>
                <w:b/>
                <w:bCs/>
                <w:sz w:val="22"/>
                <w:szCs w:val="22"/>
              </w:rPr>
            </w:pPr>
            <w:r w:rsidRPr="00CB50AC">
              <w:rPr>
                <w:rFonts w:ascii="Cambria" w:hAnsi="Cambria" w:cs="Arial"/>
                <w:b/>
                <w:bCs/>
                <w:sz w:val="22"/>
                <w:szCs w:val="22"/>
              </w:rPr>
              <w:t>DBE Firms</w:t>
            </w:r>
          </w:p>
        </w:tc>
        <w:tc>
          <w:tcPr>
            <w:tcW w:w="936" w:type="dxa"/>
            <w:tcBorders>
              <w:top w:val="single" w:sz="8" w:space="0" w:color="auto"/>
              <w:left w:val="nil"/>
              <w:bottom w:val="single" w:sz="4" w:space="0" w:color="auto"/>
              <w:right w:val="single" w:sz="4" w:space="0" w:color="auto"/>
            </w:tcBorders>
            <w:shd w:val="clear" w:color="000000" w:fill="A6A6A6"/>
            <w:vAlign w:val="bottom"/>
            <w:hideMark/>
          </w:tcPr>
          <w:p w14:paraId="3B6E43E5" w14:textId="77777777" w:rsidR="00CB50AC" w:rsidRPr="00CB50AC" w:rsidRDefault="00CB50AC" w:rsidP="00CB50AC">
            <w:pPr>
              <w:jc w:val="center"/>
              <w:rPr>
                <w:rFonts w:ascii="Cambria" w:hAnsi="Cambria" w:cs="Arial"/>
                <w:b/>
                <w:bCs/>
                <w:sz w:val="22"/>
                <w:szCs w:val="22"/>
              </w:rPr>
            </w:pPr>
            <w:r w:rsidRPr="00CB50AC">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102F6E07" w14:textId="77777777" w:rsidR="00CB50AC" w:rsidRPr="00CB50AC" w:rsidRDefault="00CB50AC" w:rsidP="00CB50AC">
            <w:pPr>
              <w:jc w:val="center"/>
              <w:rPr>
                <w:rFonts w:ascii="Cambria" w:hAnsi="Cambria" w:cs="Arial"/>
                <w:b/>
                <w:bCs/>
                <w:sz w:val="22"/>
                <w:szCs w:val="22"/>
              </w:rPr>
            </w:pPr>
            <w:r w:rsidRPr="00CB50AC">
              <w:rPr>
                <w:rFonts w:ascii="Cambria" w:hAnsi="Cambria" w:cs="Arial"/>
                <w:b/>
                <w:bCs/>
                <w:sz w:val="22"/>
                <w:szCs w:val="22"/>
              </w:rPr>
              <w:t>% of DBE Firms Available</w:t>
            </w:r>
          </w:p>
        </w:tc>
        <w:tc>
          <w:tcPr>
            <w:tcW w:w="1400" w:type="dxa"/>
            <w:tcBorders>
              <w:top w:val="single" w:sz="8" w:space="0" w:color="auto"/>
              <w:left w:val="nil"/>
              <w:bottom w:val="single" w:sz="4" w:space="0" w:color="auto"/>
              <w:right w:val="single" w:sz="4" w:space="0" w:color="auto"/>
            </w:tcBorders>
            <w:shd w:val="clear" w:color="000000" w:fill="A6A6A6"/>
            <w:vAlign w:val="bottom"/>
            <w:hideMark/>
          </w:tcPr>
          <w:p w14:paraId="069CC11D" w14:textId="77777777" w:rsidR="00CB50AC" w:rsidRPr="00CB50AC" w:rsidRDefault="00CB50AC" w:rsidP="00CB50AC">
            <w:pPr>
              <w:jc w:val="center"/>
              <w:rPr>
                <w:rFonts w:ascii="Cambria" w:hAnsi="Cambria" w:cs="Arial"/>
                <w:b/>
                <w:bCs/>
                <w:sz w:val="22"/>
                <w:szCs w:val="22"/>
              </w:rPr>
            </w:pPr>
            <w:r w:rsidRPr="00CB50AC">
              <w:rPr>
                <w:rFonts w:ascii="Cambria" w:hAnsi="Cambria" w:cs="Arial"/>
                <w:b/>
                <w:bCs/>
                <w:sz w:val="22"/>
                <w:szCs w:val="22"/>
              </w:rPr>
              <w:t>NAICS Dollars</w:t>
            </w:r>
          </w:p>
        </w:tc>
        <w:tc>
          <w:tcPr>
            <w:tcW w:w="1360" w:type="dxa"/>
            <w:tcBorders>
              <w:top w:val="single" w:sz="8" w:space="0" w:color="auto"/>
              <w:left w:val="nil"/>
              <w:bottom w:val="single" w:sz="4" w:space="0" w:color="auto"/>
              <w:right w:val="single" w:sz="8" w:space="0" w:color="auto"/>
            </w:tcBorders>
            <w:shd w:val="clear" w:color="000000" w:fill="A6A6A6"/>
            <w:vAlign w:val="bottom"/>
            <w:hideMark/>
          </w:tcPr>
          <w:p w14:paraId="46A91C59" w14:textId="77777777" w:rsidR="00CB50AC" w:rsidRPr="00CB50AC" w:rsidRDefault="00CB50AC" w:rsidP="00CB50AC">
            <w:pPr>
              <w:jc w:val="center"/>
              <w:rPr>
                <w:rFonts w:ascii="Cambria" w:hAnsi="Cambria" w:cs="Arial"/>
                <w:b/>
                <w:bCs/>
                <w:sz w:val="22"/>
                <w:szCs w:val="22"/>
              </w:rPr>
            </w:pPr>
            <w:r w:rsidRPr="00CB50AC">
              <w:rPr>
                <w:rFonts w:ascii="Cambria" w:hAnsi="Cambria" w:cs="Arial"/>
                <w:b/>
                <w:bCs/>
                <w:sz w:val="22"/>
                <w:szCs w:val="22"/>
              </w:rPr>
              <w:t>DBE Dollars</w:t>
            </w:r>
          </w:p>
        </w:tc>
      </w:tr>
      <w:tr w:rsidR="00770DAC" w:rsidRPr="00CB50AC" w14:paraId="235B06AB" w14:textId="77777777" w:rsidTr="000D0ACA">
        <w:trPr>
          <w:trHeight w:val="300"/>
          <w:jc w:val="center"/>
        </w:trPr>
        <w:tc>
          <w:tcPr>
            <w:tcW w:w="2840" w:type="dxa"/>
            <w:tcBorders>
              <w:top w:val="nil"/>
              <w:left w:val="single" w:sz="8" w:space="0" w:color="auto"/>
              <w:bottom w:val="single" w:sz="4" w:space="0" w:color="auto"/>
              <w:right w:val="single" w:sz="4" w:space="0" w:color="auto"/>
            </w:tcBorders>
            <w:shd w:val="clear" w:color="auto" w:fill="auto"/>
            <w:noWrap/>
            <w:vAlign w:val="center"/>
          </w:tcPr>
          <w:p w14:paraId="0FAE0FB6" w14:textId="3800E275" w:rsidR="00770DAC" w:rsidRPr="006378BF" w:rsidRDefault="00770DAC" w:rsidP="00770DAC">
            <w:pPr>
              <w:jc w:val="center"/>
              <w:rPr>
                <w:rFonts w:ascii="Cambria" w:hAnsi="Cambria" w:cs="Arial"/>
                <w:sz w:val="22"/>
                <w:szCs w:val="22"/>
              </w:rPr>
            </w:pPr>
            <w:r>
              <w:rPr>
                <w:rFonts w:ascii="Cambria" w:hAnsi="Cambria" w:cs="Arial"/>
                <w:sz w:val="22"/>
                <w:szCs w:val="22"/>
              </w:rPr>
              <w:t>Appraisal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D6E65" w14:textId="31125695" w:rsidR="00770DAC" w:rsidRPr="006378BF" w:rsidRDefault="00770DAC" w:rsidP="00770DAC">
            <w:pPr>
              <w:jc w:val="center"/>
              <w:rPr>
                <w:rFonts w:ascii="Cambria" w:hAnsi="Cambria" w:cs="Arial"/>
                <w:sz w:val="22"/>
                <w:szCs w:val="22"/>
              </w:rPr>
            </w:pPr>
            <w:r>
              <w:rPr>
                <w:rFonts w:ascii="Cambria" w:hAnsi="Cambria" w:cs="Arial"/>
                <w:sz w:val="22"/>
                <w:szCs w:val="22"/>
              </w:rPr>
              <w:t>531320</w:t>
            </w:r>
          </w:p>
        </w:tc>
        <w:tc>
          <w:tcPr>
            <w:tcW w:w="1020" w:type="dxa"/>
            <w:tcBorders>
              <w:top w:val="single" w:sz="4" w:space="0" w:color="auto"/>
              <w:left w:val="nil"/>
              <w:bottom w:val="single" w:sz="4" w:space="0" w:color="auto"/>
              <w:right w:val="single" w:sz="4" w:space="0" w:color="auto"/>
            </w:tcBorders>
            <w:shd w:val="clear" w:color="auto" w:fill="auto"/>
            <w:vAlign w:val="center"/>
          </w:tcPr>
          <w:p w14:paraId="69A0D1C9" w14:textId="27904ED3" w:rsidR="00770DAC" w:rsidRPr="006378BF" w:rsidRDefault="00770DAC" w:rsidP="00770DAC">
            <w:pPr>
              <w:jc w:val="center"/>
              <w:rPr>
                <w:rFonts w:ascii="Cambria" w:hAnsi="Cambria" w:cs="Arial"/>
                <w:sz w:val="22"/>
                <w:szCs w:val="22"/>
              </w:rPr>
            </w:pPr>
            <w:r>
              <w:rPr>
                <w:rFonts w:ascii="Cambria" w:hAnsi="Cambria" w:cs="Arial"/>
                <w:sz w:val="22"/>
                <w:szCs w:val="22"/>
              </w:rPr>
              <w:t>4</w:t>
            </w:r>
          </w:p>
        </w:tc>
        <w:tc>
          <w:tcPr>
            <w:tcW w:w="936" w:type="dxa"/>
            <w:tcBorders>
              <w:top w:val="single" w:sz="4" w:space="0" w:color="auto"/>
              <w:left w:val="nil"/>
              <w:bottom w:val="single" w:sz="4" w:space="0" w:color="auto"/>
              <w:right w:val="single" w:sz="4" w:space="0" w:color="auto"/>
            </w:tcBorders>
            <w:shd w:val="clear" w:color="auto" w:fill="auto"/>
            <w:vAlign w:val="center"/>
          </w:tcPr>
          <w:p w14:paraId="599CF598" w14:textId="662CAD12" w:rsidR="00770DAC" w:rsidRPr="006378BF" w:rsidRDefault="00770DAC" w:rsidP="00770DAC">
            <w:pPr>
              <w:jc w:val="center"/>
              <w:rPr>
                <w:rFonts w:ascii="Cambria" w:hAnsi="Cambria" w:cs="Arial"/>
                <w:sz w:val="22"/>
                <w:szCs w:val="22"/>
              </w:rPr>
            </w:pPr>
            <w:r>
              <w:rPr>
                <w:rFonts w:ascii="Cambria" w:hAnsi="Cambria" w:cs="Arial"/>
                <w:sz w:val="22"/>
                <w:szCs w:val="22"/>
              </w:rPr>
              <w:t>388</w:t>
            </w:r>
          </w:p>
        </w:tc>
        <w:tc>
          <w:tcPr>
            <w:tcW w:w="1164" w:type="dxa"/>
            <w:tcBorders>
              <w:top w:val="single" w:sz="4" w:space="0" w:color="auto"/>
              <w:left w:val="nil"/>
              <w:bottom w:val="single" w:sz="4" w:space="0" w:color="auto"/>
              <w:right w:val="single" w:sz="4" w:space="0" w:color="auto"/>
            </w:tcBorders>
            <w:shd w:val="clear" w:color="auto" w:fill="auto"/>
            <w:vAlign w:val="center"/>
          </w:tcPr>
          <w:p w14:paraId="75869F6F" w14:textId="5AF88320" w:rsidR="00770DAC" w:rsidRPr="006378BF" w:rsidRDefault="00770DAC" w:rsidP="00770DAC">
            <w:pPr>
              <w:jc w:val="center"/>
              <w:rPr>
                <w:rFonts w:ascii="Cambria" w:hAnsi="Cambria" w:cs="Arial"/>
                <w:sz w:val="22"/>
                <w:szCs w:val="22"/>
              </w:rPr>
            </w:pPr>
            <w:r>
              <w:rPr>
                <w:rFonts w:ascii="Cambria" w:hAnsi="Cambria" w:cs="Arial"/>
                <w:sz w:val="22"/>
                <w:szCs w:val="22"/>
              </w:rPr>
              <w:t>1.0%</w:t>
            </w: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489F4FA6" w14:textId="0ACB3892" w:rsidR="00770DAC" w:rsidRPr="006378BF" w:rsidRDefault="00770DAC" w:rsidP="00770DAC">
            <w:pPr>
              <w:jc w:val="center"/>
              <w:rPr>
                <w:rFonts w:ascii="Cambria" w:hAnsi="Cambria" w:cs="Arial"/>
                <w:sz w:val="22"/>
                <w:szCs w:val="22"/>
              </w:rPr>
            </w:pPr>
            <w:r>
              <w:rPr>
                <w:rFonts w:ascii="Cambria" w:hAnsi="Cambria" w:cs="Arial"/>
                <w:sz w:val="22"/>
                <w:szCs w:val="22"/>
              </w:rPr>
              <w:t>$37,881</w:t>
            </w:r>
          </w:p>
        </w:tc>
        <w:tc>
          <w:tcPr>
            <w:tcW w:w="1360" w:type="dxa"/>
            <w:tcBorders>
              <w:top w:val="single" w:sz="4" w:space="0" w:color="auto"/>
              <w:left w:val="nil"/>
              <w:bottom w:val="single" w:sz="4" w:space="0" w:color="auto"/>
              <w:right w:val="single" w:sz="8" w:space="0" w:color="auto"/>
            </w:tcBorders>
            <w:shd w:val="clear" w:color="auto" w:fill="auto"/>
            <w:vAlign w:val="center"/>
          </w:tcPr>
          <w:p w14:paraId="22BF638E" w14:textId="3145F9A1" w:rsidR="00770DAC" w:rsidRPr="006378BF" w:rsidRDefault="00770DAC" w:rsidP="00770DAC">
            <w:pPr>
              <w:jc w:val="center"/>
              <w:rPr>
                <w:rFonts w:ascii="Cambria" w:hAnsi="Cambria" w:cs="Arial"/>
                <w:sz w:val="22"/>
                <w:szCs w:val="22"/>
              </w:rPr>
            </w:pPr>
            <w:r>
              <w:rPr>
                <w:rFonts w:ascii="Cambria" w:hAnsi="Cambria" w:cs="Arial"/>
                <w:sz w:val="22"/>
                <w:szCs w:val="22"/>
              </w:rPr>
              <w:t>$391</w:t>
            </w:r>
          </w:p>
        </w:tc>
      </w:tr>
      <w:tr w:rsidR="00770DAC" w:rsidRPr="00CB50AC" w14:paraId="0605FADE" w14:textId="77777777" w:rsidTr="000D0ACA">
        <w:trPr>
          <w:trHeight w:val="300"/>
          <w:jc w:val="center"/>
        </w:trPr>
        <w:tc>
          <w:tcPr>
            <w:tcW w:w="2840" w:type="dxa"/>
            <w:tcBorders>
              <w:top w:val="nil"/>
              <w:left w:val="single" w:sz="8" w:space="0" w:color="auto"/>
              <w:bottom w:val="single" w:sz="4" w:space="0" w:color="auto"/>
              <w:right w:val="single" w:sz="4" w:space="0" w:color="auto"/>
            </w:tcBorders>
            <w:shd w:val="clear" w:color="auto" w:fill="auto"/>
            <w:noWrap/>
            <w:vAlign w:val="center"/>
          </w:tcPr>
          <w:p w14:paraId="47B2CDA2" w14:textId="2C4679CA" w:rsidR="00770DAC" w:rsidRPr="006378BF" w:rsidRDefault="00770DAC" w:rsidP="00770DAC">
            <w:pPr>
              <w:jc w:val="center"/>
              <w:rPr>
                <w:rFonts w:ascii="Cambria" w:hAnsi="Cambria" w:cs="Arial"/>
                <w:sz w:val="22"/>
                <w:szCs w:val="22"/>
              </w:rPr>
            </w:pPr>
            <w:r>
              <w:rPr>
                <w:rFonts w:ascii="Cambria" w:hAnsi="Cambria" w:cs="Arial"/>
                <w:sz w:val="22"/>
                <w:szCs w:val="22"/>
              </w:rPr>
              <w:t>Legal Services</w:t>
            </w:r>
          </w:p>
        </w:tc>
        <w:tc>
          <w:tcPr>
            <w:tcW w:w="1060" w:type="dxa"/>
            <w:tcBorders>
              <w:top w:val="nil"/>
              <w:left w:val="single" w:sz="4" w:space="0" w:color="auto"/>
              <w:bottom w:val="single" w:sz="4" w:space="0" w:color="auto"/>
              <w:right w:val="single" w:sz="4" w:space="0" w:color="auto"/>
            </w:tcBorders>
            <w:shd w:val="clear" w:color="auto" w:fill="auto"/>
            <w:noWrap/>
            <w:vAlign w:val="center"/>
          </w:tcPr>
          <w:p w14:paraId="3187A980" w14:textId="64865EFE" w:rsidR="00770DAC" w:rsidRPr="006378BF" w:rsidRDefault="00770DAC" w:rsidP="00770DAC">
            <w:pPr>
              <w:jc w:val="center"/>
              <w:rPr>
                <w:rFonts w:ascii="Cambria" w:hAnsi="Cambria" w:cs="Arial"/>
                <w:color w:val="000000"/>
                <w:sz w:val="22"/>
                <w:szCs w:val="22"/>
              </w:rPr>
            </w:pPr>
            <w:r>
              <w:rPr>
                <w:rFonts w:ascii="Cambria" w:hAnsi="Cambria" w:cs="Arial"/>
                <w:sz w:val="22"/>
                <w:szCs w:val="22"/>
              </w:rPr>
              <w:t>541110</w:t>
            </w:r>
          </w:p>
        </w:tc>
        <w:tc>
          <w:tcPr>
            <w:tcW w:w="1020" w:type="dxa"/>
            <w:tcBorders>
              <w:top w:val="nil"/>
              <w:left w:val="nil"/>
              <w:bottom w:val="single" w:sz="4" w:space="0" w:color="auto"/>
              <w:right w:val="single" w:sz="4" w:space="0" w:color="auto"/>
            </w:tcBorders>
            <w:shd w:val="clear" w:color="auto" w:fill="auto"/>
            <w:vAlign w:val="center"/>
          </w:tcPr>
          <w:p w14:paraId="3C7E71AF" w14:textId="11F71762" w:rsidR="00770DAC" w:rsidRPr="006378BF" w:rsidRDefault="00770DAC" w:rsidP="00770DAC">
            <w:pPr>
              <w:jc w:val="center"/>
              <w:rPr>
                <w:rFonts w:ascii="Cambria" w:hAnsi="Cambria" w:cs="Arial"/>
                <w:sz w:val="22"/>
                <w:szCs w:val="22"/>
              </w:rPr>
            </w:pPr>
            <w:r>
              <w:rPr>
                <w:rFonts w:ascii="Cambria" w:hAnsi="Cambria" w:cs="Arial"/>
                <w:sz w:val="22"/>
                <w:szCs w:val="22"/>
              </w:rPr>
              <w:t>1</w:t>
            </w:r>
          </w:p>
        </w:tc>
        <w:tc>
          <w:tcPr>
            <w:tcW w:w="936" w:type="dxa"/>
            <w:tcBorders>
              <w:top w:val="nil"/>
              <w:left w:val="nil"/>
              <w:bottom w:val="single" w:sz="4" w:space="0" w:color="auto"/>
              <w:right w:val="single" w:sz="4" w:space="0" w:color="auto"/>
            </w:tcBorders>
            <w:shd w:val="clear" w:color="auto" w:fill="auto"/>
            <w:vAlign w:val="center"/>
          </w:tcPr>
          <w:p w14:paraId="59DC2CC6" w14:textId="4F48CDA9" w:rsidR="00770DAC" w:rsidRPr="006378BF" w:rsidRDefault="00770DAC" w:rsidP="00770DAC">
            <w:pPr>
              <w:jc w:val="center"/>
              <w:rPr>
                <w:rFonts w:ascii="Cambria" w:hAnsi="Cambria" w:cs="Arial"/>
                <w:sz w:val="22"/>
                <w:szCs w:val="22"/>
              </w:rPr>
            </w:pPr>
            <w:r>
              <w:rPr>
                <w:rFonts w:ascii="Cambria" w:hAnsi="Cambria" w:cs="Arial"/>
                <w:sz w:val="22"/>
                <w:szCs w:val="22"/>
              </w:rPr>
              <w:t>3,446</w:t>
            </w:r>
          </w:p>
        </w:tc>
        <w:tc>
          <w:tcPr>
            <w:tcW w:w="1164" w:type="dxa"/>
            <w:tcBorders>
              <w:top w:val="nil"/>
              <w:left w:val="nil"/>
              <w:bottom w:val="single" w:sz="4" w:space="0" w:color="auto"/>
              <w:right w:val="single" w:sz="4" w:space="0" w:color="auto"/>
            </w:tcBorders>
            <w:shd w:val="clear" w:color="auto" w:fill="auto"/>
            <w:vAlign w:val="center"/>
          </w:tcPr>
          <w:p w14:paraId="6EAE9ED7" w14:textId="3706BC0A" w:rsidR="00770DAC" w:rsidRPr="006378BF" w:rsidRDefault="00770DAC" w:rsidP="00770DAC">
            <w:pPr>
              <w:jc w:val="center"/>
              <w:rPr>
                <w:rFonts w:ascii="Cambria" w:hAnsi="Cambria" w:cs="Arial"/>
                <w:sz w:val="22"/>
                <w:szCs w:val="22"/>
              </w:rPr>
            </w:pPr>
            <w:r>
              <w:rPr>
                <w:rFonts w:ascii="Cambria" w:hAnsi="Cambria" w:cs="Arial"/>
                <w:sz w:val="22"/>
                <w:szCs w:val="22"/>
              </w:rPr>
              <w:t>0.0%</w:t>
            </w:r>
          </w:p>
        </w:tc>
        <w:tc>
          <w:tcPr>
            <w:tcW w:w="1400" w:type="dxa"/>
            <w:tcBorders>
              <w:top w:val="nil"/>
              <w:left w:val="nil"/>
              <w:bottom w:val="single" w:sz="4" w:space="0" w:color="auto"/>
              <w:right w:val="single" w:sz="4" w:space="0" w:color="auto"/>
            </w:tcBorders>
            <w:shd w:val="clear" w:color="auto" w:fill="auto"/>
            <w:noWrap/>
            <w:vAlign w:val="center"/>
          </w:tcPr>
          <w:p w14:paraId="3C10820F" w14:textId="186897D6" w:rsidR="00770DAC" w:rsidRPr="006378BF" w:rsidRDefault="00770DAC" w:rsidP="00770DAC">
            <w:pPr>
              <w:jc w:val="center"/>
              <w:rPr>
                <w:rFonts w:ascii="Cambria" w:hAnsi="Cambria" w:cs="Arial"/>
                <w:sz w:val="22"/>
                <w:szCs w:val="22"/>
              </w:rPr>
            </w:pPr>
            <w:r>
              <w:rPr>
                <w:rFonts w:ascii="Cambria" w:hAnsi="Cambria" w:cs="Arial"/>
                <w:sz w:val="22"/>
                <w:szCs w:val="22"/>
              </w:rPr>
              <w:t>$31,567</w:t>
            </w:r>
          </w:p>
        </w:tc>
        <w:tc>
          <w:tcPr>
            <w:tcW w:w="1360" w:type="dxa"/>
            <w:tcBorders>
              <w:top w:val="nil"/>
              <w:left w:val="nil"/>
              <w:bottom w:val="single" w:sz="4" w:space="0" w:color="auto"/>
              <w:right w:val="single" w:sz="8" w:space="0" w:color="auto"/>
            </w:tcBorders>
            <w:shd w:val="clear" w:color="auto" w:fill="auto"/>
            <w:vAlign w:val="center"/>
          </w:tcPr>
          <w:p w14:paraId="605A5F46" w14:textId="7F95BC2A" w:rsidR="00770DAC" w:rsidRPr="006378BF" w:rsidRDefault="00770DAC" w:rsidP="00770DAC">
            <w:pPr>
              <w:jc w:val="center"/>
              <w:rPr>
                <w:rFonts w:ascii="Cambria" w:hAnsi="Cambria" w:cs="Arial"/>
                <w:sz w:val="22"/>
                <w:szCs w:val="22"/>
              </w:rPr>
            </w:pPr>
            <w:r>
              <w:rPr>
                <w:rFonts w:ascii="Cambria" w:hAnsi="Cambria" w:cs="Arial"/>
                <w:sz w:val="22"/>
                <w:szCs w:val="22"/>
              </w:rPr>
              <w:t>$9</w:t>
            </w:r>
          </w:p>
        </w:tc>
      </w:tr>
      <w:tr w:rsidR="00770DAC" w:rsidRPr="00CB50AC" w14:paraId="7E564A27" w14:textId="77777777" w:rsidTr="000D0ACA">
        <w:trPr>
          <w:trHeight w:val="300"/>
          <w:jc w:val="center"/>
        </w:trPr>
        <w:tc>
          <w:tcPr>
            <w:tcW w:w="2840" w:type="dxa"/>
            <w:tcBorders>
              <w:top w:val="nil"/>
              <w:left w:val="single" w:sz="8" w:space="0" w:color="auto"/>
              <w:bottom w:val="single" w:sz="4" w:space="0" w:color="auto"/>
              <w:right w:val="single" w:sz="4" w:space="0" w:color="auto"/>
            </w:tcBorders>
            <w:shd w:val="clear" w:color="auto" w:fill="auto"/>
            <w:noWrap/>
            <w:vAlign w:val="center"/>
          </w:tcPr>
          <w:p w14:paraId="515B933E" w14:textId="45A3DCE4" w:rsidR="00770DAC" w:rsidRPr="006378BF" w:rsidRDefault="00770DAC" w:rsidP="00770DAC">
            <w:pPr>
              <w:jc w:val="center"/>
              <w:rPr>
                <w:rFonts w:ascii="Cambria" w:hAnsi="Cambria" w:cs="Arial"/>
                <w:sz w:val="22"/>
                <w:szCs w:val="22"/>
              </w:rPr>
            </w:pPr>
            <w:r>
              <w:rPr>
                <w:rFonts w:ascii="Cambria" w:hAnsi="Cambria" w:cs="Arial"/>
                <w:sz w:val="22"/>
                <w:szCs w:val="22"/>
              </w:rPr>
              <w:t>Title Abstract &amp; Settlement</w:t>
            </w:r>
          </w:p>
        </w:tc>
        <w:tc>
          <w:tcPr>
            <w:tcW w:w="1060" w:type="dxa"/>
            <w:tcBorders>
              <w:top w:val="nil"/>
              <w:left w:val="single" w:sz="4" w:space="0" w:color="auto"/>
              <w:bottom w:val="single" w:sz="4" w:space="0" w:color="auto"/>
              <w:right w:val="single" w:sz="4" w:space="0" w:color="auto"/>
            </w:tcBorders>
            <w:shd w:val="clear" w:color="auto" w:fill="auto"/>
            <w:noWrap/>
            <w:vAlign w:val="center"/>
          </w:tcPr>
          <w:p w14:paraId="412C9614" w14:textId="2E6085C7" w:rsidR="00770DAC" w:rsidRPr="006378BF" w:rsidRDefault="00770DAC" w:rsidP="00770DAC">
            <w:pPr>
              <w:jc w:val="center"/>
              <w:rPr>
                <w:rFonts w:ascii="Cambria" w:hAnsi="Cambria" w:cs="Arial"/>
                <w:color w:val="000000"/>
                <w:sz w:val="22"/>
                <w:szCs w:val="22"/>
              </w:rPr>
            </w:pPr>
            <w:r>
              <w:rPr>
                <w:rFonts w:ascii="Cambria" w:hAnsi="Cambria" w:cs="Arial"/>
                <w:sz w:val="22"/>
                <w:szCs w:val="22"/>
              </w:rPr>
              <w:t>541191</w:t>
            </w:r>
          </w:p>
        </w:tc>
        <w:tc>
          <w:tcPr>
            <w:tcW w:w="1020" w:type="dxa"/>
            <w:tcBorders>
              <w:top w:val="nil"/>
              <w:left w:val="nil"/>
              <w:bottom w:val="single" w:sz="4" w:space="0" w:color="auto"/>
              <w:right w:val="single" w:sz="4" w:space="0" w:color="auto"/>
            </w:tcBorders>
            <w:shd w:val="clear" w:color="auto" w:fill="auto"/>
            <w:vAlign w:val="center"/>
          </w:tcPr>
          <w:p w14:paraId="66864DF6" w14:textId="47F8FA22" w:rsidR="00770DAC" w:rsidRPr="006378BF" w:rsidRDefault="00770DAC" w:rsidP="00770DAC">
            <w:pPr>
              <w:jc w:val="center"/>
              <w:rPr>
                <w:rFonts w:ascii="Cambria" w:hAnsi="Cambria" w:cs="Arial"/>
                <w:sz w:val="22"/>
                <w:szCs w:val="22"/>
              </w:rPr>
            </w:pPr>
            <w:r>
              <w:rPr>
                <w:rFonts w:ascii="Cambria" w:hAnsi="Cambria" w:cs="Arial"/>
                <w:sz w:val="22"/>
                <w:szCs w:val="22"/>
              </w:rPr>
              <w:t>1</w:t>
            </w:r>
          </w:p>
        </w:tc>
        <w:tc>
          <w:tcPr>
            <w:tcW w:w="936" w:type="dxa"/>
            <w:tcBorders>
              <w:top w:val="nil"/>
              <w:left w:val="nil"/>
              <w:bottom w:val="single" w:sz="4" w:space="0" w:color="auto"/>
              <w:right w:val="single" w:sz="4" w:space="0" w:color="auto"/>
            </w:tcBorders>
            <w:shd w:val="clear" w:color="auto" w:fill="auto"/>
            <w:vAlign w:val="center"/>
          </w:tcPr>
          <w:p w14:paraId="4969C842" w14:textId="35A0D833" w:rsidR="00770DAC" w:rsidRPr="006378BF" w:rsidRDefault="00770DAC" w:rsidP="00770DAC">
            <w:pPr>
              <w:jc w:val="center"/>
              <w:rPr>
                <w:rFonts w:ascii="Cambria" w:hAnsi="Cambria" w:cs="Arial"/>
                <w:sz w:val="22"/>
                <w:szCs w:val="22"/>
              </w:rPr>
            </w:pPr>
            <w:r>
              <w:rPr>
                <w:rFonts w:ascii="Cambria" w:hAnsi="Cambria" w:cs="Arial"/>
                <w:sz w:val="22"/>
                <w:szCs w:val="22"/>
              </w:rPr>
              <w:t>483</w:t>
            </w:r>
          </w:p>
        </w:tc>
        <w:tc>
          <w:tcPr>
            <w:tcW w:w="1164" w:type="dxa"/>
            <w:tcBorders>
              <w:top w:val="nil"/>
              <w:left w:val="nil"/>
              <w:bottom w:val="single" w:sz="4" w:space="0" w:color="auto"/>
              <w:right w:val="single" w:sz="4" w:space="0" w:color="auto"/>
            </w:tcBorders>
            <w:shd w:val="clear" w:color="auto" w:fill="auto"/>
            <w:vAlign w:val="center"/>
          </w:tcPr>
          <w:p w14:paraId="7A346969" w14:textId="7692DAF1" w:rsidR="00770DAC" w:rsidRPr="006378BF" w:rsidRDefault="00770DAC" w:rsidP="00770DAC">
            <w:pPr>
              <w:jc w:val="center"/>
              <w:rPr>
                <w:rFonts w:ascii="Cambria" w:hAnsi="Cambria" w:cs="Arial"/>
                <w:sz w:val="22"/>
                <w:szCs w:val="22"/>
              </w:rPr>
            </w:pPr>
            <w:r>
              <w:rPr>
                <w:rFonts w:ascii="Cambria" w:hAnsi="Cambria" w:cs="Arial"/>
                <w:sz w:val="22"/>
                <w:szCs w:val="22"/>
              </w:rPr>
              <w:t>0.2%</w:t>
            </w:r>
          </w:p>
        </w:tc>
        <w:tc>
          <w:tcPr>
            <w:tcW w:w="1400" w:type="dxa"/>
            <w:tcBorders>
              <w:top w:val="nil"/>
              <w:left w:val="nil"/>
              <w:bottom w:val="single" w:sz="4" w:space="0" w:color="auto"/>
              <w:right w:val="single" w:sz="4" w:space="0" w:color="auto"/>
            </w:tcBorders>
            <w:shd w:val="clear" w:color="auto" w:fill="auto"/>
            <w:noWrap/>
            <w:vAlign w:val="center"/>
          </w:tcPr>
          <w:p w14:paraId="47BCCE64" w14:textId="7AE63526" w:rsidR="00770DAC" w:rsidRPr="006378BF" w:rsidRDefault="00770DAC" w:rsidP="00770DAC">
            <w:pPr>
              <w:jc w:val="center"/>
              <w:rPr>
                <w:rFonts w:ascii="Cambria" w:hAnsi="Cambria" w:cs="Arial"/>
                <w:sz w:val="22"/>
                <w:szCs w:val="22"/>
              </w:rPr>
            </w:pPr>
            <w:r>
              <w:rPr>
                <w:rFonts w:ascii="Cambria" w:hAnsi="Cambria" w:cs="Arial"/>
                <w:sz w:val="22"/>
                <w:szCs w:val="22"/>
              </w:rPr>
              <w:t>$14,205</w:t>
            </w:r>
          </w:p>
        </w:tc>
        <w:tc>
          <w:tcPr>
            <w:tcW w:w="1360" w:type="dxa"/>
            <w:tcBorders>
              <w:top w:val="nil"/>
              <w:left w:val="nil"/>
              <w:bottom w:val="single" w:sz="4" w:space="0" w:color="auto"/>
              <w:right w:val="single" w:sz="8" w:space="0" w:color="auto"/>
            </w:tcBorders>
            <w:shd w:val="clear" w:color="auto" w:fill="auto"/>
            <w:vAlign w:val="center"/>
          </w:tcPr>
          <w:p w14:paraId="3146A5E0" w14:textId="6C91FEB2" w:rsidR="00770DAC" w:rsidRPr="006378BF" w:rsidRDefault="00770DAC" w:rsidP="00770DAC">
            <w:pPr>
              <w:jc w:val="center"/>
              <w:rPr>
                <w:rFonts w:ascii="Cambria" w:hAnsi="Cambria" w:cs="Arial"/>
                <w:sz w:val="22"/>
                <w:szCs w:val="22"/>
              </w:rPr>
            </w:pPr>
            <w:r>
              <w:rPr>
                <w:rFonts w:ascii="Cambria" w:hAnsi="Cambria" w:cs="Arial"/>
                <w:sz w:val="22"/>
                <w:szCs w:val="22"/>
              </w:rPr>
              <w:t>$29</w:t>
            </w:r>
          </w:p>
        </w:tc>
      </w:tr>
      <w:tr w:rsidR="00770DAC" w:rsidRPr="00CB50AC" w14:paraId="7CA7F837" w14:textId="77777777" w:rsidTr="000D0ACA">
        <w:trPr>
          <w:trHeight w:val="300"/>
          <w:jc w:val="center"/>
        </w:trPr>
        <w:tc>
          <w:tcPr>
            <w:tcW w:w="2840" w:type="dxa"/>
            <w:tcBorders>
              <w:top w:val="nil"/>
              <w:left w:val="single" w:sz="8" w:space="0" w:color="auto"/>
              <w:bottom w:val="single" w:sz="4" w:space="0" w:color="auto"/>
              <w:right w:val="single" w:sz="4" w:space="0" w:color="auto"/>
            </w:tcBorders>
            <w:shd w:val="clear" w:color="auto" w:fill="auto"/>
            <w:noWrap/>
            <w:vAlign w:val="center"/>
          </w:tcPr>
          <w:p w14:paraId="607569AC" w14:textId="7AEA6565" w:rsidR="00770DAC" w:rsidRPr="006378BF" w:rsidRDefault="00770DAC" w:rsidP="00770DAC">
            <w:pPr>
              <w:jc w:val="center"/>
              <w:rPr>
                <w:rFonts w:ascii="Cambria" w:hAnsi="Cambria" w:cs="Arial"/>
                <w:sz w:val="22"/>
                <w:szCs w:val="22"/>
              </w:rPr>
            </w:pPr>
            <w:r>
              <w:rPr>
                <w:rFonts w:ascii="Cambria" w:hAnsi="Cambria" w:cs="Arial"/>
                <w:sz w:val="22"/>
                <w:szCs w:val="22"/>
              </w:rPr>
              <w:t>Engineering</w:t>
            </w:r>
          </w:p>
        </w:tc>
        <w:tc>
          <w:tcPr>
            <w:tcW w:w="1060" w:type="dxa"/>
            <w:tcBorders>
              <w:top w:val="nil"/>
              <w:left w:val="single" w:sz="4" w:space="0" w:color="auto"/>
              <w:bottom w:val="single" w:sz="4" w:space="0" w:color="auto"/>
              <w:right w:val="single" w:sz="4" w:space="0" w:color="auto"/>
            </w:tcBorders>
            <w:shd w:val="clear" w:color="auto" w:fill="auto"/>
            <w:noWrap/>
            <w:vAlign w:val="center"/>
          </w:tcPr>
          <w:p w14:paraId="1363D24A" w14:textId="37E4D14D" w:rsidR="00770DAC" w:rsidRPr="006378BF" w:rsidRDefault="00770DAC" w:rsidP="00770DAC">
            <w:pPr>
              <w:jc w:val="center"/>
              <w:rPr>
                <w:rFonts w:ascii="Cambria" w:hAnsi="Cambria" w:cs="Arial"/>
                <w:color w:val="000000"/>
                <w:sz w:val="22"/>
                <w:szCs w:val="22"/>
              </w:rPr>
            </w:pPr>
            <w:r>
              <w:rPr>
                <w:rFonts w:ascii="Cambria" w:hAnsi="Cambria" w:cs="Arial"/>
                <w:sz w:val="22"/>
                <w:szCs w:val="22"/>
              </w:rPr>
              <w:t>541330</w:t>
            </w:r>
          </w:p>
        </w:tc>
        <w:tc>
          <w:tcPr>
            <w:tcW w:w="1020" w:type="dxa"/>
            <w:tcBorders>
              <w:top w:val="nil"/>
              <w:left w:val="nil"/>
              <w:bottom w:val="single" w:sz="4" w:space="0" w:color="auto"/>
              <w:right w:val="single" w:sz="4" w:space="0" w:color="auto"/>
            </w:tcBorders>
            <w:shd w:val="clear" w:color="auto" w:fill="auto"/>
            <w:vAlign w:val="center"/>
          </w:tcPr>
          <w:p w14:paraId="77871C73" w14:textId="603E3A55" w:rsidR="00770DAC" w:rsidRPr="006378BF" w:rsidRDefault="00770DAC" w:rsidP="00770DAC">
            <w:pPr>
              <w:jc w:val="center"/>
              <w:rPr>
                <w:rFonts w:ascii="Cambria" w:hAnsi="Cambria" w:cs="Arial"/>
                <w:sz w:val="22"/>
                <w:szCs w:val="22"/>
              </w:rPr>
            </w:pPr>
            <w:r>
              <w:rPr>
                <w:rFonts w:ascii="Cambria" w:hAnsi="Cambria" w:cs="Arial"/>
                <w:sz w:val="22"/>
                <w:szCs w:val="22"/>
              </w:rPr>
              <w:t>140</w:t>
            </w:r>
          </w:p>
        </w:tc>
        <w:tc>
          <w:tcPr>
            <w:tcW w:w="936" w:type="dxa"/>
            <w:tcBorders>
              <w:top w:val="nil"/>
              <w:left w:val="nil"/>
              <w:bottom w:val="single" w:sz="4" w:space="0" w:color="auto"/>
              <w:right w:val="single" w:sz="4" w:space="0" w:color="auto"/>
            </w:tcBorders>
            <w:shd w:val="clear" w:color="auto" w:fill="auto"/>
            <w:vAlign w:val="center"/>
          </w:tcPr>
          <w:p w14:paraId="155B5121" w14:textId="4E50B408" w:rsidR="00770DAC" w:rsidRPr="006378BF" w:rsidRDefault="00770DAC" w:rsidP="00770DAC">
            <w:pPr>
              <w:jc w:val="center"/>
              <w:rPr>
                <w:rFonts w:ascii="Cambria" w:hAnsi="Cambria" w:cs="Arial"/>
                <w:sz w:val="22"/>
                <w:szCs w:val="22"/>
              </w:rPr>
            </w:pPr>
            <w:r>
              <w:rPr>
                <w:rFonts w:ascii="Cambria" w:hAnsi="Cambria" w:cs="Arial"/>
                <w:sz w:val="22"/>
                <w:szCs w:val="22"/>
              </w:rPr>
              <w:t>2,281</w:t>
            </w:r>
          </w:p>
        </w:tc>
        <w:tc>
          <w:tcPr>
            <w:tcW w:w="1164" w:type="dxa"/>
            <w:tcBorders>
              <w:top w:val="nil"/>
              <w:left w:val="nil"/>
              <w:bottom w:val="single" w:sz="4" w:space="0" w:color="auto"/>
              <w:right w:val="single" w:sz="4" w:space="0" w:color="auto"/>
            </w:tcBorders>
            <w:shd w:val="clear" w:color="auto" w:fill="auto"/>
            <w:vAlign w:val="center"/>
          </w:tcPr>
          <w:p w14:paraId="6B442173" w14:textId="091778FE" w:rsidR="00770DAC" w:rsidRPr="006378BF" w:rsidRDefault="00770DAC" w:rsidP="00770DAC">
            <w:pPr>
              <w:jc w:val="center"/>
              <w:rPr>
                <w:rFonts w:ascii="Cambria" w:hAnsi="Cambria" w:cs="Arial"/>
                <w:sz w:val="22"/>
                <w:szCs w:val="22"/>
              </w:rPr>
            </w:pPr>
            <w:r>
              <w:rPr>
                <w:rFonts w:ascii="Cambria" w:hAnsi="Cambria" w:cs="Arial"/>
                <w:sz w:val="22"/>
                <w:szCs w:val="22"/>
              </w:rPr>
              <w:t>6.1%</w:t>
            </w:r>
          </w:p>
        </w:tc>
        <w:tc>
          <w:tcPr>
            <w:tcW w:w="1400" w:type="dxa"/>
            <w:tcBorders>
              <w:top w:val="nil"/>
              <w:left w:val="nil"/>
              <w:bottom w:val="single" w:sz="4" w:space="0" w:color="auto"/>
              <w:right w:val="single" w:sz="4" w:space="0" w:color="auto"/>
            </w:tcBorders>
            <w:shd w:val="clear" w:color="auto" w:fill="auto"/>
            <w:noWrap/>
            <w:vAlign w:val="center"/>
          </w:tcPr>
          <w:p w14:paraId="2FC4170A" w14:textId="648952D5" w:rsidR="00770DAC" w:rsidRPr="006378BF" w:rsidRDefault="00770DAC" w:rsidP="00770DAC">
            <w:pPr>
              <w:jc w:val="center"/>
              <w:rPr>
                <w:rFonts w:ascii="Cambria" w:hAnsi="Cambria" w:cs="Arial"/>
                <w:sz w:val="22"/>
                <w:szCs w:val="22"/>
              </w:rPr>
            </w:pPr>
            <w:r>
              <w:rPr>
                <w:rFonts w:ascii="Cambria" w:hAnsi="Cambria" w:cs="Arial"/>
                <w:sz w:val="22"/>
                <w:szCs w:val="22"/>
              </w:rPr>
              <w:t>$109,608</w:t>
            </w:r>
          </w:p>
        </w:tc>
        <w:tc>
          <w:tcPr>
            <w:tcW w:w="1360" w:type="dxa"/>
            <w:tcBorders>
              <w:top w:val="nil"/>
              <w:left w:val="nil"/>
              <w:bottom w:val="single" w:sz="4" w:space="0" w:color="auto"/>
              <w:right w:val="single" w:sz="8" w:space="0" w:color="auto"/>
            </w:tcBorders>
            <w:shd w:val="clear" w:color="auto" w:fill="auto"/>
            <w:vAlign w:val="center"/>
          </w:tcPr>
          <w:p w14:paraId="10B4A198" w14:textId="033B95D1" w:rsidR="00770DAC" w:rsidRPr="006378BF" w:rsidRDefault="00770DAC" w:rsidP="00770DAC">
            <w:pPr>
              <w:jc w:val="center"/>
              <w:rPr>
                <w:rFonts w:ascii="Cambria" w:hAnsi="Cambria" w:cs="Arial"/>
                <w:sz w:val="22"/>
                <w:szCs w:val="22"/>
              </w:rPr>
            </w:pPr>
            <w:r>
              <w:rPr>
                <w:rFonts w:ascii="Cambria" w:hAnsi="Cambria" w:cs="Arial"/>
                <w:sz w:val="22"/>
                <w:szCs w:val="22"/>
              </w:rPr>
              <w:t>$6,727</w:t>
            </w:r>
          </w:p>
        </w:tc>
      </w:tr>
      <w:tr w:rsidR="00770DAC" w:rsidRPr="00CB50AC" w14:paraId="16F58AA4" w14:textId="77777777" w:rsidTr="000D0ACA">
        <w:trPr>
          <w:trHeight w:val="300"/>
          <w:jc w:val="center"/>
        </w:trPr>
        <w:tc>
          <w:tcPr>
            <w:tcW w:w="2840" w:type="dxa"/>
            <w:tcBorders>
              <w:top w:val="nil"/>
              <w:left w:val="single" w:sz="8" w:space="0" w:color="auto"/>
              <w:bottom w:val="single" w:sz="4" w:space="0" w:color="auto"/>
              <w:right w:val="single" w:sz="4" w:space="0" w:color="auto"/>
            </w:tcBorders>
            <w:shd w:val="clear" w:color="auto" w:fill="auto"/>
            <w:noWrap/>
            <w:vAlign w:val="center"/>
          </w:tcPr>
          <w:p w14:paraId="51B0F25B" w14:textId="7FCF9FF5" w:rsidR="00770DAC" w:rsidRPr="006378BF" w:rsidRDefault="00770DAC" w:rsidP="00770DAC">
            <w:pPr>
              <w:jc w:val="center"/>
              <w:rPr>
                <w:rFonts w:ascii="Cambria" w:hAnsi="Cambria" w:cs="Arial"/>
                <w:sz w:val="22"/>
                <w:szCs w:val="22"/>
              </w:rPr>
            </w:pPr>
            <w:r>
              <w:rPr>
                <w:rFonts w:ascii="Cambria" w:hAnsi="Cambria" w:cs="Arial"/>
                <w:sz w:val="22"/>
                <w:szCs w:val="22"/>
              </w:rPr>
              <w:t>Survey</w:t>
            </w:r>
          </w:p>
        </w:tc>
        <w:tc>
          <w:tcPr>
            <w:tcW w:w="1060" w:type="dxa"/>
            <w:tcBorders>
              <w:top w:val="nil"/>
              <w:left w:val="single" w:sz="4" w:space="0" w:color="auto"/>
              <w:bottom w:val="single" w:sz="4" w:space="0" w:color="auto"/>
              <w:right w:val="single" w:sz="4" w:space="0" w:color="auto"/>
            </w:tcBorders>
            <w:shd w:val="clear" w:color="auto" w:fill="auto"/>
            <w:noWrap/>
            <w:vAlign w:val="center"/>
          </w:tcPr>
          <w:p w14:paraId="0C4E8120" w14:textId="1FEF1DA3" w:rsidR="00770DAC" w:rsidRPr="006378BF" w:rsidRDefault="00770DAC" w:rsidP="00770DAC">
            <w:pPr>
              <w:jc w:val="center"/>
              <w:rPr>
                <w:rFonts w:ascii="Cambria" w:hAnsi="Cambria" w:cs="Arial"/>
                <w:color w:val="000000"/>
                <w:sz w:val="22"/>
                <w:szCs w:val="22"/>
              </w:rPr>
            </w:pPr>
            <w:r>
              <w:rPr>
                <w:rFonts w:ascii="Cambria" w:hAnsi="Cambria" w:cs="Arial"/>
                <w:sz w:val="22"/>
                <w:szCs w:val="22"/>
              </w:rPr>
              <w:t>541370</w:t>
            </w:r>
          </w:p>
        </w:tc>
        <w:tc>
          <w:tcPr>
            <w:tcW w:w="1020" w:type="dxa"/>
            <w:tcBorders>
              <w:top w:val="nil"/>
              <w:left w:val="nil"/>
              <w:bottom w:val="single" w:sz="4" w:space="0" w:color="auto"/>
              <w:right w:val="single" w:sz="4" w:space="0" w:color="auto"/>
            </w:tcBorders>
            <w:shd w:val="clear" w:color="auto" w:fill="auto"/>
            <w:vAlign w:val="center"/>
          </w:tcPr>
          <w:p w14:paraId="3ABC69F7" w14:textId="3350BE39" w:rsidR="00770DAC" w:rsidRPr="006378BF" w:rsidRDefault="00770DAC" w:rsidP="00770DAC">
            <w:pPr>
              <w:jc w:val="center"/>
              <w:rPr>
                <w:rFonts w:ascii="Cambria" w:hAnsi="Cambria" w:cs="Arial"/>
                <w:sz w:val="22"/>
                <w:szCs w:val="22"/>
              </w:rPr>
            </w:pPr>
            <w:r>
              <w:rPr>
                <w:rFonts w:ascii="Cambria" w:hAnsi="Cambria" w:cs="Arial"/>
                <w:sz w:val="22"/>
                <w:szCs w:val="22"/>
              </w:rPr>
              <w:t>24</w:t>
            </w:r>
          </w:p>
        </w:tc>
        <w:tc>
          <w:tcPr>
            <w:tcW w:w="936" w:type="dxa"/>
            <w:tcBorders>
              <w:top w:val="nil"/>
              <w:left w:val="nil"/>
              <w:bottom w:val="single" w:sz="4" w:space="0" w:color="auto"/>
              <w:right w:val="single" w:sz="4" w:space="0" w:color="auto"/>
            </w:tcBorders>
            <w:shd w:val="clear" w:color="auto" w:fill="auto"/>
            <w:vAlign w:val="center"/>
          </w:tcPr>
          <w:p w14:paraId="6939EB31" w14:textId="3B9E708A" w:rsidR="00770DAC" w:rsidRPr="006378BF" w:rsidRDefault="00770DAC" w:rsidP="00770DAC">
            <w:pPr>
              <w:jc w:val="center"/>
              <w:rPr>
                <w:rFonts w:ascii="Cambria" w:hAnsi="Cambria" w:cs="Arial"/>
                <w:sz w:val="22"/>
                <w:szCs w:val="22"/>
              </w:rPr>
            </w:pPr>
            <w:r>
              <w:rPr>
                <w:rFonts w:ascii="Cambria" w:hAnsi="Cambria" w:cs="Arial"/>
                <w:sz w:val="22"/>
                <w:szCs w:val="22"/>
              </w:rPr>
              <w:t>233</w:t>
            </w:r>
          </w:p>
        </w:tc>
        <w:tc>
          <w:tcPr>
            <w:tcW w:w="1164" w:type="dxa"/>
            <w:tcBorders>
              <w:top w:val="nil"/>
              <w:left w:val="nil"/>
              <w:bottom w:val="single" w:sz="4" w:space="0" w:color="auto"/>
              <w:right w:val="single" w:sz="4" w:space="0" w:color="auto"/>
            </w:tcBorders>
            <w:shd w:val="clear" w:color="auto" w:fill="auto"/>
            <w:vAlign w:val="center"/>
          </w:tcPr>
          <w:p w14:paraId="6E00950F" w14:textId="4850442F" w:rsidR="00770DAC" w:rsidRPr="006378BF" w:rsidRDefault="00770DAC" w:rsidP="00770DAC">
            <w:pPr>
              <w:jc w:val="center"/>
              <w:rPr>
                <w:rFonts w:ascii="Cambria" w:hAnsi="Cambria" w:cs="Arial"/>
                <w:sz w:val="22"/>
                <w:szCs w:val="22"/>
              </w:rPr>
            </w:pPr>
            <w:r>
              <w:rPr>
                <w:rFonts w:ascii="Cambria" w:hAnsi="Cambria" w:cs="Arial"/>
                <w:sz w:val="22"/>
                <w:szCs w:val="22"/>
              </w:rPr>
              <w:t>10.3%</w:t>
            </w:r>
          </w:p>
        </w:tc>
        <w:tc>
          <w:tcPr>
            <w:tcW w:w="1400" w:type="dxa"/>
            <w:tcBorders>
              <w:top w:val="nil"/>
              <w:left w:val="nil"/>
              <w:bottom w:val="single" w:sz="4" w:space="0" w:color="auto"/>
              <w:right w:val="single" w:sz="4" w:space="0" w:color="auto"/>
            </w:tcBorders>
            <w:shd w:val="clear" w:color="auto" w:fill="auto"/>
            <w:noWrap/>
            <w:vAlign w:val="center"/>
          </w:tcPr>
          <w:p w14:paraId="27634D9F" w14:textId="4A54A80C" w:rsidR="00770DAC" w:rsidRPr="006378BF" w:rsidRDefault="00770DAC" w:rsidP="00770DAC">
            <w:pPr>
              <w:jc w:val="center"/>
              <w:rPr>
                <w:rFonts w:ascii="Cambria" w:hAnsi="Cambria" w:cs="Arial"/>
                <w:sz w:val="22"/>
                <w:szCs w:val="22"/>
              </w:rPr>
            </w:pPr>
            <w:r>
              <w:rPr>
                <w:rFonts w:ascii="Cambria" w:hAnsi="Cambria" w:cs="Arial"/>
                <w:sz w:val="22"/>
                <w:szCs w:val="22"/>
              </w:rPr>
              <w:t>$22,739</w:t>
            </w:r>
          </w:p>
        </w:tc>
        <w:tc>
          <w:tcPr>
            <w:tcW w:w="1360" w:type="dxa"/>
            <w:tcBorders>
              <w:top w:val="nil"/>
              <w:left w:val="nil"/>
              <w:bottom w:val="single" w:sz="4" w:space="0" w:color="auto"/>
              <w:right w:val="single" w:sz="8" w:space="0" w:color="auto"/>
            </w:tcBorders>
            <w:shd w:val="clear" w:color="auto" w:fill="auto"/>
            <w:vAlign w:val="center"/>
          </w:tcPr>
          <w:p w14:paraId="27A59944" w14:textId="2CBFC08F" w:rsidR="00770DAC" w:rsidRPr="006378BF" w:rsidRDefault="00770DAC" w:rsidP="00770DAC">
            <w:pPr>
              <w:jc w:val="center"/>
              <w:rPr>
                <w:rFonts w:ascii="Cambria" w:hAnsi="Cambria" w:cs="Arial"/>
                <w:sz w:val="22"/>
                <w:szCs w:val="22"/>
              </w:rPr>
            </w:pPr>
            <w:r>
              <w:rPr>
                <w:rFonts w:ascii="Cambria" w:hAnsi="Cambria" w:cs="Arial"/>
                <w:sz w:val="22"/>
                <w:szCs w:val="22"/>
              </w:rPr>
              <w:t>$2,342</w:t>
            </w:r>
          </w:p>
        </w:tc>
      </w:tr>
      <w:tr w:rsidR="00770DAC" w:rsidRPr="00CB50AC" w14:paraId="5CB262BB" w14:textId="77777777" w:rsidTr="000D0ACA">
        <w:trPr>
          <w:trHeight w:val="300"/>
          <w:jc w:val="center"/>
        </w:trPr>
        <w:tc>
          <w:tcPr>
            <w:tcW w:w="702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0F647D2" w14:textId="77777777" w:rsidR="00770DAC" w:rsidRPr="00CB50AC" w:rsidRDefault="00770DAC" w:rsidP="00770DAC">
            <w:pPr>
              <w:jc w:val="center"/>
              <w:rPr>
                <w:rFonts w:ascii="Cambria" w:hAnsi="Cambria" w:cs="Arial"/>
                <w:b/>
                <w:bCs/>
                <w:sz w:val="22"/>
                <w:szCs w:val="22"/>
              </w:rPr>
            </w:pPr>
            <w:r w:rsidRPr="00CB50AC">
              <w:rPr>
                <w:rFonts w:ascii="Cambria" w:hAnsi="Cambria" w:cs="Arial"/>
                <w:b/>
                <w:bCs/>
                <w:sz w:val="22"/>
                <w:szCs w:val="22"/>
              </w:rPr>
              <w:t>Total</w:t>
            </w:r>
          </w:p>
        </w:tc>
        <w:tc>
          <w:tcPr>
            <w:tcW w:w="1400" w:type="dxa"/>
            <w:tcBorders>
              <w:top w:val="nil"/>
              <w:left w:val="nil"/>
              <w:bottom w:val="single" w:sz="4" w:space="0" w:color="auto"/>
              <w:right w:val="single" w:sz="4" w:space="0" w:color="auto"/>
            </w:tcBorders>
            <w:shd w:val="clear" w:color="auto" w:fill="auto"/>
            <w:noWrap/>
            <w:vAlign w:val="center"/>
            <w:hideMark/>
          </w:tcPr>
          <w:p w14:paraId="332E3C99" w14:textId="7F4A08BC" w:rsidR="00770DAC" w:rsidRPr="006378BF" w:rsidRDefault="00770DAC" w:rsidP="00770DAC">
            <w:pPr>
              <w:jc w:val="center"/>
              <w:rPr>
                <w:rFonts w:ascii="Cambria" w:hAnsi="Cambria" w:cs="Arial"/>
                <w:b/>
                <w:bCs/>
                <w:sz w:val="22"/>
                <w:szCs w:val="22"/>
              </w:rPr>
            </w:pPr>
            <w:r w:rsidRPr="006378BF">
              <w:rPr>
                <w:rFonts w:ascii="Cambria" w:hAnsi="Cambria" w:cs="Arial"/>
                <w:b/>
                <w:bCs/>
                <w:sz w:val="22"/>
                <w:szCs w:val="22"/>
              </w:rPr>
              <w:t>$230,000</w:t>
            </w:r>
          </w:p>
        </w:tc>
        <w:tc>
          <w:tcPr>
            <w:tcW w:w="1360" w:type="dxa"/>
            <w:tcBorders>
              <w:top w:val="nil"/>
              <w:left w:val="nil"/>
              <w:bottom w:val="single" w:sz="4" w:space="0" w:color="auto"/>
              <w:right w:val="single" w:sz="8" w:space="0" w:color="auto"/>
            </w:tcBorders>
            <w:shd w:val="clear" w:color="auto" w:fill="auto"/>
            <w:noWrap/>
            <w:vAlign w:val="center"/>
            <w:hideMark/>
          </w:tcPr>
          <w:p w14:paraId="0FD7966C" w14:textId="259CD026" w:rsidR="00770DAC" w:rsidRPr="006378BF" w:rsidRDefault="00770DAC" w:rsidP="00770DAC">
            <w:pPr>
              <w:jc w:val="center"/>
              <w:rPr>
                <w:rFonts w:ascii="Cambria" w:hAnsi="Cambria" w:cs="Arial"/>
                <w:b/>
                <w:bCs/>
                <w:sz w:val="22"/>
                <w:szCs w:val="22"/>
              </w:rPr>
            </w:pPr>
            <w:r w:rsidRPr="006378BF">
              <w:rPr>
                <w:rFonts w:ascii="Cambria" w:hAnsi="Cambria" w:cs="Arial"/>
                <w:b/>
                <w:bCs/>
                <w:sz w:val="22"/>
                <w:szCs w:val="22"/>
              </w:rPr>
              <w:t>$12,672</w:t>
            </w:r>
          </w:p>
        </w:tc>
      </w:tr>
      <w:tr w:rsidR="00770DAC" w:rsidRPr="00CB50AC" w14:paraId="1845C4A2" w14:textId="77777777" w:rsidTr="000D0ACA">
        <w:trPr>
          <w:trHeight w:val="300"/>
          <w:jc w:val="center"/>
        </w:trPr>
        <w:tc>
          <w:tcPr>
            <w:tcW w:w="8420"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282944C" w14:textId="77777777" w:rsidR="00770DAC" w:rsidRPr="00CB50AC" w:rsidRDefault="00770DAC" w:rsidP="00770DAC">
            <w:pPr>
              <w:jc w:val="center"/>
              <w:rPr>
                <w:rFonts w:ascii="Cambria" w:hAnsi="Cambria" w:cs="Arial"/>
                <w:b/>
                <w:bCs/>
                <w:sz w:val="22"/>
                <w:szCs w:val="22"/>
              </w:rPr>
            </w:pPr>
            <w:r w:rsidRPr="00CB50AC">
              <w:rPr>
                <w:rFonts w:ascii="Cambria" w:hAnsi="Cambria" w:cs="Arial"/>
                <w:b/>
                <w:bCs/>
                <w:sz w:val="22"/>
                <w:szCs w:val="22"/>
              </w:rPr>
              <w:t>Weighted Step 1 Goal =</w:t>
            </w:r>
          </w:p>
        </w:tc>
        <w:tc>
          <w:tcPr>
            <w:tcW w:w="1360" w:type="dxa"/>
            <w:tcBorders>
              <w:top w:val="nil"/>
              <w:left w:val="nil"/>
              <w:bottom w:val="single" w:sz="8" w:space="0" w:color="auto"/>
              <w:right w:val="single" w:sz="8" w:space="0" w:color="auto"/>
            </w:tcBorders>
            <w:shd w:val="clear" w:color="auto" w:fill="auto"/>
            <w:noWrap/>
            <w:vAlign w:val="center"/>
            <w:hideMark/>
          </w:tcPr>
          <w:p w14:paraId="268004D2" w14:textId="3CC3BB7B" w:rsidR="00770DAC" w:rsidRPr="00CB50AC" w:rsidRDefault="00770DAC" w:rsidP="00770DAC">
            <w:pPr>
              <w:jc w:val="center"/>
              <w:rPr>
                <w:rFonts w:ascii="Cambria" w:hAnsi="Cambria" w:cs="Arial"/>
                <w:b/>
                <w:bCs/>
                <w:sz w:val="22"/>
                <w:szCs w:val="22"/>
              </w:rPr>
            </w:pPr>
            <w:r>
              <w:rPr>
                <w:rFonts w:ascii="Cambria" w:hAnsi="Cambria" w:cs="Arial"/>
                <w:b/>
                <w:bCs/>
                <w:sz w:val="22"/>
                <w:szCs w:val="22"/>
              </w:rPr>
              <w:t>5.5</w:t>
            </w:r>
            <w:r w:rsidRPr="00CB50AC">
              <w:rPr>
                <w:rFonts w:ascii="Cambria" w:hAnsi="Cambria" w:cs="Arial"/>
                <w:b/>
                <w:bCs/>
                <w:sz w:val="22"/>
                <w:szCs w:val="22"/>
              </w:rPr>
              <w:t>%</w:t>
            </w:r>
          </w:p>
        </w:tc>
      </w:tr>
    </w:tbl>
    <w:p w14:paraId="4795343F" w14:textId="77777777" w:rsidR="00AC6A38" w:rsidRPr="00E2281E" w:rsidRDefault="00AC6A38" w:rsidP="00AC6A38">
      <w:pPr>
        <w:pStyle w:val="PlainText"/>
        <w:ind w:left="720" w:firstLine="720"/>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 SOURCES: </w:t>
      </w:r>
    </w:p>
    <w:p w14:paraId="420233F9" w14:textId="1563243C" w:rsidR="00AC6A38" w:rsidRPr="00E2281E" w:rsidRDefault="00AC6A38" w:rsidP="00AC6A38">
      <w:pPr>
        <w:pStyle w:val="PlainText"/>
        <w:numPr>
          <w:ilvl w:val="0"/>
          <w:numId w:val="25"/>
        </w:numPr>
        <w:tabs>
          <w:tab w:val="clear" w:pos="720"/>
          <w:tab w:val="left" w:pos="1710"/>
        </w:tabs>
        <w:overflowPunct w:val="0"/>
        <w:autoSpaceDE w:val="0"/>
        <w:autoSpaceDN w:val="0"/>
        <w:adjustRightInd w:val="0"/>
        <w:ind w:left="1620" w:hanging="90"/>
        <w:textAlignment w:val="baseline"/>
        <w:rPr>
          <w:rFonts w:asciiTheme="majorHAnsi" w:hAnsiTheme="majorHAnsi" w:cs="Times New Roman"/>
          <w:iCs/>
          <w:kern w:val="16"/>
          <w:sz w:val="16"/>
          <w:szCs w:val="18"/>
        </w:rPr>
      </w:pPr>
      <w:r w:rsidRPr="00E2281E">
        <w:rPr>
          <w:rFonts w:asciiTheme="majorHAnsi" w:hAnsiTheme="majorHAnsi" w:cs="Times New Roman"/>
          <w:iCs/>
          <w:kern w:val="16"/>
          <w:sz w:val="16"/>
          <w:szCs w:val="18"/>
        </w:rPr>
        <w:t>2</w:t>
      </w:r>
      <w:r w:rsidR="00C26422">
        <w:rPr>
          <w:rFonts w:asciiTheme="majorHAnsi" w:hAnsiTheme="majorHAnsi" w:cs="Times New Roman"/>
          <w:iCs/>
          <w:kern w:val="16"/>
          <w:sz w:val="16"/>
          <w:szCs w:val="18"/>
        </w:rPr>
        <w:t>022</w:t>
      </w:r>
      <w:r w:rsidRPr="00E2281E">
        <w:rPr>
          <w:rFonts w:asciiTheme="majorHAnsi" w:hAnsiTheme="majorHAnsi" w:cs="Times New Roman"/>
          <w:iCs/>
          <w:kern w:val="16"/>
          <w:sz w:val="16"/>
          <w:szCs w:val="18"/>
        </w:rPr>
        <w:t xml:space="preserve"> County Business Patterns, U.S. Census Bureau.</w:t>
      </w:r>
    </w:p>
    <w:p w14:paraId="69909E30" w14:textId="61F0D295" w:rsidR="00AC6A38" w:rsidRDefault="00AC6A38" w:rsidP="00AC6A38">
      <w:pPr>
        <w:pStyle w:val="PlainText"/>
        <w:numPr>
          <w:ilvl w:val="0"/>
          <w:numId w:val="25"/>
        </w:numPr>
        <w:tabs>
          <w:tab w:val="clear" w:pos="720"/>
          <w:tab w:val="num" w:pos="1710"/>
        </w:tabs>
        <w:overflowPunct w:val="0"/>
        <w:autoSpaceDE w:val="0"/>
        <w:autoSpaceDN w:val="0"/>
        <w:adjustRightInd w:val="0"/>
        <w:ind w:left="1440" w:firstLine="90"/>
        <w:textAlignment w:val="baseline"/>
        <w:rPr>
          <w:rFonts w:asciiTheme="majorHAnsi" w:hAnsiTheme="majorHAnsi" w:cs="Times New Roman"/>
          <w:iCs/>
          <w:kern w:val="16"/>
          <w:sz w:val="16"/>
          <w:szCs w:val="18"/>
        </w:rPr>
      </w:pPr>
      <w:r w:rsidRPr="00E2281E">
        <w:rPr>
          <w:rFonts w:asciiTheme="majorHAnsi" w:hAnsiTheme="majorHAnsi" w:cs="Times New Roman"/>
          <w:iCs/>
          <w:kern w:val="16"/>
          <w:sz w:val="16"/>
          <w:szCs w:val="18"/>
        </w:rPr>
        <w:t>Virginia UCP DBE Directory,</w:t>
      </w:r>
      <w:r w:rsidR="006378BF">
        <w:rPr>
          <w:rFonts w:asciiTheme="majorHAnsi" w:hAnsiTheme="majorHAnsi" w:cs="Times New Roman"/>
          <w:iCs/>
          <w:kern w:val="16"/>
          <w:sz w:val="16"/>
          <w:szCs w:val="18"/>
        </w:rPr>
        <w:t xml:space="preserve"> </w:t>
      </w:r>
      <w:r w:rsidR="00C26422">
        <w:rPr>
          <w:rFonts w:asciiTheme="majorHAnsi" w:hAnsiTheme="majorHAnsi" w:cs="Times New Roman"/>
          <w:iCs/>
          <w:kern w:val="16"/>
          <w:sz w:val="16"/>
          <w:szCs w:val="18"/>
        </w:rPr>
        <w:t>September 2024</w:t>
      </w:r>
      <w:r w:rsidRPr="00E2281E">
        <w:rPr>
          <w:rFonts w:asciiTheme="majorHAnsi" w:hAnsiTheme="majorHAnsi" w:cs="Times New Roman"/>
          <w:iCs/>
          <w:kern w:val="16"/>
          <w:sz w:val="16"/>
          <w:szCs w:val="18"/>
        </w:rPr>
        <w:t>.</w:t>
      </w:r>
    </w:p>
    <w:p w14:paraId="60000895" w14:textId="1231BE91" w:rsidR="006378BF" w:rsidRPr="00E2281E" w:rsidRDefault="006378BF" w:rsidP="006378BF">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lastRenderedPageBreak/>
        <w:t>Table 3</w:t>
      </w:r>
      <w:r>
        <w:rPr>
          <w:rFonts w:asciiTheme="majorHAnsi" w:hAnsiTheme="majorHAnsi" w:cs="Times New Roman"/>
          <w:b/>
          <w:bCs/>
          <w:iCs/>
          <w:kern w:val="16"/>
          <w:sz w:val="24"/>
          <w:szCs w:val="24"/>
        </w:rPr>
        <w:t>d</w:t>
      </w:r>
      <w:r w:rsidRPr="00E2281E">
        <w:rPr>
          <w:rFonts w:asciiTheme="majorHAnsi" w:hAnsiTheme="majorHAnsi" w:cs="Times New Roman"/>
          <w:b/>
          <w:bCs/>
          <w:iCs/>
          <w:kern w:val="16"/>
          <w:sz w:val="24"/>
          <w:szCs w:val="24"/>
        </w:rPr>
        <w:t>:  DBES—</w:t>
      </w:r>
      <w:r>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Codes</w:t>
      </w:r>
    </w:p>
    <w:p w14:paraId="7C561870" w14:textId="0AD9E710" w:rsidR="006378BF" w:rsidRPr="001C2D6A" w:rsidRDefault="000B282D" w:rsidP="006378BF">
      <w:pPr>
        <w:pStyle w:val="PlainText"/>
        <w:jc w:val="center"/>
        <w:rPr>
          <w:rFonts w:asciiTheme="majorHAnsi" w:hAnsiTheme="majorHAnsi" w:cs="Times New Roman"/>
          <w:b/>
          <w:bCs/>
          <w:iCs/>
          <w:kern w:val="16"/>
          <w:sz w:val="24"/>
          <w:szCs w:val="24"/>
        </w:rPr>
      </w:pPr>
      <w:r w:rsidRPr="000B282D">
        <w:rPr>
          <w:rFonts w:ascii="Cambria" w:hAnsi="Cambria" w:cs="Arial"/>
          <w:b/>
          <w:bCs/>
          <w:sz w:val="24"/>
          <w:szCs w:val="24"/>
        </w:rPr>
        <w:t>Terminal Improvements - Security Checkpoint &amp; EDS Relocation/Baggage Reconfiguration Design</w:t>
      </w:r>
    </w:p>
    <w:tbl>
      <w:tblPr>
        <w:tblW w:w="8931" w:type="dxa"/>
        <w:jc w:val="center"/>
        <w:tblLook w:val="04A0" w:firstRow="1" w:lastRow="0" w:firstColumn="1" w:lastColumn="0" w:noHBand="0" w:noVBand="1"/>
      </w:tblPr>
      <w:tblGrid>
        <w:gridCol w:w="2250"/>
        <w:gridCol w:w="1100"/>
        <w:gridCol w:w="953"/>
        <w:gridCol w:w="934"/>
        <w:gridCol w:w="1164"/>
        <w:gridCol w:w="1350"/>
        <w:gridCol w:w="1180"/>
      </w:tblGrid>
      <w:tr w:rsidR="006378BF" w:rsidRPr="001C2D6A" w14:paraId="1A42C37D" w14:textId="77777777" w:rsidTr="006378BF">
        <w:trPr>
          <w:trHeight w:val="673"/>
          <w:jc w:val="center"/>
        </w:trPr>
        <w:tc>
          <w:tcPr>
            <w:tcW w:w="225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0DF47880"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Activity</w:t>
            </w:r>
          </w:p>
        </w:tc>
        <w:tc>
          <w:tcPr>
            <w:tcW w:w="1100" w:type="dxa"/>
            <w:tcBorders>
              <w:top w:val="single" w:sz="8" w:space="0" w:color="auto"/>
              <w:left w:val="nil"/>
              <w:bottom w:val="single" w:sz="4" w:space="0" w:color="auto"/>
              <w:right w:val="single" w:sz="4" w:space="0" w:color="auto"/>
            </w:tcBorders>
            <w:shd w:val="clear" w:color="000000" w:fill="A6A6A6"/>
            <w:vAlign w:val="bottom"/>
            <w:hideMark/>
          </w:tcPr>
          <w:p w14:paraId="76BF8B0E"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NAICS CODES</w:t>
            </w:r>
          </w:p>
        </w:tc>
        <w:tc>
          <w:tcPr>
            <w:tcW w:w="953" w:type="dxa"/>
            <w:tcBorders>
              <w:top w:val="single" w:sz="8" w:space="0" w:color="auto"/>
              <w:left w:val="nil"/>
              <w:bottom w:val="single" w:sz="4" w:space="0" w:color="auto"/>
              <w:right w:val="single" w:sz="4" w:space="0" w:color="auto"/>
            </w:tcBorders>
            <w:shd w:val="clear" w:color="000000" w:fill="A6A6A6"/>
            <w:vAlign w:val="bottom"/>
            <w:hideMark/>
          </w:tcPr>
          <w:p w14:paraId="2D46A002"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DBE Firms</w:t>
            </w:r>
          </w:p>
        </w:tc>
        <w:tc>
          <w:tcPr>
            <w:tcW w:w="934" w:type="dxa"/>
            <w:tcBorders>
              <w:top w:val="single" w:sz="8" w:space="0" w:color="auto"/>
              <w:left w:val="nil"/>
              <w:bottom w:val="single" w:sz="4" w:space="0" w:color="auto"/>
              <w:right w:val="single" w:sz="4" w:space="0" w:color="auto"/>
            </w:tcBorders>
            <w:shd w:val="clear" w:color="000000" w:fill="A6A6A6"/>
            <w:vAlign w:val="bottom"/>
            <w:hideMark/>
          </w:tcPr>
          <w:p w14:paraId="09753363"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70411B74"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 of DBE Firms Available</w:t>
            </w:r>
          </w:p>
        </w:tc>
        <w:tc>
          <w:tcPr>
            <w:tcW w:w="1350" w:type="dxa"/>
            <w:tcBorders>
              <w:top w:val="single" w:sz="8" w:space="0" w:color="auto"/>
              <w:left w:val="nil"/>
              <w:bottom w:val="single" w:sz="4" w:space="0" w:color="auto"/>
              <w:right w:val="single" w:sz="4" w:space="0" w:color="auto"/>
            </w:tcBorders>
            <w:shd w:val="clear" w:color="000000" w:fill="A6A6A6"/>
            <w:vAlign w:val="bottom"/>
            <w:hideMark/>
          </w:tcPr>
          <w:p w14:paraId="0CC71DB7"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NAICS Dollars</w:t>
            </w:r>
          </w:p>
        </w:tc>
        <w:tc>
          <w:tcPr>
            <w:tcW w:w="1180" w:type="dxa"/>
            <w:tcBorders>
              <w:top w:val="single" w:sz="8" w:space="0" w:color="auto"/>
              <w:left w:val="nil"/>
              <w:bottom w:val="single" w:sz="4" w:space="0" w:color="auto"/>
              <w:right w:val="single" w:sz="8" w:space="0" w:color="auto"/>
            </w:tcBorders>
            <w:shd w:val="clear" w:color="000000" w:fill="A6A6A6"/>
            <w:vAlign w:val="bottom"/>
            <w:hideMark/>
          </w:tcPr>
          <w:p w14:paraId="4DCBB099"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DBE Dollars</w:t>
            </w:r>
          </w:p>
        </w:tc>
      </w:tr>
      <w:tr w:rsidR="006378BF" w:rsidRPr="001C2D6A" w14:paraId="67BBC4CB" w14:textId="77777777" w:rsidTr="006378BF">
        <w:trPr>
          <w:trHeight w:val="300"/>
          <w:jc w:val="center"/>
        </w:trPr>
        <w:tc>
          <w:tcPr>
            <w:tcW w:w="2250" w:type="dxa"/>
            <w:tcBorders>
              <w:top w:val="nil"/>
              <w:left w:val="single" w:sz="8" w:space="0" w:color="auto"/>
              <w:bottom w:val="single" w:sz="4" w:space="0" w:color="auto"/>
              <w:right w:val="single" w:sz="4" w:space="0" w:color="auto"/>
            </w:tcBorders>
            <w:shd w:val="clear" w:color="auto" w:fill="auto"/>
            <w:vAlign w:val="center"/>
            <w:hideMark/>
          </w:tcPr>
          <w:p w14:paraId="0E524717" w14:textId="38A89FBE" w:rsidR="006378BF" w:rsidRPr="001C2D6A" w:rsidRDefault="000B282D" w:rsidP="006378BF">
            <w:pPr>
              <w:rPr>
                <w:rFonts w:ascii="Cambria" w:hAnsi="Cambria" w:cs="Arial"/>
                <w:sz w:val="22"/>
                <w:szCs w:val="22"/>
              </w:rPr>
            </w:pPr>
            <w:r>
              <w:rPr>
                <w:rFonts w:ascii="Cambria" w:hAnsi="Cambria" w:cs="Arial"/>
                <w:sz w:val="22"/>
                <w:szCs w:val="22"/>
              </w:rPr>
              <w:t>Engineering</w:t>
            </w:r>
          </w:p>
        </w:tc>
        <w:tc>
          <w:tcPr>
            <w:tcW w:w="1100" w:type="dxa"/>
            <w:tcBorders>
              <w:top w:val="nil"/>
              <w:left w:val="nil"/>
              <w:bottom w:val="single" w:sz="4" w:space="0" w:color="auto"/>
              <w:right w:val="single" w:sz="4" w:space="0" w:color="auto"/>
            </w:tcBorders>
            <w:shd w:val="clear" w:color="auto" w:fill="auto"/>
            <w:vAlign w:val="center"/>
            <w:hideMark/>
          </w:tcPr>
          <w:p w14:paraId="057DE512" w14:textId="57088E22" w:rsidR="006378BF" w:rsidRPr="001C2D6A" w:rsidRDefault="000B282D" w:rsidP="006378BF">
            <w:pPr>
              <w:jc w:val="center"/>
              <w:rPr>
                <w:rFonts w:ascii="Cambria" w:hAnsi="Cambria" w:cs="Arial"/>
                <w:color w:val="000000"/>
                <w:sz w:val="22"/>
                <w:szCs w:val="22"/>
              </w:rPr>
            </w:pPr>
            <w:r>
              <w:rPr>
                <w:rFonts w:ascii="Cambria" w:hAnsi="Cambria" w:cs="Arial"/>
                <w:color w:val="000000"/>
                <w:sz w:val="22"/>
                <w:szCs w:val="22"/>
              </w:rPr>
              <w:t>541330</w:t>
            </w:r>
          </w:p>
        </w:tc>
        <w:tc>
          <w:tcPr>
            <w:tcW w:w="953" w:type="dxa"/>
            <w:tcBorders>
              <w:top w:val="nil"/>
              <w:left w:val="nil"/>
              <w:bottom w:val="single" w:sz="4" w:space="0" w:color="auto"/>
              <w:right w:val="single" w:sz="4" w:space="0" w:color="auto"/>
            </w:tcBorders>
            <w:shd w:val="clear" w:color="auto" w:fill="auto"/>
            <w:vAlign w:val="bottom"/>
            <w:hideMark/>
          </w:tcPr>
          <w:p w14:paraId="49C9A15B" w14:textId="44C47F40" w:rsidR="006378BF" w:rsidRPr="001C2D6A" w:rsidRDefault="000B282D" w:rsidP="006378BF">
            <w:pPr>
              <w:jc w:val="center"/>
              <w:rPr>
                <w:rFonts w:ascii="Cambria" w:hAnsi="Cambria" w:cs="Arial"/>
                <w:sz w:val="22"/>
                <w:szCs w:val="22"/>
              </w:rPr>
            </w:pPr>
            <w:r>
              <w:rPr>
                <w:rFonts w:ascii="Cambria" w:hAnsi="Cambria" w:cs="Arial"/>
                <w:sz w:val="22"/>
                <w:szCs w:val="22"/>
              </w:rPr>
              <w:t>140</w:t>
            </w:r>
          </w:p>
        </w:tc>
        <w:tc>
          <w:tcPr>
            <w:tcW w:w="934" w:type="dxa"/>
            <w:tcBorders>
              <w:top w:val="nil"/>
              <w:left w:val="nil"/>
              <w:bottom w:val="single" w:sz="4" w:space="0" w:color="auto"/>
              <w:right w:val="single" w:sz="4" w:space="0" w:color="auto"/>
            </w:tcBorders>
            <w:shd w:val="clear" w:color="auto" w:fill="auto"/>
            <w:vAlign w:val="bottom"/>
            <w:hideMark/>
          </w:tcPr>
          <w:p w14:paraId="573FF447" w14:textId="32EC2CB3" w:rsidR="006378BF" w:rsidRPr="001C2D6A" w:rsidRDefault="000B282D" w:rsidP="006378BF">
            <w:pPr>
              <w:jc w:val="center"/>
              <w:rPr>
                <w:rFonts w:ascii="Cambria" w:hAnsi="Cambria" w:cs="Arial"/>
                <w:sz w:val="22"/>
                <w:szCs w:val="22"/>
              </w:rPr>
            </w:pPr>
            <w:r>
              <w:rPr>
                <w:rFonts w:ascii="Cambria" w:hAnsi="Cambria" w:cs="Arial"/>
                <w:sz w:val="22"/>
                <w:szCs w:val="22"/>
              </w:rPr>
              <w:t>2281</w:t>
            </w:r>
          </w:p>
        </w:tc>
        <w:tc>
          <w:tcPr>
            <w:tcW w:w="1164" w:type="dxa"/>
            <w:tcBorders>
              <w:top w:val="nil"/>
              <w:left w:val="nil"/>
              <w:bottom w:val="single" w:sz="4" w:space="0" w:color="auto"/>
              <w:right w:val="single" w:sz="4" w:space="0" w:color="auto"/>
            </w:tcBorders>
            <w:shd w:val="clear" w:color="auto" w:fill="auto"/>
            <w:vAlign w:val="bottom"/>
            <w:hideMark/>
          </w:tcPr>
          <w:p w14:paraId="4B8B27ED" w14:textId="7783E6F6" w:rsidR="006378BF" w:rsidRPr="001C2D6A" w:rsidRDefault="000B282D" w:rsidP="006378BF">
            <w:pPr>
              <w:jc w:val="center"/>
              <w:rPr>
                <w:rFonts w:ascii="Cambria" w:hAnsi="Cambria" w:cs="Arial"/>
                <w:sz w:val="22"/>
                <w:szCs w:val="22"/>
              </w:rPr>
            </w:pPr>
            <w:r>
              <w:rPr>
                <w:rFonts w:ascii="Cambria" w:hAnsi="Cambria" w:cs="Arial"/>
                <w:sz w:val="22"/>
                <w:szCs w:val="22"/>
              </w:rPr>
              <w:t>6.1%</w:t>
            </w:r>
          </w:p>
        </w:tc>
        <w:tc>
          <w:tcPr>
            <w:tcW w:w="1350" w:type="dxa"/>
            <w:tcBorders>
              <w:top w:val="nil"/>
              <w:left w:val="nil"/>
              <w:bottom w:val="single" w:sz="4" w:space="0" w:color="auto"/>
              <w:right w:val="single" w:sz="4" w:space="0" w:color="auto"/>
            </w:tcBorders>
            <w:shd w:val="clear" w:color="auto" w:fill="auto"/>
            <w:noWrap/>
            <w:vAlign w:val="bottom"/>
            <w:hideMark/>
          </w:tcPr>
          <w:p w14:paraId="34878AA9" w14:textId="5E8C2767" w:rsidR="006378BF" w:rsidRPr="00643224" w:rsidRDefault="000B282D" w:rsidP="006378BF">
            <w:pPr>
              <w:jc w:val="center"/>
              <w:rPr>
                <w:rFonts w:ascii="Cambria" w:hAnsi="Cambria" w:cs="Arial"/>
                <w:sz w:val="22"/>
                <w:szCs w:val="22"/>
              </w:rPr>
            </w:pPr>
            <w:r>
              <w:rPr>
                <w:rFonts w:ascii="Cambria" w:hAnsi="Cambria" w:cs="Arial"/>
                <w:sz w:val="22"/>
                <w:szCs w:val="22"/>
              </w:rPr>
              <w:t>$2,880,000</w:t>
            </w:r>
          </w:p>
        </w:tc>
        <w:tc>
          <w:tcPr>
            <w:tcW w:w="1180" w:type="dxa"/>
            <w:tcBorders>
              <w:top w:val="nil"/>
              <w:left w:val="nil"/>
              <w:bottom w:val="single" w:sz="4" w:space="0" w:color="auto"/>
              <w:right w:val="single" w:sz="8" w:space="0" w:color="auto"/>
            </w:tcBorders>
            <w:shd w:val="clear" w:color="auto" w:fill="auto"/>
            <w:vAlign w:val="bottom"/>
            <w:hideMark/>
          </w:tcPr>
          <w:p w14:paraId="4EDF4DE2" w14:textId="223D4FA0" w:rsidR="006378BF" w:rsidRPr="001C2D6A" w:rsidRDefault="000B282D" w:rsidP="006378BF">
            <w:pPr>
              <w:jc w:val="center"/>
              <w:rPr>
                <w:rFonts w:ascii="Cambria" w:hAnsi="Cambria" w:cs="Arial"/>
                <w:sz w:val="22"/>
                <w:szCs w:val="22"/>
              </w:rPr>
            </w:pPr>
            <w:r>
              <w:rPr>
                <w:rFonts w:ascii="Cambria" w:hAnsi="Cambria" w:cs="Arial"/>
                <w:sz w:val="22"/>
                <w:szCs w:val="22"/>
              </w:rPr>
              <w:t>$</w:t>
            </w:r>
            <w:r w:rsidR="00C26422">
              <w:rPr>
                <w:rFonts w:ascii="Cambria" w:hAnsi="Cambria" w:cs="Arial"/>
                <w:sz w:val="22"/>
                <w:szCs w:val="22"/>
              </w:rPr>
              <w:t>176,765</w:t>
            </w:r>
          </w:p>
        </w:tc>
      </w:tr>
      <w:tr w:rsidR="006378BF" w:rsidRPr="001C2D6A" w14:paraId="5F8C7FD2" w14:textId="77777777" w:rsidTr="006378BF">
        <w:trPr>
          <w:trHeight w:val="300"/>
          <w:jc w:val="center"/>
        </w:trPr>
        <w:tc>
          <w:tcPr>
            <w:tcW w:w="6401" w:type="dxa"/>
            <w:gridSpan w:val="5"/>
            <w:tcBorders>
              <w:top w:val="single" w:sz="4" w:space="0" w:color="auto"/>
              <w:left w:val="single" w:sz="8" w:space="0" w:color="auto"/>
              <w:bottom w:val="single" w:sz="4" w:space="0" w:color="auto"/>
              <w:right w:val="single" w:sz="4" w:space="0" w:color="auto"/>
            </w:tcBorders>
            <w:shd w:val="clear" w:color="auto" w:fill="auto"/>
            <w:hideMark/>
          </w:tcPr>
          <w:p w14:paraId="5C747C55" w14:textId="77777777" w:rsidR="006378BF" w:rsidRPr="001C2D6A" w:rsidRDefault="006378BF" w:rsidP="006378BF">
            <w:pPr>
              <w:jc w:val="center"/>
              <w:rPr>
                <w:rFonts w:ascii="Cambria" w:hAnsi="Cambria" w:cs="Arial"/>
                <w:b/>
                <w:sz w:val="22"/>
                <w:szCs w:val="22"/>
              </w:rPr>
            </w:pPr>
            <w:r w:rsidRPr="001C2D6A">
              <w:rPr>
                <w:rFonts w:ascii="Cambria" w:hAnsi="Cambria" w:cs="Arial"/>
                <w:b/>
                <w:sz w:val="22"/>
                <w:szCs w:val="22"/>
              </w:rPr>
              <w:t>Total</w:t>
            </w:r>
          </w:p>
        </w:tc>
        <w:tc>
          <w:tcPr>
            <w:tcW w:w="1350" w:type="dxa"/>
            <w:tcBorders>
              <w:top w:val="nil"/>
              <w:left w:val="nil"/>
              <w:bottom w:val="single" w:sz="4" w:space="0" w:color="auto"/>
              <w:right w:val="single" w:sz="4" w:space="0" w:color="auto"/>
            </w:tcBorders>
            <w:shd w:val="clear" w:color="auto" w:fill="auto"/>
            <w:noWrap/>
            <w:vAlign w:val="bottom"/>
            <w:hideMark/>
          </w:tcPr>
          <w:p w14:paraId="7BD2C362" w14:textId="095D1A04" w:rsidR="006378BF" w:rsidRPr="006378BF" w:rsidRDefault="000B282D" w:rsidP="006378BF">
            <w:pPr>
              <w:jc w:val="center"/>
              <w:rPr>
                <w:rFonts w:ascii="Cambria" w:hAnsi="Cambria" w:cs="Arial"/>
                <w:b/>
                <w:bCs/>
                <w:sz w:val="22"/>
                <w:szCs w:val="22"/>
              </w:rPr>
            </w:pPr>
            <w:r>
              <w:rPr>
                <w:rFonts w:ascii="Cambria" w:hAnsi="Cambria" w:cs="Arial"/>
                <w:b/>
                <w:bCs/>
                <w:sz w:val="22"/>
                <w:szCs w:val="22"/>
              </w:rPr>
              <w:t>$2,880,000</w:t>
            </w:r>
          </w:p>
        </w:tc>
        <w:tc>
          <w:tcPr>
            <w:tcW w:w="1180" w:type="dxa"/>
            <w:tcBorders>
              <w:top w:val="nil"/>
              <w:left w:val="nil"/>
              <w:bottom w:val="single" w:sz="4" w:space="0" w:color="auto"/>
              <w:right w:val="single" w:sz="8" w:space="0" w:color="auto"/>
            </w:tcBorders>
            <w:shd w:val="clear" w:color="auto" w:fill="auto"/>
            <w:noWrap/>
            <w:vAlign w:val="center"/>
            <w:hideMark/>
          </w:tcPr>
          <w:p w14:paraId="5F9E8621" w14:textId="3D095DDB" w:rsidR="006378BF" w:rsidRPr="006378BF" w:rsidRDefault="00C26422" w:rsidP="006378BF">
            <w:pPr>
              <w:jc w:val="center"/>
              <w:rPr>
                <w:rFonts w:ascii="Cambria" w:hAnsi="Cambria" w:cs="Arial"/>
                <w:b/>
                <w:bCs/>
                <w:sz w:val="22"/>
                <w:szCs w:val="22"/>
              </w:rPr>
            </w:pPr>
            <w:r>
              <w:rPr>
                <w:rFonts w:ascii="Cambria" w:hAnsi="Cambria" w:cs="Arial"/>
                <w:b/>
                <w:bCs/>
                <w:sz w:val="22"/>
                <w:szCs w:val="22"/>
              </w:rPr>
              <w:t>$176,765</w:t>
            </w:r>
          </w:p>
        </w:tc>
      </w:tr>
      <w:tr w:rsidR="006378BF" w:rsidRPr="001C2D6A" w14:paraId="54AE4CF6" w14:textId="77777777" w:rsidTr="006378BF">
        <w:trPr>
          <w:trHeight w:val="300"/>
          <w:jc w:val="center"/>
        </w:trPr>
        <w:tc>
          <w:tcPr>
            <w:tcW w:w="7751"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C108158" w14:textId="77777777" w:rsidR="006378BF" w:rsidRPr="001C2D6A" w:rsidRDefault="006378BF" w:rsidP="00C46BF0">
            <w:pPr>
              <w:jc w:val="center"/>
              <w:rPr>
                <w:rFonts w:ascii="Cambria" w:hAnsi="Cambria" w:cs="Arial"/>
                <w:b/>
                <w:sz w:val="22"/>
                <w:szCs w:val="22"/>
              </w:rPr>
            </w:pPr>
            <w:r w:rsidRPr="001C2D6A">
              <w:rPr>
                <w:rFonts w:ascii="Cambria" w:hAnsi="Cambria" w:cs="Arial"/>
                <w:b/>
                <w:sz w:val="22"/>
                <w:szCs w:val="22"/>
              </w:rPr>
              <w:t>Weighted Step 1 Goal =</w:t>
            </w:r>
          </w:p>
        </w:tc>
        <w:tc>
          <w:tcPr>
            <w:tcW w:w="1180" w:type="dxa"/>
            <w:tcBorders>
              <w:top w:val="nil"/>
              <w:left w:val="nil"/>
              <w:bottom w:val="single" w:sz="8" w:space="0" w:color="auto"/>
              <w:right w:val="single" w:sz="8" w:space="0" w:color="auto"/>
            </w:tcBorders>
            <w:shd w:val="clear" w:color="auto" w:fill="auto"/>
            <w:noWrap/>
            <w:vAlign w:val="center"/>
            <w:hideMark/>
          </w:tcPr>
          <w:p w14:paraId="103ECF95" w14:textId="3ED96341" w:rsidR="006378BF" w:rsidRPr="001C2D6A" w:rsidRDefault="00C26422" w:rsidP="00C46BF0">
            <w:pPr>
              <w:jc w:val="center"/>
              <w:rPr>
                <w:rFonts w:ascii="Cambria" w:hAnsi="Cambria" w:cs="Arial"/>
                <w:b/>
                <w:bCs/>
                <w:sz w:val="22"/>
                <w:szCs w:val="22"/>
              </w:rPr>
            </w:pPr>
            <w:r>
              <w:rPr>
                <w:rFonts w:ascii="Cambria" w:hAnsi="Cambria" w:cs="Arial"/>
                <w:b/>
                <w:bCs/>
                <w:sz w:val="22"/>
                <w:szCs w:val="22"/>
              </w:rPr>
              <w:t>6.1</w:t>
            </w:r>
            <w:r w:rsidR="006378BF" w:rsidRPr="001C2D6A">
              <w:rPr>
                <w:rFonts w:ascii="Cambria" w:hAnsi="Cambria" w:cs="Arial"/>
                <w:b/>
                <w:bCs/>
                <w:sz w:val="22"/>
                <w:szCs w:val="22"/>
              </w:rPr>
              <w:t>%</w:t>
            </w:r>
          </w:p>
        </w:tc>
      </w:tr>
    </w:tbl>
    <w:p w14:paraId="0515E737" w14:textId="77777777" w:rsidR="006378BF" w:rsidRPr="00E2281E" w:rsidRDefault="006378BF" w:rsidP="006378BF">
      <w:pPr>
        <w:pStyle w:val="PlainText"/>
        <w:ind w:left="720" w:firstLine="720"/>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SOURCES: </w:t>
      </w:r>
    </w:p>
    <w:p w14:paraId="3453D3C4" w14:textId="3BA83C70" w:rsidR="006378BF" w:rsidRPr="00E2281E" w:rsidRDefault="006378BF" w:rsidP="006378BF">
      <w:pPr>
        <w:pStyle w:val="PlainText"/>
        <w:tabs>
          <w:tab w:val="left" w:pos="1710"/>
        </w:tabs>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1.  </w:t>
      </w:r>
      <w:r w:rsidRPr="00E2281E">
        <w:rPr>
          <w:rFonts w:asciiTheme="majorHAnsi" w:hAnsiTheme="majorHAnsi" w:cs="Times New Roman"/>
          <w:iCs/>
          <w:kern w:val="16"/>
          <w:sz w:val="16"/>
          <w:szCs w:val="18"/>
        </w:rPr>
        <w:t>20</w:t>
      </w:r>
      <w:r w:rsidR="00C26422">
        <w:rPr>
          <w:rFonts w:asciiTheme="majorHAnsi" w:hAnsiTheme="majorHAnsi" w:cs="Times New Roman"/>
          <w:iCs/>
          <w:kern w:val="16"/>
          <w:sz w:val="16"/>
          <w:szCs w:val="18"/>
        </w:rPr>
        <w:t>22</w:t>
      </w:r>
      <w:r w:rsidRPr="00E2281E">
        <w:rPr>
          <w:rFonts w:asciiTheme="majorHAnsi" w:hAnsiTheme="majorHAnsi" w:cs="Times New Roman"/>
          <w:iCs/>
          <w:kern w:val="16"/>
          <w:sz w:val="16"/>
          <w:szCs w:val="18"/>
        </w:rPr>
        <w:t xml:space="preserve"> County Business Patterns, U.S. Census Bureau.</w:t>
      </w:r>
    </w:p>
    <w:p w14:paraId="0EEFD52E" w14:textId="7BCAF42D" w:rsidR="006378BF" w:rsidRDefault="006378BF" w:rsidP="006378BF">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2.  </w:t>
      </w:r>
      <w:r w:rsidRPr="00E2281E">
        <w:rPr>
          <w:rFonts w:asciiTheme="majorHAnsi" w:hAnsiTheme="majorHAnsi" w:cs="Times New Roman"/>
          <w:iCs/>
          <w:kern w:val="16"/>
          <w:sz w:val="16"/>
          <w:szCs w:val="18"/>
        </w:rPr>
        <w:t>Virginia UCP DBE Directory,</w:t>
      </w:r>
      <w:r>
        <w:rPr>
          <w:rFonts w:asciiTheme="majorHAnsi" w:hAnsiTheme="majorHAnsi" w:cs="Times New Roman"/>
          <w:iCs/>
          <w:kern w:val="16"/>
          <w:sz w:val="16"/>
          <w:szCs w:val="18"/>
        </w:rPr>
        <w:t xml:space="preserve"> </w:t>
      </w:r>
      <w:r w:rsidR="00C26422">
        <w:rPr>
          <w:rFonts w:asciiTheme="majorHAnsi" w:hAnsiTheme="majorHAnsi" w:cs="Times New Roman"/>
          <w:iCs/>
          <w:kern w:val="16"/>
          <w:sz w:val="16"/>
          <w:szCs w:val="18"/>
        </w:rPr>
        <w:t>September 2024</w:t>
      </w:r>
      <w:r w:rsidRPr="00E2281E">
        <w:rPr>
          <w:rFonts w:asciiTheme="majorHAnsi" w:hAnsiTheme="majorHAnsi" w:cs="Times New Roman"/>
          <w:iCs/>
          <w:kern w:val="16"/>
          <w:sz w:val="16"/>
          <w:szCs w:val="18"/>
        </w:rPr>
        <w:t>.</w:t>
      </w:r>
    </w:p>
    <w:p w14:paraId="6DEB27CC" w14:textId="77777777" w:rsidR="006378BF" w:rsidRPr="00E2281E" w:rsidRDefault="006378BF" w:rsidP="006378BF">
      <w:pPr>
        <w:pStyle w:val="PlainText"/>
        <w:overflowPunct w:val="0"/>
        <w:autoSpaceDE w:val="0"/>
        <w:autoSpaceDN w:val="0"/>
        <w:adjustRightInd w:val="0"/>
        <w:textAlignment w:val="baseline"/>
        <w:rPr>
          <w:rFonts w:asciiTheme="majorHAnsi" w:hAnsiTheme="majorHAnsi" w:cs="Times New Roman"/>
          <w:iCs/>
          <w:kern w:val="16"/>
          <w:sz w:val="16"/>
          <w:szCs w:val="18"/>
        </w:rPr>
      </w:pPr>
    </w:p>
    <w:p w14:paraId="6C118342" w14:textId="0918DFBC" w:rsidR="00D166EF" w:rsidRDefault="00D166EF" w:rsidP="009D0ED3">
      <w:pPr>
        <w:pStyle w:val="PlainText"/>
        <w:ind w:left="720"/>
        <w:rPr>
          <w:rFonts w:asciiTheme="majorHAnsi" w:hAnsiTheme="majorHAnsi" w:cs="Times New Roman"/>
          <w:b/>
          <w:bCs/>
          <w:iCs/>
          <w:kern w:val="16"/>
          <w:sz w:val="18"/>
          <w:szCs w:val="18"/>
        </w:rPr>
      </w:pPr>
    </w:p>
    <w:p w14:paraId="1A4BF7FB" w14:textId="6F751300" w:rsidR="006378BF" w:rsidRDefault="006378BF" w:rsidP="009D0ED3">
      <w:pPr>
        <w:pStyle w:val="PlainText"/>
        <w:ind w:left="720"/>
        <w:rPr>
          <w:rFonts w:asciiTheme="majorHAnsi" w:hAnsiTheme="majorHAnsi" w:cs="Times New Roman"/>
          <w:b/>
          <w:bCs/>
          <w:iCs/>
          <w:kern w:val="16"/>
          <w:sz w:val="18"/>
          <w:szCs w:val="18"/>
        </w:rPr>
      </w:pPr>
    </w:p>
    <w:p w14:paraId="796202D9" w14:textId="27495A6A" w:rsidR="006378BF" w:rsidRPr="00E2281E" w:rsidRDefault="006378BF" w:rsidP="006378BF">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Table 3</w:t>
      </w:r>
      <w:r>
        <w:rPr>
          <w:rFonts w:asciiTheme="majorHAnsi" w:hAnsiTheme="majorHAnsi" w:cs="Times New Roman"/>
          <w:b/>
          <w:bCs/>
          <w:iCs/>
          <w:kern w:val="16"/>
          <w:sz w:val="24"/>
          <w:szCs w:val="24"/>
        </w:rPr>
        <w:t>e</w:t>
      </w:r>
      <w:r w:rsidRPr="00E2281E">
        <w:rPr>
          <w:rFonts w:asciiTheme="majorHAnsi" w:hAnsiTheme="majorHAnsi" w:cs="Times New Roman"/>
          <w:b/>
          <w:bCs/>
          <w:iCs/>
          <w:kern w:val="16"/>
          <w:sz w:val="24"/>
          <w:szCs w:val="24"/>
        </w:rPr>
        <w:t>:  DBES—</w:t>
      </w:r>
      <w:r>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Codes</w:t>
      </w:r>
    </w:p>
    <w:p w14:paraId="401431D9" w14:textId="009D72B2" w:rsidR="006378BF" w:rsidRPr="001C2D6A" w:rsidRDefault="00CA53FF" w:rsidP="006378BF">
      <w:pPr>
        <w:pStyle w:val="PlainText"/>
        <w:jc w:val="center"/>
        <w:rPr>
          <w:rFonts w:asciiTheme="majorHAnsi" w:hAnsiTheme="majorHAnsi" w:cs="Times New Roman"/>
          <w:b/>
          <w:bCs/>
          <w:iCs/>
          <w:kern w:val="16"/>
          <w:sz w:val="24"/>
          <w:szCs w:val="24"/>
        </w:rPr>
      </w:pPr>
      <w:r w:rsidRPr="00CA53FF">
        <w:rPr>
          <w:rFonts w:ascii="Cambria" w:hAnsi="Cambria" w:cs="Arial"/>
          <w:b/>
          <w:bCs/>
          <w:sz w:val="24"/>
          <w:szCs w:val="24"/>
        </w:rPr>
        <w:t>Terminal Improvements Phase 1 - Security Checkpoint (BIL)</w:t>
      </w:r>
      <w:r w:rsidR="0004656E">
        <w:rPr>
          <w:rFonts w:ascii="Cambria" w:hAnsi="Cambria" w:cs="Arial"/>
          <w:b/>
          <w:bCs/>
          <w:sz w:val="24"/>
          <w:szCs w:val="24"/>
        </w:rPr>
        <w:t xml:space="preserve"> -</w:t>
      </w:r>
      <w:r w:rsidRPr="00CA53FF">
        <w:rPr>
          <w:rFonts w:ascii="Cambria" w:hAnsi="Cambria" w:cs="Arial"/>
          <w:b/>
          <w:bCs/>
          <w:sz w:val="24"/>
          <w:szCs w:val="24"/>
        </w:rPr>
        <w:t xml:space="preserve"> Construction</w:t>
      </w:r>
    </w:p>
    <w:tbl>
      <w:tblPr>
        <w:tblW w:w="8931" w:type="dxa"/>
        <w:jc w:val="center"/>
        <w:tblLook w:val="04A0" w:firstRow="1" w:lastRow="0" w:firstColumn="1" w:lastColumn="0" w:noHBand="0" w:noVBand="1"/>
      </w:tblPr>
      <w:tblGrid>
        <w:gridCol w:w="2120"/>
        <w:gridCol w:w="1100"/>
        <w:gridCol w:w="953"/>
        <w:gridCol w:w="934"/>
        <w:gridCol w:w="1164"/>
        <w:gridCol w:w="1480"/>
        <w:gridCol w:w="1180"/>
      </w:tblGrid>
      <w:tr w:rsidR="006378BF" w:rsidRPr="001C2D6A" w14:paraId="6635D929" w14:textId="77777777" w:rsidTr="00C46BF0">
        <w:trPr>
          <w:trHeight w:val="673"/>
          <w:jc w:val="center"/>
        </w:trPr>
        <w:tc>
          <w:tcPr>
            <w:tcW w:w="225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61C924C7"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Activity</w:t>
            </w:r>
          </w:p>
        </w:tc>
        <w:tc>
          <w:tcPr>
            <w:tcW w:w="1100" w:type="dxa"/>
            <w:tcBorders>
              <w:top w:val="single" w:sz="8" w:space="0" w:color="auto"/>
              <w:left w:val="nil"/>
              <w:bottom w:val="single" w:sz="4" w:space="0" w:color="auto"/>
              <w:right w:val="single" w:sz="4" w:space="0" w:color="auto"/>
            </w:tcBorders>
            <w:shd w:val="clear" w:color="000000" w:fill="A6A6A6"/>
            <w:vAlign w:val="bottom"/>
            <w:hideMark/>
          </w:tcPr>
          <w:p w14:paraId="7C94C30D"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NAICS CODES</w:t>
            </w:r>
          </w:p>
        </w:tc>
        <w:tc>
          <w:tcPr>
            <w:tcW w:w="953" w:type="dxa"/>
            <w:tcBorders>
              <w:top w:val="single" w:sz="8" w:space="0" w:color="auto"/>
              <w:left w:val="nil"/>
              <w:bottom w:val="single" w:sz="4" w:space="0" w:color="auto"/>
              <w:right w:val="single" w:sz="4" w:space="0" w:color="auto"/>
            </w:tcBorders>
            <w:shd w:val="clear" w:color="000000" w:fill="A6A6A6"/>
            <w:vAlign w:val="bottom"/>
            <w:hideMark/>
          </w:tcPr>
          <w:p w14:paraId="720BC4FA"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DBE Firms</w:t>
            </w:r>
          </w:p>
        </w:tc>
        <w:tc>
          <w:tcPr>
            <w:tcW w:w="934" w:type="dxa"/>
            <w:tcBorders>
              <w:top w:val="single" w:sz="8" w:space="0" w:color="auto"/>
              <w:left w:val="nil"/>
              <w:bottom w:val="single" w:sz="4" w:space="0" w:color="auto"/>
              <w:right w:val="single" w:sz="4" w:space="0" w:color="auto"/>
            </w:tcBorders>
            <w:shd w:val="clear" w:color="000000" w:fill="A6A6A6"/>
            <w:vAlign w:val="bottom"/>
            <w:hideMark/>
          </w:tcPr>
          <w:p w14:paraId="4890A361"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6FD8A41D"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 of DBE Firms Available</w:t>
            </w:r>
          </w:p>
        </w:tc>
        <w:tc>
          <w:tcPr>
            <w:tcW w:w="1350" w:type="dxa"/>
            <w:tcBorders>
              <w:top w:val="single" w:sz="8" w:space="0" w:color="auto"/>
              <w:left w:val="nil"/>
              <w:bottom w:val="single" w:sz="4" w:space="0" w:color="auto"/>
              <w:right w:val="single" w:sz="4" w:space="0" w:color="auto"/>
            </w:tcBorders>
            <w:shd w:val="clear" w:color="000000" w:fill="A6A6A6"/>
            <w:vAlign w:val="bottom"/>
            <w:hideMark/>
          </w:tcPr>
          <w:p w14:paraId="651CF19B"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NAICS Dollars</w:t>
            </w:r>
          </w:p>
        </w:tc>
        <w:tc>
          <w:tcPr>
            <w:tcW w:w="1180" w:type="dxa"/>
            <w:tcBorders>
              <w:top w:val="single" w:sz="8" w:space="0" w:color="auto"/>
              <w:left w:val="nil"/>
              <w:bottom w:val="single" w:sz="4" w:space="0" w:color="auto"/>
              <w:right w:val="single" w:sz="8" w:space="0" w:color="auto"/>
            </w:tcBorders>
            <w:shd w:val="clear" w:color="000000" w:fill="A6A6A6"/>
            <w:vAlign w:val="bottom"/>
            <w:hideMark/>
          </w:tcPr>
          <w:p w14:paraId="226DB7EE" w14:textId="77777777" w:rsidR="006378BF" w:rsidRPr="001C2D6A" w:rsidRDefault="006378BF" w:rsidP="00C46BF0">
            <w:pPr>
              <w:jc w:val="center"/>
              <w:rPr>
                <w:rFonts w:ascii="Cambria" w:hAnsi="Cambria" w:cs="Arial"/>
                <w:b/>
                <w:bCs/>
                <w:sz w:val="22"/>
                <w:szCs w:val="22"/>
              </w:rPr>
            </w:pPr>
            <w:r w:rsidRPr="001C2D6A">
              <w:rPr>
                <w:rFonts w:ascii="Cambria" w:hAnsi="Cambria" w:cs="Arial"/>
                <w:b/>
                <w:bCs/>
                <w:sz w:val="22"/>
                <w:szCs w:val="22"/>
              </w:rPr>
              <w:t>DBE Dollars</w:t>
            </w:r>
          </w:p>
        </w:tc>
      </w:tr>
      <w:tr w:rsidR="0047713B" w:rsidRPr="0047713B" w14:paraId="5F827D94" w14:textId="77777777" w:rsidTr="0047713B">
        <w:trPr>
          <w:trHeight w:val="300"/>
          <w:jc w:val="center"/>
        </w:trPr>
        <w:tc>
          <w:tcPr>
            <w:tcW w:w="2250" w:type="dxa"/>
            <w:tcBorders>
              <w:top w:val="nil"/>
              <w:left w:val="single" w:sz="8" w:space="0" w:color="auto"/>
              <w:bottom w:val="single" w:sz="4" w:space="0" w:color="auto"/>
              <w:right w:val="single" w:sz="4" w:space="0" w:color="auto"/>
            </w:tcBorders>
            <w:shd w:val="clear" w:color="auto" w:fill="auto"/>
            <w:vAlign w:val="center"/>
          </w:tcPr>
          <w:p w14:paraId="7D7721AC" w14:textId="77777777" w:rsidR="0047713B" w:rsidRPr="0047713B" w:rsidRDefault="0047713B" w:rsidP="0047713B">
            <w:pPr>
              <w:rPr>
                <w:rFonts w:ascii="Cambria" w:hAnsi="Cambria" w:cs="Arial"/>
                <w:sz w:val="22"/>
                <w:szCs w:val="22"/>
              </w:rPr>
            </w:pPr>
            <w:r w:rsidRPr="0047713B">
              <w:rPr>
                <w:rFonts w:ascii="Cambria" w:hAnsi="Cambria" w:cs="Arial"/>
                <w:sz w:val="22"/>
                <w:szCs w:val="22"/>
              </w:rPr>
              <w:t>Building Construction</w:t>
            </w:r>
          </w:p>
        </w:tc>
        <w:tc>
          <w:tcPr>
            <w:tcW w:w="1100" w:type="dxa"/>
            <w:tcBorders>
              <w:top w:val="nil"/>
              <w:left w:val="nil"/>
              <w:bottom w:val="single" w:sz="4" w:space="0" w:color="auto"/>
              <w:right w:val="single" w:sz="4" w:space="0" w:color="auto"/>
            </w:tcBorders>
            <w:shd w:val="clear" w:color="auto" w:fill="auto"/>
            <w:vAlign w:val="center"/>
          </w:tcPr>
          <w:p w14:paraId="5E53CE7A" w14:textId="77777777" w:rsidR="0047713B" w:rsidRPr="0047713B" w:rsidRDefault="0047713B" w:rsidP="0047713B">
            <w:pPr>
              <w:jc w:val="center"/>
              <w:rPr>
                <w:rFonts w:ascii="Cambria" w:hAnsi="Cambria" w:cs="Arial"/>
                <w:color w:val="000000"/>
                <w:sz w:val="22"/>
                <w:szCs w:val="22"/>
              </w:rPr>
            </w:pPr>
            <w:r w:rsidRPr="0047713B">
              <w:rPr>
                <w:rFonts w:ascii="Cambria" w:hAnsi="Cambria" w:cs="Arial"/>
                <w:color w:val="000000"/>
                <w:sz w:val="22"/>
                <w:szCs w:val="22"/>
              </w:rPr>
              <w:t>236220</w:t>
            </w:r>
          </w:p>
        </w:tc>
        <w:tc>
          <w:tcPr>
            <w:tcW w:w="953" w:type="dxa"/>
            <w:tcBorders>
              <w:top w:val="nil"/>
              <w:left w:val="nil"/>
              <w:bottom w:val="single" w:sz="4" w:space="0" w:color="auto"/>
              <w:right w:val="single" w:sz="4" w:space="0" w:color="auto"/>
            </w:tcBorders>
            <w:shd w:val="clear" w:color="auto" w:fill="auto"/>
            <w:vAlign w:val="bottom"/>
          </w:tcPr>
          <w:p w14:paraId="5024F610"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1</w:t>
            </w:r>
          </w:p>
        </w:tc>
        <w:tc>
          <w:tcPr>
            <w:tcW w:w="934" w:type="dxa"/>
            <w:tcBorders>
              <w:top w:val="nil"/>
              <w:left w:val="nil"/>
              <w:bottom w:val="single" w:sz="4" w:space="0" w:color="auto"/>
              <w:right w:val="single" w:sz="4" w:space="0" w:color="auto"/>
            </w:tcBorders>
            <w:shd w:val="clear" w:color="auto" w:fill="auto"/>
            <w:vAlign w:val="bottom"/>
          </w:tcPr>
          <w:p w14:paraId="35009230"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27</w:t>
            </w:r>
          </w:p>
        </w:tc>
        <w:tc>
          <w:tcPr>
            <w:tcW w:w="1164" w:type="dxa"/>
            <w:tcBorders>
              <w:top w:val="nil"/>
              <w:left w:val="nil"/>
              <w:bottom w:val="single" w:sz="4" w:space="0" w:color="auto"/>
              <w:right w:val="single" w:sz="4" w:space="0" w:color="auto"/>
            </w:tcBorders>
            <w:shd w:val="clear" w:color="auto" w:fill="auto"/>
            <w:vAlign w:val="bottom"/>
          </w:tcPr>
          <w:p w14:paraId="71F51520"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3.7%</w:t>
            </w:r>
          </w:p>
        </w:tc>
        <w:tc>
          <w:tcPr>
            <w:tcW w:w="1350" w:type="dxa"/>
            <w:tcBorders>
              <w:top w:val="nil"/>
              <w:left w:val="nil"/>
              <w:bottom w:val="single" w:sz="4" w:space="0" w:color="auto"/>
              <w:right w:val="single" w:sz="4" w:space="0" w:color="auto"/>
            </w:tcBorders>
            <w:shd w:val="clear" w:color="auto" w:fill="auto"/>
            <w:noWrap/>
            <w:vAlign w:val="bottom"/>
          </w:tcPr>
          <w:p w14:paraId="623856B9"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$8,993,334</w:t>
            </w:r>
          </w:p>
        </w:tc>
        <w:tc>
          <w:tcPr>
            <w:tcW w:w="1180" w:type="dxa"/>
            <w:tcBorders>
              <w:top w:val="nil"/>
              <w:left w:val="nil"/>
              <w:bottom w:val="single" w:sz="4" w:space="0" w:color="auto"/>
              <w:right w:val="single" w:sz="8" w:space="0" w:color="auto"/>
            </w:tcBorders>
            <w:shd w:val="clear" w:color="auto" w:fill="auto"/>
            <w:vAlign w:val="bottom"/>
          </w:tcPr>
          <w:p w14:paraId="2663D8D7"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$333,086</w:t>
            </w:r>
          </w:p>
        </w:tc>
      </w:tr>
      <w:tr w:rsidR="0047713B" w:rsidRPr="0047713B" w14:paraId="32C998FB" w14:textId="77777777" w:rsidTr="0047713B">
        <w:trPr>
          <w:trHeight w:val="300"/>
          <w:jc w:val="center"/>
        </w:trPr>
        <w:tc>
          <w:tcPr>
            <w:tcW w:w="2250" w:type="dxa"/>
            <w:tcBorders>
              <w:top w:val="nil"/>
              <w:left w:val="single" w:sz="8" w:space="0" w:color="auto"/>
              <w:bottom w:val="single" w:sz="4" w:space="0" w:color="auto"/>
              <w:right w:val="single" w:sz="4" w:space="0" w:color="auto"/>
            </w:tcBorders>
            <w:shd w:val="clear" w:color="auto" w:fill="auto"/>
            <w:vAlign w:val="center"/>
          </w:tcPr>
          <w:p w14:paraId="2C188FED" w14:textId="77777777" w:rsidR="0047713B" w:rsidRPr="0047713B" w:rsidRDefault="0047713B" w:rsidP="0047713B">
            <w:pPr>
              <w:rPr>
                <w:rFonts w:ascii="Cambria" w:hAnsi="Cambria" w:cs="Arial"/>
                <w:sz w:val="22"/>
                <w:szCs w:val="22"/>
              </w:rPr>
            </w:pPr>
            <w:r w:rsidRPr="0047713B">
              <w:rPr>
                <w:rFonts w:ascii="Cambria" w:hAnsi="Cambria" w:cs="Arial"/>
                <w:sz w:val="22"/>
                <w:szCs w:val="22"/>
              </w:rPr>
              <w:t>Concrete</w:t>
            </w:r>
          </w:p>
        </w:tc>
        <w:tc>
          <w:tcPr>
            <w:tcW w:w="1100" w:type="dxa"/>
            <w:tcBorders>
              <w:top w:val="nil"/>
              <w:left w:val="nil"/>
              <w:bottom w:val="single" w:sz="4" w:space="0" w:color="auto"/>
              <w:right w:val="single" w:sz="4" w:space="0" w:color="auto"/>
            </w:tcBorders>
            <w:shd w:val="clear" w:color="auto" w:fill="auto"/>
            <w:vAlign w:val="center"/>
          </w:tcPr>
          <w:p w14:paraId="455645EC" w14:textId="77777777" w:rsidR="0047713B" w:rsidRPr="0047713B" w:rsidRDefault="0047713B" w:rsidP="0047713B">
            <w:pPr>
              <w:jc w:val="center"/>
              <w:rPr>
                <w:rFonts w:ascii="Cambria" w:hAnsi="Cambria" w:cs="Arial"/>
                <w:color w:val="000000"/>
                <w:sz w:val="22"/>
                <w:szCs w:val="22"/>
              </w:rPr>
            </w:pPr>
            <w:r w:rsidRPr="0047713B">
              <w:rPr>
                <w:rFonts w:ascii="Cambria" w:hAnsi="Cambria" w:cs="Arial"/>
                <w:color w:val="000000"/>
                <w:sz w:val="22"/>
                <w:szCs w:val="22"/>
              </w:rPr>
              <w:t>238110</w:t>
            </w:r>
          </w:p>
        </w:tc>
        <w:tc>
          <w:tcPr>
            <w:tcW w:w="953" w:type="dxa"/>
            <w:tcBorders>
              <w:top w:val="nil"/>
              <w:left w:val="nil"/>
              <w:bottom w:val="single" w:sz="4" w:space="0" w:color="auto"/>
              <w:right w:val="single" w:sz="4" w:space="0" w:color="auto"/>
            </w:tcBorders>
            <w:shd w:val="clear" w:color="auto" w:fill="auto"/>
            <w:vAlign w:val="bottom"/>
          </w:tcPr>
          <w:p w14:paraId="19C54BDF"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1</w:t>
            </w:r>
          </w:p>
        </w:tc>
        <w:tc>
          <w:tcPr>
            <w:tcW w:w="934" w:type="dxa"/>
            <w:tcBorders>
              <w:top w:val="nil"/>
              <w:left w:val="nil"/>
              <w:bottom w:val="single" w:sz="4" w:space="0" w:color="auto"/>
              <w:right w:val="single" w:sz="4" w:space="0" w:color="auto"/>
            </w:tcBorders>
            <w:shd w:val="clear" w:color="auto" w:fill="auto"/>
            <w:vAlign w:val="bottom"/>
          </w:tcPr>
          <w:p w14:paraId="40FC7B62"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10</w:t>
            </w:r>
          </w:p>
        </w:tc>
        <w:tc>
          <w:tcPr>
            <w:tcW w:w="1164" w:type="dxa"/>
            <w:tcBorders>
              <w:top w:val="nil"/>
              <w:left w:val="nil"/>
              <w:bottom w:val="single" w:sz="4" w:space="0" w:color="auto"/>
              <w:right w:val="single" w:sz="4" w:space="0" w:color="auto"/>
            </w:tcBorders>
            <w:shd w:val="clear" w:color="auto" w:fill="auto"/>
            <w:vAlign w:val="bottom"/>
          </w:tcPr>
          <w:p w14:paraId="3116427B"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10.0%</w:t>
            </w:r>
          </w:p>
        </w:tc>
        <w:tc>
          <w:tcPr>
            <w:tcW w:w="1350" w:type="dxa"/>
            <w:tcBorders>
              <w:top w:val="nil"/>
              <w:left w:val="nil"/>
              <w:bottom w:val="single" w:sz="4" w:space="0" w:color="auto"/>
              <w:right w:val="single" w:sz="4" w:space="0" w:color="auto"/>
            </w:tcBorders>
            <w:shd w:val="clear" w:color="auto" w:fill="auto"/>
            <w:noWrap/>
            <w:vAlign w:val="bottom"/>
          </w:tcPr>
          <w:p w14:paraId="3E014765"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$543,010</w:t>
            </w:r>
          </w:p>
        </w:tc>
        <w:tc>
          <w:tcPr>
            <w:tcW w:w="1180" w:type="dxa"/>
            <w:tcBorders>
              <w:top w:val="nil"/>
              <w:left w:val="nil"/>
              <w:bottom w:val="single" w:sz="4" w:space="0" w:color="auto"/>
              <w:right w:val="single" w:sz="8" w:space="0" w:color="auto"/>
            </w:tcBorders>
            <w:shd w:val="clear" w:color="auto" w:fill="auto"/>
            <w:vAlign w:val="bottom"/>
          </w:tcPr>
          <w:p w14:paraId="521CB7F2"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$54,301</w:t>
            </w:r>
          </w:p>
        </w:tc>
      </w:tr>
      <w:tr w:rsidR="0047713B" w:rsidRPr="0047713B" w14:paraId="3AE65F33" w14:textId="77777777" w:rsidTr="0047713B">
        <w:trPr>
          <w:trHeight w:val="300"/>
          <w:jc w:val="center"/>
        </w:trPr>
        <w:tc>
          <w:tcPr>
            <w:tcW w:w="2250" w:type="dxa"/>
            <w:tcBorders>
              <w:top w:val="nil"/>
              <w:left w:val="single" w:sz="8" w:space="0" w:color="auto"/>
              <w:bottom w:val="single" w:sz="4" w:space="0" w:color="auto"/>
              <w:right w:val="single" w:sz="4" w:space="0" w:color="auto"/>
            </w:tcBorders>
            <w:shd w:val="clear" w:color="auto" w:fill="auto"/>
            <w:vAlign w:val="center"/>
          </w:tcPr>
          <w:p w14:paraId="7AFE9565" w14:textId="77777777" w:rsidR="0047713B" w:rsidRPr="0047713B" w:rsidRDefault="0047713B" w:rsidP="0047713B">
            <w:pPr>
              <w:rPr>
                <w:rFonts w:ascii="Cambria" w:hAnsi="Cambria" w:cs="Arial"/>
                <w:sz w:val="22"/>
                <w:szCs w:val="22"/>
              </w:rPr>
            </w:pPr>
            <w:r w:rsidRPr="0047713B">
              <w:rPr>
                <w:rFonts w:ascii="Cambria" w:hAnsi="Cambria" w:cs="Arial"/>
                <w:sz w:val="22"/>
                <w:szCs w:val="22"/>
              </w:rPr>
              <w:t>Masonry Contractors</w:t>
            </w:r>
          </w:p>
        </w:tc>
        <w:tc>
          <w:tcPr>
            <w:tcW w:w="1100" w:type="dxa"/>
            <w:tcBorders>
              <w:top w:val="nil"/>
              <w:left w:val="nil"/>
              <w:bottom w:val="single" w:sz="4" w:space="0" w:color="auto"/>
              <w:right w:val="single" w:sz="4" w:space="0" w:color="auto"/>
            </w:tcBorders>
            <w:shd w:val="clear" w:color="auto" w:fill="auto"/>
            <w:vAlign w:val="center"/>
          </w:tcPr>
          <w:p w14:paraId="13B63716" w14:textId="77777777" w:rsidR="0047713B" w:rsidRPr="0047713B" w:rsidRDefault="0047713B" w:rsidP="0047713B">
            <w:pPr>
              <w:jc w:val="center"/>
              <w:rPr>
                <w:rFonts w:ascii="Cambria" w:hAnsi="Cambria" w:cs="Arial"/>
                <w:color w:val="000000"/>
                <w:sz w:val="22"/>
                <w:szCs w:val="22"/>
              </w:rPr>
            </w:pPr>
            <w:r w:rsidRPr="0047713B">
              <w:rPr>
                <w:rFonts w:ascii="Cambria" w:hAnsi="Cambria" w:cs="Arial"/>
                <w:color w:val="000000"/>
                <w:sz w:val="22"/>
                <w:szCs w:val="22"/>
              </w:rPr>
              <w:t>238140</w:t>
            </w:r>
          </w:p>
        </w:tc>
        <w:tc>
          <w:tcPr>
            <w:tcW w:w="953" w:type="dxa"/>
            <w:tcBorders>
              <w:top w:val="nil"/>
              <w:left w:val="nil"/>
              <w:bottom w:val="single" w:sz="4" w:space="0" w:color="auto"/>
              <w:right w:val="single" w:sz="4" w:space="0" w:color="auto"/>
            </w:tcBorders>
            <w:shd w:val="clear" w:color="auto" w:fill="auto"/>
            <w:vAlign w:val="bottom"/>
          </w:tcPr>
          <w:p w14:paraId="506BEFFA"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w:t>
            </w:r>
          </w:p>
        </w:tc>
        <w:tc>
          <w:tcPr>
            <w:tcW w:w="934" w:type="dxa"/>
            <w:tcBorders>
              <w:top w:val="nil"/>
              <w:left w:val="nil"/>
              <w:bottom w:val="single" w:sz="4" w:space="0" w:color="auto"/>
              <w:right w:val="single" w:sz="4" w:space="0" w:color="auto"/>
            </w:tcBorders>
            <w:shd w:val="clear" w:color="auto" w:fill="auto"/>
            <w:vAlign w:val="bottom"/>
          </w:tcPr>
          <w:p w14:paraId="57E2315F"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14</w:t>
            </w:r>
          </w:p>
        </w:tc>
        <w:tc>
          <w:tcPr>
            <w:tcW w:w="1164" w:type="dxa"/>
            <w:tcBorders>
              <w:top w:val="nil"/>
              <w:left w:val="nil"/>
              <w:bottom w:val="single" w:sz="4" w:space="0" w:color="auto"/>
              <w:right w:val="single" w:sz="4" w:space="0" w:color="auto"/>
            </w:tcBorders>
            <w:shd w:val="clear" w:color="auto" w:fill="auto"/>
            <w:vAlign w:val="bottom"/>
          </w:tcPr>
          <w:p w14:paraId="1B8CE467"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0.0%</w:t>
            </w:r>
          </w:p>
        </w:tc>
        <w:tc>
          <w:tcPr>
            <w:tcW w:w="1350" w:type="dxa"/>
            <w:tcBorders>
              <w:top w:val="nil"/>
              <w:left w:val="nil"/>
              <w:bottom w:val="single" w:sz="4" w:space="0" w:color="auto"/>
              <w:right w:val="single" w:sz="4" w:space="0" w:color="auto"/>
            </w:tcBorders>
            <w:shd w:val="clear" w:color="auto" w:fill="auto"/>
            <w:noWrap/>
            <w:vAlign w:val="bottom"/>
          </w:tcPr>
          <w:p w14:paraId="0723038F"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$765,150</w:t>
            </w:r>
          </w:p>
        </w:tc>
        <w:tc>
          <w:tcPr>
            <w:tcW w:w="1180" w:type="dxa"/>
            <w:tcBorders>
              <w:top w:val="nil"/>
              <w:left w:val="nil"/>
              <w:bottom w:val="single" w:sz="4" w:space="0" w:color="auto"/>
              <w:right w:val="single" w:sz="8" w:space="0" w:color="auto"/>
            </w:tcBorders>
            <w:shd w:val="clear" w:color="auto" w:fill="auto"/>
            <w:vAlign w:val="bottom"/>
          </w:tcPr>
          <w:p w14:paraId="654C4B01"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w:t>
            </w:r>
          </w:p>
        </w:tc>
      </w:tr>
      <w:tr w:rsidR="0047713B" w:rsidRPr="0047713B" w14:paraId="2633AFCD" w14:textId="77777777" w:rsidTr="0047713B">
        <w:trPr>
          <w:trHeight w:val="300"/>
          <w:jc w:val="center"/>
        </w:trPr>
        <w:tc>
          <w:tcPr>
            <w:tcW w:w="2250" w:type="dxa"/>
            <w:tcBorders>
              <w:top w:val="nil"/>
              <w:left w:val="single" w:sz="8" w:space="0" w:color="auto"/>
              <w:bottom w:val="single" w:sz="4" w:space="0" w:color="auto"/>
              <w:right w:val="single" w:sz="4" w:space="0" w:color="auto"/>
            </w:tcBorders>
            <w:shd w:val="clear" w:color="auto" w:fill="auto"/>
            <w:vAlign w:val="center"/>
          </w:tcPr>
          <w:p w14:paraId="32DEE857" w14:textId="77777777" w:rsidR="0047713B" w:rsidRPr="0047713B" w:rsidRDefault="0047713B" w:rsidP="0047713B">
            <w:pPr>
              <w:rPr>
                <w:rFonts w:ascii="Cambria" w:hAnsi="Cambria" w:cs="Arial"/>
                <w:sz w:val="22"/>
                <w:szCs w:val="22"/>
              </w:rPr>
            </w:pPr>
            <w:r w:rsidRPr="0047713B">
              <w:rPr>
                <w:rFonts w:ascii="Cambria" w:hAnsi="Cambria" w:cs="Arial"/>
                <w:sz w:val="22"/>
                <w:szCs w:val="22"/>
              </w:rPr>
              <w:t>Other Foundation, Structure, and Building Exterior Contractors</w:t>
            </w:r>
          </w:p>
        </w:tc>
        <w:tc>
          <w:tcPr>
            <w:tcW w:w="1100" w:type="dxa"/>
            <w:tcBorders>
              <w:top w:val="nil"/>
              <w:left w:val="nil"/>
              <w:bottom w:val="single" w:sz="4" w:space="0" w:color="auto"/>
              <w:right w:val="single" w:sz="4" w:space="0" w:color="auto"/>
            </w:tcBorders>
            <w:shd w:val="clear" w:color="auto" w:fill="auto"/>
            <w:vAlign w:val="center"/>
          </w:tcPr>
          <w:p w14:paraId="2C843004" w14:textId="77777777" w:rsidR="0047713B" w:rsidRPr="0047713B" w:rsidRDefault="0047713B" w:rsidP="0047713B">
            <w:pPr>
              <w:jc w:val="center"/>
              <w:rPr>
                <w:rFonts w:ascii="Cambria" w:hAnsi="Cambria" w:cs="Arial"/>
                <w:color w:val="000000"/>
                <w:sz w:val="22"/>
                <w:szCs w:val="22"/>
              </w:rPr>
            </w:pPr>
            <w:r w:rsidRPr="0047713B">
              <w:rPr>
                <w:rFonts w:ascii="Cambria" w:hAnsi="Cambria" w:cs="Arial"/>
                <w:color w:val="000000"/>
                <w:sz w:val="22"/>
                <w:szCs w:val="22"/>
              </w:rPr>
              <w:t>238190</w:t>
            </w:r>
          </w:p>
        </w:tc>
        <w:tc>
          <w:tcPr>
            <w:tcW w:w="953" w:type="dxa"/>
            <w:tcBorders>
              <w:top w:val="nil"/>
              <w:left w:val="nil"/>
              <w:bottom w:val="single" w:sz="4" w:space="0" w:color="auto"/>
              <w:right w:val="single" w:sz="4" w:space="0" w:color="auto"/>
            </w:tcBorders>
            <w:shd w:val="clear" w:color="auto" w:fill="auto"/>
            <w:vAlign w:val="bottom"/>
          </w:tcPr>
          <w:p w14:paraId="6632DE32"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1</w:t>
            </w:r>
          </w:p>
        </w:tc>
        <w:tc>
          <w:tcPr>
            <w:tcW w:w="934" w:type="dxa"/>
            <w:tcBorders>
              <w:top w:val="nil"/>
              <w:left w:val="nil"/>
              <w:bottom w:val="single" w:sz="4" w:space="0" w:color="auto"/>
              <w:right w:val="single" w:sz="4" w:space="0" w:color="auto"/>
            </w:tcBorders>
            <w:shd w:val="clear" w:color="auto" w:fill="auto"/>
            <w:vAlign w:val="bottom"/>
          </w:tcPr>
          <w:p w14:paraId="48830EB6"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5</w:t>
            </w:r>
          </w:p>
        </w:tc>
        <w:tc>
          <w:tcPr>
            <w:tcW w:w="1164" w:type="dxa"/>
            <w:tcBorders>
              <w:top w:val="nil"/>
              <w:left w:val="nil"/>
              <w:bottom w:val="single" w:sz="4" w:space="0" w:color="auto"/>
              <w:right w:val="single" w:sz="4" w:space="0" w:color="auto"/>
            </w:tcBorders>
            <w:shd w:val="clear" w:color="auto" w:fill="auto"/>
            <w:vAlign w:val="bottom"/>
          </w:tcPr>
          <w:p w14:paraId="66D84132"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20.0%</w:t>
            </w:r>
          </w:p>
        </w:tc>
        <w:tc>
          <w:tcPr>
            <w:tcW w:w="1350" w:type="dxa"/>
            <w:tcBorders>
              <w:top w:val="nil"/>
              <w:left w:val="nil"/>
              <w:bottom w:val="single" w:sz="4" w:space="0" w:color="auto"/>
              <w:right w:val="single" w:sz="4" w:space="0" w:color="auto"/>
            </w:tcBorders>
            <w:shd w:val="clear" w:color="auto" w:fill="auto"/>
            <w:noWrap/>
            <w:vAlign w:val="bottom"/>
          </w:tcPr>
          <w:p w14:paraId="1149F648"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$2,594,181</w:t>
            </w:r>
          </w:p>
        </w:tc>
        <w:tc>
          <w:tcPr>
            <w:tcW w:w="1180" w:type="dxa"/>
            <w:tcBorders>
              <w:top w:val="nil"/>
              <w:left w:val="nil"/>
              <w:bottom w:val="single" w:sz="4" w:space="0" w:color="auto"/>
              <w:right w:val="single" w:sz="8" w:space="0" w:color="auto"/>
            </w:tcBorders>
            <w:shd w:val="clear" w:color="auto" w:fill="auto"/>
            <w:vAlign w:val="bottom"/>
          </w:tcPr>
          <w:p w14:paraId="5D79D6D6"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$518,836</w:t>
            </w:r>
          </w:p>
        </w:tc>
      </w:tr>
      <w:tr w:rsidR="0047713B" w:rsidRPr="0047713B" w14:paraId="7189A459" w14:textId="77777777" w:rsidTr="0047713B">
        <w:trPr>
          <w:trHeight w:val="300"/>
          <w:jc w:val="center"/>
        </w:trPr>
        <w:tc>
          <w:tcPr>
            <w:tcW w:w="2250" w:type="dxa"/>
            <w:tcBorders>
              <w:top w:val="nil"/>
              <w:left w:val="single" w:sz="8" w:space="0" w:color="auto"/>
              <w:bottom w:val="single" w:sz="4" w:space="0" w:color="auto"/>
              <w:right w:val="single" w:sz="4" w:space="0" w:color="auto"/>
            </w:tcBorders>
            <w:shd w:val="clear" w:color="auto" w:fill="auto"/>
            <w:vAlign w:val="center"/>
          </w:tcPr>
          <w:p w14:paraId="27EC2012" w14:textId="77777777" w:rsidR="0047713B" w:rsidRPr="0047713B" w:rsidRDefault="0047713B" w:rsidP="0047713B">
            <w:pPr>
              <w:rPr>
                <w:rFonts w:ascii="Cambria" w:hAnsi="Cambria" w:cs="Arial"/>
                <w:sz w:val="22"/>
                <w:szCs w:val="22"/>
              </w:rPr>
            </w:pPr>
            <w:r w:rsidRPr="0047713B">
              <w:rPr>
                <w:rFonts w:ascii="Cambria" w:hAnsi="Cambria" w:cs="Arial"/>
                <w:sz w:val="22"/>
                <w:szCs w:val="22"/>
              </w:rPr>
              <w:t>Electrical Contractors</w:t>
            </w:r>
          </w:p>
        </w:tc>
        <w:tc>
          <w:tcPr>
            <w:tcW w:w="1100" w:type="dxa"/>
            <w:tcBorders>
              <w:top w:val="nil"/>
              <w:left w:val="nil"/>
              <w:bottom w:val="single" w:sz="4" w:space="0" w:color="auto"/>
              <w:right w:val="single" w:sz="4" w:space="0" w:color="auto"/>
            </w:tcBorders>
            <w:shd w:val="clear" w:color="auto" w:fill="auto"/>
            <w:vAlign w:val="center"/>
          </w:tcPr>
          <w:p w14:paraId="289708CA" w14:textId="77777777" w:rsidR="0047713B" w:rsidRPr="0047713B" w:rsidRDefault="0047713B" w:rsidP="0047713B">
            <w:pPr>
              <w:jc w:val="center"/>
              <w:rPr>
                <w:rFonts w:ascii="Cambria" w:hAnsi="Cambria" w:cs="Arial"/>
                <w:color w:val="000000"/>
                <w:sz w:val="22"/>
                <w:szCs w:val="22"/>
              </w:rPr>
            </w:pPr>
            <w:r w:rsidRPr="0047713B">
              <w:rPr>
                <w:rFonts w:ascii="Cambria" w:hAnsi="Cambria" w:cs="Arial"/>
                <w:color w:val="000000"/>
                <w:sz w:val="22"/>
                <w:szCs w:val="22"/>
              </w:rPr>
              <w:t>238210</w:t>
            </w:r>
          </w:p>
        </w:tc>
        <w:tc>
          <w:tcPr>
            <w:tcW w:w="953" w:type="dxa"/>
            <w:tcBorders>
              <w:top w:val="nil"/>
              <w:left w:val="nil"/>
              <w:bottom w:val="single" w:sz="4" w:space="0" w:color="auto"/>
              <w:right w:val="single" w:sz="4" w:space="0" w:color="auto"/>
            </w:tcBorders>
            <w:shd w:val="clear" w:color="auto" w:fill="auto"/>
            <w:vAlign w:val="bottom"/>
          </w:tcPr>
          <w:p w14:paraId="4538F457"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w:t>
            </w:r>
          </w:p>
        </w:tc>
        <w:tc>
          <w:tcPr>
            <w:tcW w:w="934" w:type="dxa"/>
            <w:tcBorders>
              <w:top w:val="nil"/>
              <w:left w:val="nil"/>
              <w:bottom w:val="single" w:sz="4" w:space="0" w:color="auto"/>
              <w:right w:val="single" w:sz="4" w:space="0" w:color="auto"/>
            </w:tcBorders>
            <w:shd w:val="clear" w:color="auto" w:fill="auto"/>
            <w:vAlign w:val="bottom"/>
          </w:tcPr>
          <w:p w14:paraId="350287F8"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40</w:t>
            </w:r>
          </w:p>
        </w:tc>
        <w:tc>
          <w:tcPr>
            <w:tcW w:w="1164" w:type="dxa"/>
            <w:tcBorders>
              <w:top w:val="nil"/>
              <w:left w:val="nil"/>
              <w:bottom w:val="single" w:sz="4" w:space="0" w:color="auto"/>
              <w:right w:val="single" w:sz="4" w:space="0" w:color="auto"/>
            </w:tcBorders>
            <w:shd w:val="clear" w:color="auto" w:fill="auto"/>
            <w:vAlign w:val="bottom"/>
          </w:tcPr>
          <w:p w14:paraId="3D27112E"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0.0%</w:t>
            </w:r>
          </w:p>
        </w:tc>
        <w:tc>
          <w:tcPr>
            <w:tcW w:w="1350" w:type="dxa"/>
            <w:tcBorders>
              <w:top w:val="nil"/>
              <w:left w:val="nil"/>
              <w:bottom w:val="single" w:sz="4" w:space="0" w:color="auto"/>
              <w:right w:val="single" w:sz="4" w:space="0" w:color="auto"/>
            </w:tcBorders>
            <w:shd w:val="clear" w:color="auto" w:fill="auto"/>
            <w:noWrap/>
            <w:vAlign w:val="bottom"/>
          </w:tcPr>
          <w:p w14:paraId="1ECAF49E"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$4,184,460</w:t>
            </w:r>
          </w:p>
        </w:tc>
        <w:tc>
          <w:tcPr>
            <w:tcW w:w="1180" w:type="dxa"/>
            <w:tcBorders>
              <w:top w:val="nil"/>
              <w:left w:val="nil"/>
              <w:bottom w:val="single" w:sz="4" w:space="0" w:color="auto"/>
              <w:right w:val="single" w:sz="8" w:space="0" w:color="auto"/>
            </w:tcBorders>
            <w:shd w:val="clear" w:color="auto" w:fill="auto"/>
            <w:vAlign w:val="bottom"/>
          </w:tcPr>
          <w:p w14:paraId="6B17223E"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w:t>
            </w:r>
          </w:p>
        </w:tc>
      </w:tr>
      <w:tr w:rsidR="0047713B" w:rsidRPr="0047713B" w14:paraId="44746D15" w14:textId="77777777" w:rsidTr="0047713B">
        <w:trPr>
          <w:trHeight w:val="300"/>
          <w:jc w:val="center"/>
        </w:trPr>
        <w:tc>
          <w:tcPr>
            <w:tcW w:w="2250" w:type="dxa"/>
            <w:tcBorders>
              <w:top w:val="nil"/>
              <w:left w:val="single" w:sz="8" w:space="0" w:color="auto"/>
              <w:bottom w:val="single" w:sz="4" w:space="0" w:color="auto"/>
              <w:right w:val="single" w:sz="4" w:space="0" w:color="auto"/>
            </w:tcBorders>
            <w:shd w:val="clear" w:color="auto" w:fill="auto"/>
            <w:vAlign w:val="center"/>
          </w:tcPr>
          <w:p w14:paraId="4872E60A" w14:textId="77777777" w:rsidR="0047713B" w:rsidRPr="0047713B" w:rsidRDefault="0047713B" w:rsidP="0047713B">
            <w:pPr>
              <w:rPr>
                <w:rFonts w:ascii="Cambria" w:hAnsi="Cambria" w:cs="Arial"/>
                <w:sz w:val="22"/>
                <w:szCs w:val="22"/>
              </w:rPr>
            </w:pPr>
            <w:r w:rsidRPr="0047713B">
              <w:rPr>
                <w:rFonts w:ascii="Cambria" w:hAnsi="Cambria" w:cs="Arial"/>
                <w:sz w:val="22"/>
                <w:szCs w:val="22"/>
              </w:rPr>
              <w:t>Plumbing, Heating, and Air-Conditioning Contractors</w:t>
            </w:r>
          </w:p>
        </w:tc>
        <w:tc>
          <w:tcPr>
            <w:tcW w:w="1100" w:type="dxa"/>
            <w:tcBorders>
              <w:top w:val="nil"/>
              <w:left w:val="nil"/>
              <w:bottom w:val="single" w:sz="4" w:space="0" w:color="auto"/>
              <w:right w:val="single" w:sz="4" w:space="0" w:color="auto"/>
            </w:tcBorders>
            <w:shd w:val="clear" w:color="auto" w:fill="auto"/>
            <w:vAlign w:val="center"/>
          </w:tcPr>
          <w:p w14:paraId="7AEFE346" w14:textId="77777777" w:rsidR="0047713B" w:rsidRPr="0047713B" w:rsidRDefault="0047713B" w:rsidP="0047713B">
            <w:pPr>
              <w:jc w:val="center"/>
              <w:rPr>
                <w:rFonts w:ascii="Cambria" w:hAnsi="Cambria" w:cs="Arial"/>
                <w:color w:val="000000"/>
                <w:sz w:val="22"/>
                <w:szCs w:val="22"/>
              </w:rPr>
            </w:pPr>
            <w:r w:rsidRPr="0047713B">
              <w:rPr>
                <w:rFonts w:ascii="Cambria" w:hAnsi="Cambria" w:cs="Arial"/>
                <w:color w:val="000000"/>
                <w:sz w:val="22"/>
                <w:szCs w:val="22"/>
              </w:rPr>
              <w:t>238220</w:t>
            </w:r>
          </w:p>
        </w:tc>
        <w:tc>
          <w:tcPr>
            <w:tcW w:w="953" w:type="dxa"/>
            <w:tcBorders>
              <w:top w:val="nil"/>
              <w:left w:val="nil"/>
              <w:bottom w:val="single" w:sz="4" w:space="0" w:color="auto"/>
              <w:right w:val="single" w:sz="4" w:space="0" w:color="auto"/>
            </w:tcBorders>
            <w:shd w:val="clear" w:color="auto" w:fill="auto"/>
            <w:vAlign w:val="bottom"/>
          </w:tcPr>
          <w:p w14:paraId="5FEEE5DF"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w:t>
            </w:r>
          </w:p>
        </w:tc>
        <w:tc>
          <w:tcPr>
            <w:tcW w:w="934" w:type="dxa"/>
            <w:tcBorders>
              <w:top w:val="nil"/>
              <w:left w:val="nil"/>
              <w:bottom w:val="single" w:sz="4" w:space="0" w:color="auto"/>
              <w:right w:val="single" w:sz="4" w:space="0" w:color="auto"/>
            </w:tcBorders>
            <w:shd w:val="clear" w:color="auto" w:fill="auto"/>
            <w:vAlign w:val="bottom"/>
          </w:tcPr>
          <w:p w14:paraId="6AF57626"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70</w:t>
            </w:r>
          </w:p>
        </w:tc>
        <w:tc>
          <w:tcPr>
            <w:tcW w:w="1164" w:type="dxa"/>
            <w:tcBorders>
              <w:top w:val="nil"/>
              <w:left w:val="nil"/>
              <w:bottom w:val="single" w:sz="4" w:space="0" w:color="auto"/>
              <w:right w:val="single" w:sz="4" w:space="0" w:color="auto"/>
            </w:tcBorders>
            <w:shd w:val="clear" w:color="auto" w:fill="auto"/>
            <w:vAlign w:val="bottom"/>
          </w:tcPr>
          <w:p w14:paraId="65C27D59"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0.0%</w:t>
            </w:r>
          </w:p>
        </w:tc>
        <w:tc>
          <w:tcPr>
            <w:tcW w:w="1350" w:type="dxa"/>
            <w:tcBorders>
              <w:top w:val="nil"/>
              <w:left w:val="nil"/>
              <w:bottom w:val="single" w:sz="4" w:space="0" w:color="auto"/>
              <w:right w:val="single" w:sz="4" w:space="0" w:color="auto"/>
            </w:tcBorders>
            <w:shd w:val="clear" w:color="auto" w:fill="auto"/>
            <w:noWrap/>
            <w:vAlign w:val="bottom"/>
          </w:tcPr>
          <w:p w14:paraId="714FAEBF"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$3,480,200</w:t>
            </w:r>
          </w:p>
        </w:tc>
        <w:tc>
          <w:tcPr>
            <w:tcW w:w="1180" w:type="dxa"/>
            <w:tcBorders>
              <w:top w:val="nil"/>
              <w:left w:val="nil"/>
              <w:bottom w:val="single" w:sz="4" w:space="0" w:color="auto"/>
              <w:right w:val="single" w:sz="8" w:space="0" w:color="auto"/>
            </w:tcBorders>
            <w:shd w:val="clear" w:color="auto" w:fill="auto"/>
            <w:vAlign w:val="bottom"/>
          </w:tcPr>
          <w:p w14:paraId="18EFD96A"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w:t>
            </w:r>
          </w:p>
        </w:tc>
      </w:tr>
      <w:tr w:rsidR="0047713B" w:rsidRPr="0047713B" w14:paraId="18981F74" w14:textId="77777777" w:rsidTr="0047713B">
        <w:trPr>
          <w:trHeight w:val="300"/>
          <w:jc w:val="center"/>
        </w:trPr>
        <w:tc>
          <w:tcPr>
            <w:tcW w:w="2250" w:type="dxa"/>
            <w:tcBorders>
              <w:top w:val="nil"/>
              <w:left w:val="single" w:sz="8" w:space="0" w:color="auto"/>
              <w:bottom w:val="single" w:sz="4" w:space="0" w:color="auto"/>
              <w:right w:val="single" w:sz="4" w:space="0" w:color="auto"/>
            </w:tcBorders>
            <w:shd w:val="clear" w:color="auto" w:fill="auto"/>
            <w:vAlign w:val="center"/>
          </w:tcPr>
          <w:p w14:paraId="41899399" w14:textId="77777777" w:rsidR="0047713B" w:rsidRPr="0047713B" w:rsidRDefault="0047713B" w:rsidP="0047713B">
            <w:pPr>
              <w:rPr>
                <w:rFonts w:ascii="Cambria" w:hAnsi="Cambria" w:cs="Arial"/>
                <w:sz w:val="22"/>
                <w:szCs w:val="22"/>
              </w:rPr>
            </w:pPr>
            <w:r w:rsidRPr="0047713B">
              <w:rPr>
                <w:rFonts w:ascii="Cambria" w:hAnsi="Cambria" w:cs="Arial"/>
                <w:sz w:val="22"/>
                <w:szCs w:val="22"/>
              </w:rPr>
              <w:t>Drywall and Insulation Contractors</w:t>
            </w:r>
          </w:p>
        </w:tc>
        <w:tc>
          <w:tcPr>
            <w:tcW w:w="1100" w:type="dxa"/>
            <w:tcBorders>
              <w:top w:val="nil"/>
              <w:left w:val="nil"/>
              <w:bottom w:val="single" w:sz="4" w:space="0" w:color="auto"/>
              <w:right w:val="single" w:sz="4" w:space="0" w:color="auto"/>
            </w:tcBorders>
            <w:shd w:val="clear" w:color="auto" w:fill="auto"/>
            <w:vAlign w:val="center"/>
          </w:tcPr>
          <w:p w14:paraId="55F02DAC" w14:textId="77777777" w:rsidR="0047713B" w:rsidRPr="0047713B" w:rsidRDefault="0047713B" w:rsidP="0047713B">
            <w:pPr>
              <w:jc w:val="center"/>
              <w:rPr>
                <w:rFonts w:ascii="Cambria" w:hAnsi="Cambria" w:cs="Arial"/>
                <w:color w:val="000000"/>
                <w:sz w:val="22"/>
                <w:szCs w:val="22"/>
              </w:rPr>
            </w:pPr>
            <w:r w:rsidRPr="0047713B">
              <w:rPr>
                <w:rFonts w:ascii="Cambria" w:hAnsi="Cambria" w:cs="Arial"/>
                <w:color w:val="000000"/>
                <w:sz w:val="22"/>
                <w:szCs w:val="22"/>
              </w:rPr>
              <w:t>238310</w:t>
            </w:r>
          </w:p>
        </w:tc>
        <w:tc>
          <w:tcPr>
            <w:tcW w:w="953" w:type="dxa"/>
            <w:tcBorders>
              <w:top w:val="nil"/>
              <w:left w:val="nil"/>
              <w:bottom w:val="single" w:sz="4" w:space="0" w:color="auto"/>
              <w:right w:val="single" w:sz="4" w:space="0" w:color="auto"/>
            </w:tcBorders>
            <w:shd w:val="clear" w:color="auto" w:fill="auto"/>
            <w:vAlign w:val="bottom"/>
          </w:tcPr>
          <w:p w14:paraId="7A14F832"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w:t>
            </w:r>
          </w:p>
        </w:tc>
        <w:tc>
          <w:tcPr>
            <w:tcW w:w="934" w:type="dxa"/>
            <w:tcBorders>
              <w:top w:val="nil"/>
              <w:left w:val="nil"/>
              <w:bottom w:val="single" w:sz="4" w:space="0" w:color="auto"/>
              <w:right w:val="single" w:sz="4" w:space="0" w:color="auto"/>
            </w:tcBorders>
            <w:shd w:val="clear" w:color="auto" w:fill="auto"/>
            <w:vAlign w:val="bottom"/>
          </w:tcPr>
          <w:p w14:paraId="118298C4"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14</w:t>
            </w:r>
          </w:p>
        </w:tc>
        <w:tc>
          <w:tcPr>
            <w:tcW w:w="1164" w:type="dxa"/>
            <w:tcBorders>
              <w:top w:val="nil"/>
              <w:left w:val="nil"/>
              <w:bottom w:val="single" w:sz="4" w:space="0" w:color="auto"/>
              <w:right w:val="single" w:sz="4" w:space="0" w:color="auto"/>
            </w:tcBorders>
            <w:shd w:val="clear" w:color="auto" w:fill="auto"/>
            <w:vAlign w:val="bottom"/>
          </w:tcPr>
          <w:p w14:paraId="5A2B61C1"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0.0%</w:t>
            </w:r>
          </w:p>
        </w:tc>
        <w:tc>
          <w:tcPr>
            <w:tcW w:w="1350" w:type="dxa"/>
            <w:tcBorders>
              <w:top w:val="nil"/>
              <w:left w:val="nil"/>
              <w:bottom w:val="single" w:sz="4" w:space="0" w:color="auto"/>
              <w:right w:val="single" w:sz="4" w:space="0" w:color="auto"/>
            </w:tcBorders>
            <w:shd w:val="clear" w:color="auto" w:fill="auto"/>
            <w:noWrap/>
            <w:vAlign w:val="bottom"/>
          </w:tcPr>
          <w:p w14:paraId="4D521F0D"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$1,579,665</w:t>
            </w:r>
          </w:p>
        </w:tc>
        <w:tc>
          <w:tcPr>
            <w:tcW w:w="1180" w:type="dxa"/>
            <w:tcBorders>
              <w:top w:val="nil"/>
              <w:left w:val="nil"/>
              <w:bottom w:val="single" w:sz="4" w:space="0" w:color="auto"/>
              <w:right w:val="single" w:sz="8" w:space="0" w:color="auto"/>
            </w:tcBorders>
            <w:shd w:val="clear" w:color="auto" w:fill="auto"/>
            <w:vAlign w:val="bottom"/>
          </w:tcPr>
          <w:p w14:paraId="627E0BD0" w14:textId="77777777" w:rsidR="0047713B" w:rsidRPr="0047713B" w:rsidRDefault="0047713B" w:rsidP="0047713B">
            <w:pPr>
              <w:jc w:val="center"/>
              <w:rPr>
                <w:rFonts w:ascii="Cambria" w:hAnsi="Cambria" w:cs="Arial"/>
                <w:sz w:val="22"/>
                <w:szCs w:val="22"/>
              </w:rPr>
            </w:pPr>
            <w:r w:rsidRPr="0047713B">
              <w:rPr>
                <w:rFonts w:ascii="Cambria" w:hAnsi="Cambria" w:cs="Arial"/>
                <w:sz w:val="22"/>
                <w:szCs w:val="22"/>
              </w:rPr>
              <w:t>$0</w:t>
            </w:r>
          </w:p>
        </w:tc>
      </w:tr>
      <w:tr w:rsidR="006378BF" w:rsidRPr="001C2D6A" w14:paraId="6E2A356A" w14:textId="77777777" w:rsidTr="0047713B">
        <w:trPr>
          <w:trHeight w:val="300"/>
          <w:jc w:val="center"/>
        </w:trPr>
        <w:tc>
          <w:tcPr>
            <w:tcW w:w="6401" w:type="dxa"/>
            <w:gridSpan w:val="5"/>
            <w:tcBorders>
              <w:top w:val="single" w:sz="4" w:space="0" w:color="auto"/>
              <w:left w:val="single" w:sz="8" w:space="0" w:color="auto"/>
              <w:bottom w:val="single" w:sz="4" w:space="0" w:color="auto"/>
              <w:right w:val="single" w:sz="4" w:space="0" w:color="auto"/>
            </w:tcBorders>
            <w:shd w:val="clear" w:color="auto" w:fill="auto"/>
            <w:hideMark/>
          </w:tcPr>
          <w:p w14:paraId="721C7326" w14:textId="77777777" w:rsidR="006378BF" w:rsidRPr="001C2D6A" w:rsidRDefault="006378BF" w:rsidP="006378BF">
            <w:pPr>
              <w:jc w:val="center"/>
              <w:rPr>
                <w:rFonts w:ascii="Cambria" w:hAnsi="Cambria" w:cs="Arial"/>
                <w:b/>
                <w:sz w:val="22"/>
                <w:szCs w:val="22"/>
              </w:rPr>
            </w:pPr>
            <w:r w:rsidRPr="001C2D6A">
              <w:rPr>
                <w:rFonts w:ascii="Cambria" w:hAnsi="Cambria" w:cs="Arial"/>
                <w:b/>
                <w:sz w:val="22"/>
                <w:szCs w:val="22"/>
              </w:rPr>
              <w:t>Total</w:t>
            </w:r>
          </w:p>
        </w:tc>
        <w:tc>
          <w:tcPr>
            <w:tcW w:w="1350" w:type="dxa"/>
            <w:tcBorders>
              <w:top w:val="nil"/>
              <w:left w:val="nil"/>
              <w:bottom w:val="single" w:sz="4" w:space="0" w:color="auto"/>
              <w:right w:val="single" w:sz="4" w:space="0" w:color="auto"/>
            </w:tcBorders>
            <w:shd w:val="clear" w:color="auto" w:fill="auto"/>
            <w:noWrap/>
            <w:vAlign w:val="bottom"/>
          </w:tcPr>
          <w:p w14:paraId="487A74BC" w14:textId="1C5B360F" w:rsidR="006378BF" w:rsidRPr="006378BF" w:rsidRDefault="0047713B" w:rsidP="006378BF">
            <w:pPr>
              <w:jc w:val="center"/>
              <w:rPr>
                <w:rFonts w:ascii="Cambria" w:hAnsi="Cambria" w:cs="Arial"/>
                <w:b/>
                <w:bCs/>
                <w:sz w:val="22"/>
                <w:szCs w:val="22"/>
              </w:rPr>
            </w:pPr>
            <w:r>
              <w:rPr>
                <w:rFonts w:ascii="Cambria" w:hAnsi="Cambria" w:cs="Arial"/>
                <w:b/>
                <w:bCs/>
                <w:sz w:val="22"/>
                <w:szCs w:val="22"/>
              </w:rPr>
              <w:t>$22.140,000</w:t>
            </w:r>
          </w:p>
        </w:tc>
        <w:tc>
          <w:tcPr>
            <w:tcW w:w="1180" w:type="dxa"/>
            <w:tcBorders>
              <w:top w:val="nil"/>
              <w:left w:val="nil"/>
              <w:bottom w:val="single" w:sz="4" w:space="0" w:color="auto"/>
              <w:right w:val="single" w:sz="8" w:space="0" w:color="auto"/>
            </w:tcBorders>
            <w:shd w:val="clear" w:color="auto" w:fill="auto"/>
            <w:noWrap/>
            <w:vAlign w:val="center"/>
          </w:tcPr>
          <w:p w14:paraId="1CDD3AEC" w14:textId="2AE2E86F" w:rsidR="006378BF" w:rsidRPr="006378BF" w:rsidRDefault="0047713B" w:rsidP="006378BF">
            <w:pPr>
              <w:jc w:val="center"/>
              <w:rPr>
                <w:rFonts w:ascii="Cambria" w:hAnsi="Cambria" w:cs="Arial"/>
                <w:b/>
                <w:bCs/>
                <w:sz w:val="22"/>
                <w:szCs w:val="22"/>
              </w:rPr>
            </w:pPr>
            <w:r>
              <w:rPr>
                <w:rFonts w:ascii="Cambria" w:hAnsi="Cambria" w:cs="Arial"/>
                <w:b/>
                <w:bCs/>
                <w:sz w:val="22"/>
                <w:szCs w:val="22"/>
              </w:rPr>
              <w:t>$906,224</w:t>
            </w:r>
          </w:p>
        </w:tc>
      </w:tr>
      <w:tr w:rsidR="006378BF" w:rsidRPr="001C2D6A" w14:paraId="17771CCD" w14:textId="77777777" w:rsidTr="00C46BF0">
        <w:trPr>
          <w:trHeight w:val="300"/>
          <w:jc w:val="center"/>
        </w:trPr>
        <w:tc>
          <w:tcPr>
            <w:tcW w:w="7751"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45020DC" w14:textId="77777777" w:rsidR="006378BF" w:rsidRPr="001C2D6A" w:rsidRDefault="006378BF" w:rsidP="00C46BF0">
            <w:pPr>
              <w:jc w:val="center"/>
              <w:rPr>
                <w:rFonts w:ascii="Cambria" w:hAnsi="Cambria" w:cs="Arial"/>
                <w:b/>
                <w:sz w:val="22"/>
                <w:szCs w:val="22"/>
              </w:rPr>
            </w:pPr>
            <w:r w:rsidRPr="001C2D6A">
              <w:rPr>
                <w:rFonts w:ascii="Cambria" w:hAnsi="Cambria" w:cs="Arial"/>
                <w:b/>
                <w:sz w:val="22"/>
                <w:szCs w:val="22"/>
              </w:rPr>
              <w:t>Weighted Step 1 Goal =</w:t>
            </w:r>
          </w:p>
        </w:tc>
        <w:tc>
          <w:tcPr>
            <w:tcW w:w="1180" w:type="dxa"/>
            <w:tcBorders>
              <w:top w:val="nil"/>
              <w:left w:val="nil"/>
              <w:bottom w:val="single" w:sz="8" w:space="0" w:color="auto"/>
              <w:right w:val="single" w:sz="8" w:space="0" w:color="auto"/>
            </w:tcBorders>
            <w:shd w:val="clear" w:color="auto" w:fill="auto"/>
            <w:noWrap/>
            <w:vAlign w:val="center"/>
            <w:hideMark/>
          </w:tcPr>
          <w:p w14:paraId="710993C7" w14:textId="35002923" w:rsidR="006378BF" w:rsidRPr="001C2D6A" w:rsidRDefault="0047713B" w:rsidP="00C46BF0">
            <w:pPr>
              <w:jc w:val="center"/>
              <w:rPr>
                <w:rFonts w:ascii="Cambria" w:hAnsi="Cambria" w:cs="Arial"/>
                <w:b/>
                <w:bCs/>
                <w:sz w:val="22"/>
                <w:szCs w:val="22"/>
              </w:rPr>
            </w:pPr>
            <w:r>
              <w:rPr>
                <w:rFonts w:ascii="Cambria" w:hAnsi="Cambria" w:cs="Arial"/>
                <w:b/>
                <w:bCs/>
                <w:sz w:val="22"/>
                <w:szCs w:val="22"/>
              </w:rPr>
              <w:t>4.1</w:t>
            </w:r>
            <w:r w:rsidR="006378BF" w:rsidRPr="001C2D6A">
              <w:rPr>
                <w:rFonts w:ascii="Cambria" w:hAnsi="Cambria" w:cs="Arial"/>
                <w:b/>
                <w:bCs/>
                <w:sz w:val="22"/>
                <w:szCs w:val="22"/>
              </w:rPr>
              <w:t>%</w:t>
            </w:r>
          </w:p>
        </w:tc>
      </w:tr>
    </w:tbl>
    <w:p w14:paraId="4F98A057" w14:textId="77777777" w:rsidR="006378BF" w:rsidRPr="00E2281E" w:rsidRDefault="006378BF" w:rsidP="006378BF">
      <w:pPr>
        <w:pStyle w:val="PlainText"/>
        <w:ind w:left="720" w:firstLine="720"/>
        <w:rPr>
          <w:rFonts w:asciiTheme="majorHAnsi" w:hAnsiTheme="majorHAnsi" w:cs="Times New Roman"/>
          <w:iCs/>
          <w:kern w:val="16"/>
          <w:sz w:val="16"/>
          <w:szCs w:val="18"/>
        </w:rPr>
      </w:pPr>
      <w:bookmarkStart w:id="7" w:name="_Hlk176273415"/>
      <w:r w:rsidRPr="00E2281E">
        <w:rPr>
          <w:rFonts w:asciiTheme="majorHAnsi" w:hAnsiTheme="majorHAnsi" w:cs="Times New Roman"/>
          <w:iCs/>
          <w:kern w:val="16"/>
          <w:sz w:val="16"/>
          <w:szCs w:val="18"/>
        </w:rPr>
        <w:t xml:space="preserve">SOURCES: </w:t>
      </w:r>
    </w:p>
    <w:p w14:paraId="2D4C0877" w14:textId="20EA2737" w:rsidR="006378BF" w:rsidRPr="00E2281E" w:rsidRDefault="006378BF" w:rsidP="006378BF">
      <w:pPr>
        <w:pStyle w:val="PlainText"/>
        <w:tabs>
          <w:tab w:val="left" w:pos="1710"/>
        </w:tabs>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1.  </w:t>
      </w:r>
      <w:r w:rsidRPr="00E2281E">
        <w:rPr>
          <w:rFonts w:asciiTheme="majorHAnsi" w:hAnsiTheme="majorHAnsi" w:cs="Times New Roman"/>
          <w:iCs/>
          <w:kern w:val="16"/>
          <w:sz w:val="16"/>
          <w:szCs w:val="18"/>
        </w:rPr>
        <w:t>20</w:t>
      </w:r>
      <w:r w:rsidR="00977DFF">
        <w:rPr>
          <w:rFonts w:asciiTheme="majorHAnsi" w:hAnsiTheme="majorHAnsi" w:cs="Times New Roman"/>
          <w:iCs/>
          <w:kern w:val="16"/>
          <w:sz w:val="16"/>
          <w:szCs w:val="18"/>
        </w:rPr>
        <w:t>22</w:t>
      </w:r>
      <w:r w:rsidRPr="00E2281E">
        <w:rPr>
          <w:rFonts w:asciiTheme="majorHAnsi" w:hAnsiTheme="majorHAnsi" w:cs="Times New Roman"/>
          <w:iCs/>
          <w:kern w:val="16"/>
          <w:sz w:val="16"/>
          <w:szCs w:val="18"/>
        </w:rPr>
        <w:t xml:space="preserve"> County Business Patterns, U.S. Census Bureau.</w:t>
      </w:r>
    </w:p>
    <w:p w14:paraId="58ED956B" w14:textId="2145DBC5" w:rsidR="006378BF" w:rsidRDefault="006378BF" w:rsidP="006378BF">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2.  </w:t>
      </w:r>
      <w:r w:rsidRPr="00E2281E">
        <w:rPr>
          <w:rFonts w:asciiTheme="majorHAnsi" w:hAnsiTheme="majorHAnsi" w:cs="Times New Roman"/>
          <w:iCs/>
          <w:kern w:val="16"/>
          <w:sz w:val="16"/>
          <w:szCs w:val="18"/>
        </w:rPr>
        <w:t>Virginia UCP DBE Directory,</w:t>
      </w:r>
      <w:r>
        <w:rPr>
          <w:rFonts w:asciiTheme="majorHAnsi" w:hAnsiTheme="majorHAnsi" w:cs="Times New Roman"/>
          <w:iCs/>
          <w:kern w:val="16"/>
          <w:sz w:val="16"/>
          <w:szCs w:val="18"/>
        </w:rPr>
        <w:t xml:space="preserve"> </w:t>
      </w:r>
      <w:r w:rsidR="00977DFF">
        <w:rPr>
          <w:rFonts w:asciiTheme="majorHAnsi" w:hAnsiTheme="majorHAnsi" w:cs="Times New Roman"/>
          <w:iCs/>
          <w:kern w:val="16"/>
          <w:sz w:val="16"/>
          <w:szCs w:val="18"/>
        </w:rPr>
        <w:t>September 2024</w:t>
      </w:r>
      <w:r w:rsidRPr="00E2281E">
        <w:rPr>
          <w:rFonts w:asciiTheme="majorHAnsi" w:hAnsiTheme="majorHAnsi" w:cs="Times New Roman"/>
          <w:iCs/>
          <w:kern w:val="16"/>
          <w:sz w:val="16"/>
          <w:szCs w:val="18"/>
        </w:rPr>
        <w:t>.</w:t>
      </w:r>
    </w:p>
    <w:bookmarkEnd w:id="7"/>
    <w:p w14:paraId="68AC4182" w14:textId="77777777" w:rsidR="00977DFF" w:rsidRDefault="00977DFF" w:rsidP="006378BF">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p>
    <w:p w14:paraId="2154120D" w14:textId="77777777" w:rsidR="00977DFF" w:rsidRDefault="00977DFF" w:rsidP="006378BF">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p>
    <w:p w14:paraId="48119248" w14:textId="77777777" w:rsidR="00977DFF" w:rsidRDefault="00977DFF" w:rsidP="006378BF">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p>
    <w:p w14:paraId="742043D2" w14:textId="77777777" w:rsidR="00977DFF" w:rsidRDefault="00977DFF" w:rsidP="006378BF">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p>
    <w:p w14:paraId="0CFD47E4" w14:textId="77777777" w:rsidR="00977DFF" w:rsidRDefault="00977DFF" w:rsidP="006378BF">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p>
    <w:p w14:paraId="18B14EA4" w14:textId="77777777" w:rsidR="00977DFF" w:rsidRDefault="00977DFF" w:rsidP="006378BF">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p>
    <w:p w14:paraId="7DD2DE07" w14:textId="77777777" w:rsidR="00977DFF" w:rsidRDefault="00977DFF" w:rsidP="006378BF">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p>
    <w:p w14:paraId="1F2BDF04" w14:textId="77777777" w:rsidR="00977DFF" w:rsidRDefault="00977DFF" w:rsidP="006378BF">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p>
    <w:p w14:paraId="7966D764" w14:textId="77777777" w:rsidR="006378BF" w:rsidRPr="00E2281E" w:rsidRDefault="006378BF" w:rsidP="009D0ED3">
      <w:pPr>
        <w:pStyle w:val="PlainText"/>
        <w:ind w:left="720"/>
        <w:rPr>
          <w:rFonts w:asciiTheme="majorHAnsi" w:hAnsiTheme="majorHAnsi" w:cs="Times New Roman"/>
          <w:b/>
          <w:bCs/>
          <w:iCs/>
          <w:kern w:val="16"/>
          <w:sz w:val="18"/>
          <w:szCs w:val="18"/>
        </w:rPr>
      </w:pPr>
    </w:p>
    <w:p w14:paraId="42D822DC" w14:textId="1EEF8D95" w:rsidR="00D464B6" w:rsidRPr="00E2281E" w:rsidRDefault="00D464B6" w:rsidP="00D464B6">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lastRenderedPageBreak/>
        <w:t>Table 3</w:t>
      </w:r>
      <w:r w:rsidR="001053BB">
        <w:rPr>
          <w:rFonts w:asciiTheme="majorHAnsi" w:hAnsiTheme="majorHAnsi" w:cs="Times New Roman"/>
          <w:b/>
          <w:bCs/>
          <w:iCs/>
          <w:kern w:val="16"/>
          <w:sz w:val="24"/>
          <w:szCs w:val="24"/>
        </w:rPr>
        <w:t>f</w:t>
      </w:r>
      <w:r w:rsidRPr="00E2281E">
        <w:rPr>
          <w:rFonts w:asciiTheme="majorHAnsi" w:hAnsiTheme="majorHAnsi" w:cs="Times New Roman"/>
          <w:b/>
          <w:bCs/>
          <w:iCs/>
          <w:kern w:val="16"/>
          <w:sz w:val="24"/>
          <w:szCs w:val="24"/>
        </w:rPr>
        <w:t>:  DBES—</w:t>
      </w:r>
      <w:r>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Codes</w:t>
      </w:r>
    </w:p>
    <w:p w14:paraId="78BE38DF" w14:textId="35EAB650" w:rsidR="00D464B6" w:rsidRPr="00F4613F" w:rsidRDefault="0085471C" w:rsidP="00D464B6">
      <w:pPr>
        <w:pStyle w:val="PlainText"/>
        <w:jc w:val="center"/>
        <w:rPr>
          <w:rFonts w:asciiTheme="majorHAnsi" w:hAnsiTheme="majorHAnsi" w:cs="Times New Roman"/>
          <w:b/>
          <w:bCs/>
          <w:iCs/>
          <w:kern w:val="16"/>
          <w:sz w:val="24"/>
          <w:szCs w:val="24"/>
        </w:rPr>
      </w:pPr>
      <w:r w:rsidRPr="0085471C">
        <w:rPr>
          <w:rFonts w:ascii="Cambria" w:hAnsi="Cambria" w:cs="Arial"/>
          <w:b/>
          <w:bCs/>
          <w:sz w:val="24"/>
          <w:szCs w:val="24"/>
        </w:rPr>
        <w:t>Runway 6/24 Rehabilitation Phase 1 Construction</w:t>
      </w:r>
    </w:p>
    <w:tbl>
      <w:tblPr>
        <w:tblW w:w="9032" w:type="dxa"/>
        <w:jc w:val="center"/>
        <w:tblLook w:val="04A0" w:firstRow="1" w:lastRow="0" w:firstColumn="1" w:lastColumn="0" w:noHBand="0" w:noVBand="1"/>
      </w:tblPr>
      <w:tblGrid>
        <w:gridCol w:w="2453"/>
        <w:gridCol w:w="1100"/>
        <w:gridCol w:w="903"/>
        <w:gridCol w:w="882"/>
        <w:gridCol w:w="1164"/>
        <w:gridCol w:w="1350"/>
        <w:gridCol w:w="1350"/>
      </w:tblGrid>
      <w:tr w:rsidR="00D464B6" w:rsidRPr="001C2D6A" w14:paraId="48F1A8D6" w14:textId="77777777" w:rsidTr="0083490B">
        <w:trPr>
          <w:trHeight w:val="673"/>
          <w:jc w:val="center"/>
        </w:trPr>
        <w:tc>
          <w:tcPr>
            <w:tcW w:w="2453"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3498B2E1" w14:textId="77777777" w:rsidR="00D464B6" w:rsidRPr="001C2D6A" w:rsidRDefault="00D464B6" w:rsidP="0083490B">
            <w:pPr>
              <w:jc w:val="center"/>
              <w:rPr>
                <w:rFonts w:ascii="Cambria" w:hAnsi="Cambria" w:cs="Arial"/>
                <w:b/>
                <w:bCs/>
                <w:sz w:val="22"/>
                <w:szCs w:val="22"/>
              </w:rPr>
            </w:pPr>
            <w:r w:rsidRPr="001C2D6A">
              <w:rPr>
                <w:rFonts w:ascii="Cambria" w:hAnsi="Cambria" w:cs="Arial"/>
                <w:b/>
                <w:bCs/>
                <w:sz w:val="22"/>
                <w:szCs w:val="22"/>
              </w:rPr>
              <w:t>Activity</w:t>
            </w:r>
          </w:p>
        </w:tc>
        <w:tc>
          <w:tcPr>
            <w:tcW w:w="1100" w:type="dxa"/>
            <w:tcBorders>
              <w:top w:val="single" w:sz="8" w:space="0" w:color="auto"/>
              <w:left w:val="nil"/>
              <w:bottom w:val="single" w:sz="4" w:space="0" w:color="auto"/>
              <w:right w:val="single" w:sz="4" w:space="0" w:color="auto"/>
            </w:tcBorders>
            <w:shd w:val="clear" w:color="000000" w:fill="A6A6A6"/>
            <w:vAlign w:val="bottom"/>
            <w:hideMark/>
          </w:tcPr>
          <w:p w14:paraId="611342EB" w14:textId="77777777" w:rsidR="00D464B6" w:rsidRPr="001C2D6A" w:rsidRDefault="00D464B6" w:rsidP="0083490B">
            <w:pPr>
              <w:jc w:val="center"/>
              <w:rPr>
                <w:rFonts w:ascii="Cambria" w:hAnsi="Cambria" w:cs="Arial"/>
                <w:b/>
                <w:bCs/>
                <w:sz w:val="22"/>
                <w:szCs w:val="22"/>
              </w:rPr>
            </w:pPr>
            <w:r w:rsidRPr="001C2D6A">
              <w:rPr>
                <w:rFonts w:ascii="Cambria" w:hAnsi="Cambria" w:cs="Arial"/>
                <w:b/>
                <w:bCs/>
                <w:sz w:val="22"/>
                <w:szCs w:val="22"/>
              </w:rPr>
              <w:t>NAICS CODES</w:t>
            </w:r>
          </w:p>
        </w:tc>
        <w:tc>
          <w:tcPr>
            <w:tcW w:w="903" w:type="dxa"/>
            <w:tcBorders>
              <w:top w:val="single" w:sz="8" w:space="0" w:color="auto"/>
              <w:left w:val="nil"/>
              <w:bottom w:val="single" w:sz="4" w:space="0" w:color="auto"/>
              <w:right w:val="single" w:sz="4" w:space="0" w:color="auto"/>
            </w:tcBorders>
            <w:shd w:val="clear" w:color="000000" w:fill="A6A6A6"/>
            <w:vAlign w:val="bottom"/>
            <w:hideMark/>
          </w:tcPr>
          <w:p w14:paraId="3AFB21C4" w14:textId="77777777" w:rsidR="00D464B6" w:rsidRPr="001C2D6A" w:rsidRDefault="00D464B6" w:rsidP="0083490B">
            <w:pPr>
              <w:jc w:val="center"/>
              <w:rPr>
                <w:rFonts w:ascii="Cambria" w:hAnsi="Cambria" w:cs="Arial"/>
                <w:b/>
                <w:bCs/>
                <w:sz w:val="22"/>
                <w:szCs w:val="22"/>
              </w:rPr>
            </w:pPr>
            <w:r w:rsidRPr="001C2D6A">
              <w:rPr>
                <w:rFonts w:ascii="Cambria" w:hAnsi="Cambria" w:cs="Arial"/>
                <w:b/>
                <w:bCs/>
                <w:sz w:val="22"/>
                <w:szCs w:val="22"/>
              </w:rPr>
              <w:t>DBE Firms</w:t>
            </w:r>
          </w:p>
        </w:tc>
        <w:tc>
          <w:tcPr>
            <w:tcW w:w="882" w:type="dxa"/>
            <w:tcBorders>
              <w:top w:val="single" w:sz="8" w:space="0" w:color="auto"/>
              <w:left w:val="nil"/>
              <w:bottom w:val="single" w:sz="4" w:space="0" w:color="auto"/>
              <w:right w:val="single" w:sz="4" w:space="0" w:color="auto"/>
            </w:tcBorders>
            <w:shd w:val="clear" w:color="000000" w:fill="A6A6A6"/>
            <w:vAlign w:val="bottom"/>
            <w:hideMark/>
          </w:tcPr>
          <w:p w14:paraId="4F4B215D" w14:textId="77777777" w:rsidR="00D464B6" w:rsidRPr="001C2D6A" w:rsidRDefault="00D464B6" w:rsidP="0083490B">
            <w:pPr>
              <w:jc w:val="center"/>
              <w:rPr>
                <w:rFonts w:ascii="Cambria" w:hAnsi="Cambria" w:cs="Arial"/>
                <w:b/>
                <w:bCs/>
                <w:sz w:val="22"/>
                <w:szCs w:val="22"/>
              </w:rPr>
            </w:pPr>
            <w:r w:rsidRPr="001C2D6A">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104BB95D" w14:textId="77777777" w:rsidR="00D464B6" w:rsidRPr="001C2D6A" w:rsidRDefault="00D464B6" w:rsidP="0083490B">
            <w:pPr>
              <w:jc w:val="center"/>
              <w:rPr>
                <w:rFonts w:ascii="Cambria" w:hAnsi="Cambria" w:cs="Arial"/>
                <w:b/>
                <w:bCs/>
                <w:sz w:val="22"/>
                <w:szCs w:val="22"/>
              </w:rPr>
            </w:pPr>
            <w:r w:rsidRPr="001C2D6A">
              <w:rPr>
                <w:rFonts w:ascii="Cambria" w:hAnsi="Cambria" w:cs="Arial"/>
                <w:b/>
                <w:bCs/>
                <w:sz w:val="22"/>
                <w:szCs w:val="22"/>
              </w:rPr>
              <w:t>% of DBE Firms Available</w:t>
            </w:r>
          </w:p>
        </w:tc>
        <w:tc>
          <w:tcPr>
            <w:tcW w:w="1350" w:type="dxa"/>
            <w:tcBorders>
              <w:top w:val="single" w:sz="8" w:space="0" w:color="auto"/>
              <w:left w:val="nil"/>
              <w:bottom w:val="single" w:sz="4" w:space="0" w:color="auto"/>
              <w:right w:val="single" w:sz="4" w:space="0" w:color="auto"/>
            </w:tcBorders>
            <w:shd w:val="clear" w:color="000000" w:fill="A6A6A6"/>
            <w:vAlign w:val="bottom"/>
            <w:hideMark/>
          </w:tcPr>
          <w:p w14:paraId="4412F0B0" w14:textId="77777777" w:rsidR="00D464B6" w:rsidRPr="001C2D6A" w:rsidRDefault="00D464B6" w:rsidP="0083490B">
            <w:pPr>
              <w:jc w:val="center"/>
              <w:rPr>
                <w:rFonts w:ascii="Cambria" w:hAnsi="Cambria" w:cs="Arial"/>
                <w:b/>
                <w:bCs/>
                <w:sz w:val="22"/>
                <w:szCs w:val="22"/>
              </w:rPr>
            </w:pPr>
            <w:r w:rsidRPr="001C2D6A">
              <w:rPr>
                <w:rFonts w:ascii="Cambria" w:hAnsi="Cambria" w:cs="Arial"/>
                <w:b/>
                <w:bCs/>
                <w:sz w:val="22"/>
                <w:szCs w:val="22"/>
              </w:rPr>
              <w:t>NAICS Dollars</w:t>
            </w:r>
          </w:p>
        </w:tc>
        <w:tc>
          <w:tcPr>
            <w:tcW w:w="1180" w:type="dxa"/>
            <w:tcBorders>
              <w:top w:val="single" w:sz="8" w:space="0" w:color="auto"/>
              <w:left w:val="nil"/>
              <w:bottom w:val="single" w:sz="4" w:space="0" w:color="auto"/>
              <w:right w:val="single" w:sz="8" w:space="0" w:color="auto"/>
            </w:tcBorders>
            <w:shd w:val="clear" w:color="000000" w:fill="A6A6A6"/>
            <w:vAlign w:val="bottom"/>
            <w:hideMark/>
          </w:tcPr>
          <w:p w14:paraId="25A869DA" w14:textId="77777777" w:rsidR="00D464B6" w:rsidRPr="001C2D6A" w:rsidRDefault="00D464B6" w:rsidP="0083490B">
            <w:pPr>
              <w:jc w:val="center"/>
              <w:rPr>
                <w:rFonts w:ascii="Cambria" w:hAnsi="Cambria" w:cs="Arial"/>
                <w:b/>
                <w:bCs/>
                <w:sz w:val="22"/>
                <w:szCs w:val="22"/>
              </w:rPr>
            </w:pPr>
            <w:r w:rsidRPr="001C2D6A">
              <w:rPr>
                <w:rFonts w:ascii="Cambria" w:hAnsi="Cambria" w:cs="Arial"/>
                <w:b/>
                <w:bCs/>
                <w:sz w:val="22"/>
                <w:szCs w:val="22"/>
              </w:rPr>
              <w:t>DBE Dollars</w:t>
            </w:r>
          </w:p>
        </w:tc>
      </w:tr>
      <w:tr w:rsidR="00F55E5F" w:rsidRPr="001D5320" w14:paraId="2C37324D" w14:textId="77777777" w:rsidTr="00EA03C1">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79E6EF02" w14:textId="77777777" w:rsidR="00F55E5F" w:rsidRPr="001D5320" w:rsidRDefault="00F55E5F" w:rsidP="00F55E5F">
            <w:pPr>
              <w:rPr>
                <w:rFonts w:ascii="Cambria" w:hAnsi="Cambria" w:cs="Arial"/>
                <w:sz w:val="22"/>
                <w:szCs w:val="22"/>
              </w:rPr>
            </w:pPr>
            <w:r w:rsidRPr="001D5320">
              <w:rPr>
                <w:rFonts w:ascii="Cambria" w:hAnsi="Cambria" w:cs="Arial"/>
                <w:sz w:val="22"/>
                <w:szCs w:val="22"/>
              </w:rPr>
              <w:t>Highway &amp; Street</w:t>
            </w:r>
          </w:p>
        </w:tc>
        <w:tc>
          <w:tcPr>
            <w:tcW w:w="1100" w:type="dxa"/>
            <w:tcBorders>
              <w:top w:val="nil"/>
              <w:left w:val="nil"/>
              <w:bottom w:val="single" w:sz="4" w:space="0" w:color="auto"/>
              <w:right w:val="single" w:sz="4" w:space="0" w:color="auto"/>
            </w:tcBorders>
            <w:shd w:val="clear" w:color="auto" w:fill="auto"/>
            <w:vAlign w:val="center"/>
          </w:tcPr>
          <w:p w14:paraId="2B6C14B1" w14:textId="77777777" w:rsidR="00F55E5F" w:rsidRPr="001D5320" w:rsidRDefault="00F55E5F" w:rsidP="00F55E5F">
            <w:pPr>
              <w:jc w:val="center"/>
              <w:rPr>
                <w:rFonts w:ascii="Cambria" w:hAnsi="Cambria" w:cs="Arial"/>
                <w:color w:val="000000"/>
                <w:sz w:val="22"/>
                <w:szCs w:val="22"/>
              </w:rPr>
            </w:pPr>
            <w:r w:rsidRPr="001D5320">
              <w:rPr>
                <w:rFonts w:ascii="Cambria" w:hAnsi="Cambria" w:cs="Arial"/>
                <w:color w:val="000000"/>
                <w:sz w:val="22"/>
                <w:szCs w:val="22"/>
              </w:rPr>
              <w:t>237310</w:t>
            </w:r>
          </w:p>
        </w:tc>
        <w:tc>
          <w:tcPr>
            <w:tcW w:w="903" w:type="dxa"/>
            <w:tcBorders>
              <w:top w:val="nil"/>
              <w:left w:val="nil"/>
              <w:bottom w:val="single" w:sz="4" w:space="0" w:color="auto"/>
              <w:right w:val="single" w:sz="4" w:space="0" w:color="auto"/>
            </w:tcBorders>
            <w:shd w:val="clear" w:color="auto" w:fill="auto"/>
            <w:vAlign w:val="bottom"/>
          </w:tcPr>
          <w:p w14:paraId="6C62929B"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3</w:t>
            </w:r>
          </w:p>
        </w:tc>
        <w:tc>
          <w:tcPr>
            <w:tcW w:w="882" w:type="dxa"/>
            <w:tcBorders>
              <w:top w:val="nil"/>
              <w:left w:val="nil"/>
              <w:bottom w:val="single" w:sz="4" w:space="0" w:color="auto"/>
              <w:right w:val="single" w:sz="4" w:space="0" w:color="auto"/>
            </w:tcBorders>
            <w:shd w:val="clear" w:color="auto" w:fill="auto"/>
            <w:vAlign w:val="bottom"/>
          </w:tcPr>
          <w:p w14:paraId="1C9F2904"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18</w:t>
            </w:r>
          </w:p>
        </w:tc>
        <w:tc>
          <w:tcPr>
            <w:tcW w:w="1164" w:type="dxa"/>
            <w:tcBorders>
              <w:top w:val="nil"/>
              <w:left w:val="nil"/>
              <w:bottom w:val="single" w:sz="4" w:space="0" w:color="auto"/>
              <w:right w:val="single" w:sz="4" w:space="0" w:color="auto"/>
            </w:tcBorders>
            <w:shd w:val="clear" w:color="auto" w:fill="auto"/>
            <w:vAlign w:val="bottom"/>
          </w:tcPr>
          <w:p w14:paraId="20F536BA"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16.7%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140DA" w14:textId="3A6197E9" w:rsidR="00F55E5F" w:rsidRPr="001D5320" w:rsidRDefault="00F55E5F" w:rsidP="00F55E5F">
            <w:pPr>
              <w:jc w:val="center"/>
              <w:rPr>
                <w:rFonts w:ascii="Cambria" w:hAnsi="Cambria" w:cs="Arial"/>
                <w:sz w:val="22"/>
                <w:szCs w:val="22"/>
              </w:rPr>
            </w:pPr>
            <w:r>
              <w:rPr>
                <w:rFonts w:ascii="Cambria" w:hAnsi="Cambria" w:cs="Arial"/>
                <w:sz w:val="22"/>
                <w:szCs w:val="22"/>
              </w:rPr>
              <w:t>$6,416,667</w:t>
            </w:r>
          </w:p>
        </w:tc>
        <w:tc>
          <w:tcPr>
            <w:tcW w:w="1180" w:type="dxa"/>
            <w:tcBorders>
              <w:top w:val="single" w:sz="4" w:space="0" w:color="auto"/>
              <w:left w:val="nil"/>
              <w:bottom w:val="single" w:sz="4" w:space="0" w:color="auto"/>
              <w:right w:val="single" w:sz="8" w:space="0" w:color="auto"/>
            </w:tcBorders>
            <w:shd w:val="clear" w:color="auto" w:fill="auto"/>
            <w:vAlign w:val="bottom"/>
          </w:tcPr>
          <w:p w14:paraId="3461EFBF" w14:textId="4D0D997D" w:rsidR="00F55E5F" w:rsidRPr="001D5320" w:rsidRDefault="00F55E5F" w:rsidP="00F55E5F">
            <w:pPr>
              <w:jc w:val="center"/>
              <w:rPr>
                <w:rFonts w:ascii="Cambria" w:hAnsi="Cambria" w:cs="Arial"/>
                <w:sz w:val="22"/>
                <w:szCs w:val="22"/>
              </w:rPr>
            </w:pPr>
            <w:r>
              <w:rPr>
                <w:rFonts w:ascii="Cambria" w:hAnsi="Cambria" w:cs="Arial"/>
                <w:sz w:val="22"/>
                <w:szCs w:val="22"/>
              </w:rPr>
              <w:t>$1,069,445</w:t>
            </w:r>
          </w:p>
        </w:tc>
      </w:tr>
      <w:tr w:rsidR="00F55E5F" w:rsidRPr="001D5320" w14:paraId="010A5F0F" w14:textId="77777777" w:rsidTr="00EA03C1">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5C918B7D" w14:textId="77777777" w:rsidR="00F55E5F" w:rsidRPr="001D5320" w:rsidRDefault="00F55E5F" w:rsidP="00F55E5F">
            <w:pPr>
              <w:rPr>
                <w:rFonts w:ascii="Cambria" w:hAnsi="Cambria" w:cs="Arial"/>
                <w:sz w:val="22"/>
                <w:szCs w:val="22"/>
              </w:rPr>
            </w:pPr>
            <w:r w:rsidRPr="001D5320">
              <w:rPr>
                <w:rFonts w:ascii="Cambria" w:hAnsi="Cambria" w:cs="Arial"/>
                <w:sz w:val="22"/>
                <w:szCs w:val="22"/>
              </w:rPr>
              <w:t>Site Prep</w:t>
            </w:r>
          </w:p>
        </w:tc>
        <w:tc>
          <w:tcPr>
            <w:tcW w:w="1100" w:type="dxa"/>
            <w:tcBorders>
              <w:top w:val="nil"/>
              <w:left w:val="nil"/>
              <w:bottom w:val="single" w:sz="4" w:space="0" w:color="auto"/>
              <w:right w:val="single" w:sz="4" w:space="0" w:color="auto"/>
            </w:tcBorders>
            <w:shd w:val="clear" w:color="auto" w:fill="auto"/>
            <w:vAlign w:val="center"/>
          </w:tcPr>
          <w:p w14:paraId="56A11A3E" w14:textId="77777777" w:rsidR="00F55E5F" w:rsidRPr="001D5320" w:rsidRDefault="00F55E5F" w:rsidP="00F55E5F">
            <w:pPr>
              <w:jc w:val="center"/>
              <w:rPr>
                <w:rFonts w:ascii="Cambria" w:hAnsi="Cambria" w:cs="Arial"/>
                <w:color w:val="000000"/>
                <w:sz w:val="22"/>
                <w:szCs w:val="22"/>
              </w:rPr>
            </w:pPr>
            <w:r w:rsidRPr="001D5320">
              <w:rPr>
                <w:rFonts w:ascii="Cambria" w:hAnsi="Cambria" w:cs="Arial"/>
                <w:color w:val="000000"/>
                <w:sz w:val="22"/>
                <w:szCs w:val="22"/>
              </w:rPr>
              <w:t>238910</w:t>
            </w:r>
          </w:p>
        </w:tc>
        <w:tc>
          <w:tcPr>
            <w:tcW w:w="903" w:type="dxa"/>
            <w:tcBorders>
              <w:top w:val="nil"/>
              <w:left w:val="nil"/>
              <w:bottom w:val="single" w:sz="4" w:space="0" w:color="auto"/>
              <w:right w:val="single" w:sz="4" w:space="0" w:color="auto"/>
            </w:tcBorders>
            <w:shd w:val="clear" w:color="auto" w:fill="auto"/>
            <w:vAlign w:val="bottom"/>
          </w:tcPr>
          <w:p w14:paraId="7D78A293"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1</w:t>
            </w:r>
          </w:p>
        </w:tc>
        <w:tc>
          <w:tcPr>
            <w:tcW w:w="882" w:type="dxa"/>
            <w:tcBorders>
              <w:top w:val="nil"/>
              <w:left w:val="nil"/>
              <w:bottom w:val="single" w:sz="4" w:space="0" w:color="auto"/>
              <w:right w:val="single" w:sz="4" w:space="0" w:color="auto"/>
            </w:tcBorders>
            <w:shd w:val="clear" w:color="auto" w:fill="auto"/>
            <w:vAlign w:val="bottom"/>
          </w:tcPr>
          <w:p w14:paraId="1801CA61"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19</w:t>
            </w:r>
          </w:p>
        </w:tc>
        <w:tc>
          <w:tcPr>
            <w:tcW w:w="1164" w:type="dxa"/>
            <w:tcBorders>
              <w:top w:val="nil"/>
              <w:left w:val="nil"/>
              <w:bottom w:val="single" w:sz="4" w:space="0" w:color="auto"/>
              <w:right w:val="single" w:sz="4" w:space="0" w:color="auto"/>
            </w:tcBorders>
            <w:shd w:val="clear" w:color="auto" w:fill="auto"/>
            <w:vAlign w:val="bottom"/>
          </w:tcPr>
          <w:p w14:paraId="17BDB126"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5.3%</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341C456" w14:textId="1DC63411" w:rsidR="00F55E5F" w:rsidRPr="001D5320" w:rsidRDefault="00F55E5F" w:rsidP="00F55E5F">
            <w:pPr>
              <w:jc w:val="center"/>
              <w:rPr>
                <w:rFonts w:ascii="Cambria" w:hAnsi="Cambria" w:cs="Arial"/>
                <w:sz w:val="22"/>
                <w:szCs w:val="22"/>
              </w:rPr>
            </w:pPr>
            <w:r>
              <w:rPr>
                <w:rFonts w:ascii="Cambria" w:hAnsi="Cambria" w:cs="Arial"/>
                <w:sz w:val="22"/>
                <w:szCs w:val="22"/>
              </w:rPr>
              <w:t>$1,881,000</w:t>
            </w:r>
          </w:p>
        </w:tc>
        <w:tc>
          <w:tcPr>
            <w:tcW w:w="1180" w:type="dxa"/>
            <w:tcBorders>
              <w:top w:val="nil"/>
              <w:left w:val="nil"/>
              <w:bottom w:val="single" w:sz="4" w:space="0" w:color="auto"/>
              <w:right w:val="single" w:sz="8" w:space="0" w:color="auto"/>
            </w:tcBorders>
            <w:shd w:val="clear" w:color="auto" w:fill="auto"/>
            <w:vAlign w:val="bottom"/>
          </w:tcPr>
          <w:p w14:paraId="6D1606A8" w14:textId="57C839FB" w:rsidR="00F55E5F" w:rsidRPr="001D5320" w:rsidRDefault="00F55E5F" w:rsidP="00F55E5F">
            <w:pPr>
              <w:jc w:val="center"/>
              <w:rPr>
                <w:rFonts w:ascii="Cambria" w:hAnsi="Cambria" w:cs="Arial"/>
                <w:sz w:val="22"/>
                <w:szCs w:val="22"/>
              </w:rPr>
            </w:pPr>
            <w:r>
              <w:rPr>
                <w:rFonts w:ascii="Cambria" w:hAnsi="Cambria" w:cs="Arial"/>
                <w:sz w:val="22"/>
                <w:szCs w:val="22"/>
              </w:rPr>
              <w:t>$99,000</w:t>
            </w:r>
          </w:p>
        </w:tc>
      </w:tr>
      <w:tr w:rsidR="00F55E5F" w:rsidRPr="001D5320" w14:paraId="308993EA" w14:textId="77777777" w:rsidTr="00EA03C1">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05ED7807" w14:textId="77777777" w:rsidR="00F55E5F" w:rsidRPr="001D5320" w:rsidRDefault="00F55E5F" w:rsidP="00F55E5F">
            <w:pPr>
              <w:rPr>
                <w:rFonts w:ascii="Cambria" w:hAnsi="Cambria" w:cs="Arial"/>
                <w:sz w:val="22"/>
                <w:szCs w:val="22"/>
              </w:rPr>
            </w:pPr>
            <w:r w:rsidRPr="001D5320">
              <w:rPr>
                <w:rFonts w:ascii="Cambria" w:hAnsi="Cambria" w:cs="Arial"/>
                <w:sz w:val="22"/>
                <w:szCs w:val="22"/>
              </w:rPr>
              <w:t>Geotechnical Testing</w:t>
            </w:r>
          </w:p>
        </w:tc>
        <w:tc>
          <w:tcPr>
            <w:tcW w:w="1100" w:type="dxa"/>
            <w:tcBorders>
              <w:top w:val="nil"/>
              <w:left w:val="nil"/>
              <w:bottom w:val="single" w:sz="4" w:space="0" w:color="auto"/>
              <w:right w:val="single" w:sz="4" w:space="0" w:color="auto"/>
            </w:tcBorders>
            <w:shd w:val="clear" w:color="auto" w:fill="auto"/>
            <w:vAlign w:val="center"/>
          </w:tcPr>
          <w:p w14:paraId="02225327" w14:textId="77777777" w:rsidR="00F55E5F" w:rsidRPr="001D5320" w:rsidRDefault="00F55E5F" w:rsidP="00F55E5F">
            <w:pPr>
              <w:jc w:val="center"/>
              <w:rPr>
                <w:rFonts w:ascii="Cambria" w:hAnsi="Cambria" w:cs="Arial"/>
                <w:color w:val="000000"/>
                <w:sz w:val="22"/>
                <w:szCs w:val="22"/>
              </w:rPr>
            </w:pPr>
            <w:r w:rsidRPr="001D5320">
              <w:rPr>
                <w:rFonts w:ascii="Cambria" w:hAnsi="Cambria" w:cs="Arial"/>
                <w:color w:val="000000"/>
                <w:sz w:val="22"/>
                <w:szCs w:val="22"/>
              </w:rPr>
              <w:t>541380</w:t>
            </w:r>
          </w:p>
        </w:tc>
        <w:tc>
          <w:tcPr>
            <w:tcW w:w="903" w:type="dxa"/>
            <w:tcBorders>
              <w:top w:val="nil"/>
              <w:left w:val="nil"/>
              <w:bottom w:val="single" w:sz="4" w:space="0" w:color="auto"/>
              <w:right w:val="single" w:sz="4" w:space="0" w:color="auto"/>
            </w:tcBorders>
            <w:shd w:val="clear" w:color="auto" w:fill="auto"/>
            <w:vAlign w:val="bottom"/>
          </w:tcPr>
          <w:p w14:paraId="79DCBD63"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29</w:t>
            </w:r>
          </w:p>
        </w:tc>
        <w:tc>
          <w:tcPr>
            <w:tcW w:w="882" w:type="dxa"/>
            <w:tcBorders>
              <w:top w:val="nil"/>
              <w:left w:val="nil"/>
              <w:bottom w:val="single" w:sz="4" w:space="0" w:color="auto"/>
              <w:right w:val="single" w:sz="4" w:space="0" w:color="auto"/>
            </w:tcBorders>
            <w:shd w:val="clear" w:color="auto" w:fill="auto"/>
            <w:vAlign w:val="bottom"/>
          </w:tcPr>
          <w:p w14:paraId="245A8511"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149</w:t>
            </w:r>
          </w:p>
        </w:tc>
        <w:tc>
          <w:tcPr>
            <w:tcW w:w="1164" w:type="dxa"/>
            <w:tcBorders>
              <w:top w:val="nil"/>
              <w:left w:val="nil"/>
              <w:bottom w:val="single" w:sz="4" w:space="0" w:color="auto"/>
              <w:right w:val="single" w:sz="4" w:space="0" w:color="auto"/>
            </w:tcBorders>
            <w:shd w:val="clear" w:color="auto" w:fill="auto"/>
            <w:vAlign w:val="bottom"/>
          </w:tcPr>
          <w:p w14:paraId="3FAFAD20"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19.5%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1917732" w14:textId="376528CD" w:rsidR="00F55E5F" w:rsidRPr="001D5320" w:rsidRDefault="00F55E5F" w:rsidP="00F55E5F">
            <w:pPr>
              <w:jc w:val="center"/>
              <w:rPr>
                <w:rFonts w:ascii="Cambria" w:hAnsi="Cambria" w:cs="Arial"/>
                <w:sz w:val="22"/>
                <w:szCs w:val="22"/>
              </w:rPr>
            </w:pPr>
            <w:r>
              <w:rPr>
                <w:rFonts w:ascii="Cambria" w:hAnsi="Cambria" w:cs="Arial"/>
                <w:sz w:val="22"/>
                <w:szCs w:val="22"/>
              </w:rPr>
              <w:t>$990,000</w:t>
            </w:r>
          </w:p>
        </w:tc>
        <w:tc>
          <w:tcPr>
            <w:tcW w:w="1180" w:type="dxa"/>
            <w:tcBorders>
              <w:top w:val="nil"/>
              <w:left w:val="nil"/>
              <w:bottom w:val="single" w:sz="4" w:space="0" w:color="auto"/>
              <w:right w:val="single" w:sz="8" w:space="0" w:color="auto"/>
            </w:tcBorders>
            <w:shd w:val="clear" w:color="auto" w:fill="auto"/>
            <w:vAlign w:val="bottom"/>
          </w:tcPr>
          <w:p w14:paraId="54969972" w14:textId="3EDB196A" w:rsidR="00F55E5F" w:rsidRPr="001D5320" w:rsidRDefault="00F55E5F" w:rsidP="00F55E5F">
            <w:pPr>
              <w:jc w:val="center"/>
              <w:rPr>
                <w:rFonts w:ascii="Cambria" w:hAnsi="Cambria" w:cs="Arial"/>
                <w:sz w:val="22"/>
                <w:szCs w:val="22"/>
              </w:rPr>
            </w:pPr>
            <w:r>
              <w:rPr>
                <w:rFonts w:ascii="Cambria" w:hAnsi="Cambria" w:cs="Arial"/>
                <w:sz w:val="22"/>
                <w:szCs w:val="22"/>
              </w:rPr>
              <w:t>$192,685</w:t>
            </w:r>
          </w:p>
        </w:tc>
      </w:tr>
      <w:tr w:rsidR="00F55E5F" w:rsidRPr="001D5320" w14:paraId="437B8C9F" w14:textId="77777777" w:rsidTr="00EA03C1">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28FC4842" w14:textId="77777777" w:rsidR="00F55E5F" w:rsidRPr="001D5320" w:rsidRDefault="00F55E5F" w:rsidP="00F55E5F">
            <w:pPr>
              <w:rPr>
                <w:rFonts w:ascii="Cambria" w:hAnsi="Cambria" w:cs="Arial"/>
                <w:sz w:val="22"/>
                <w:szCs w:val="22"/>
              </w:rPr>
            </w:pPr>
            <w:r w:rsidRPr="001D5320">
              <w:rPr>
                <w:rFonts w:ascii="Cambria" w:hAnsi="Cambria" w:cs="Arial"/>
                <w:sz w:val="22"/>
                <w:szCs w:val="22"/>
              </w:rPr>
              <w:t>Environmental</w:t>
            </w:r>
          </w:p>
        </w:tc>
        <w:tc>
          <w:tcPr>
            <w:tcW w:w="1100" w:type="dxa"/>
            <w:tcBorders>
              <w:top w:val="nil"/>
              <w:left w:val="nil"/>
              <w:bottom w:val="single" w:sz="4" w:space="0" w:color="auto"/>
              <w:right w:val="single" w:sz="4" w:space="0" w:color="auto"/>
            </w:tcBorders>
            <w:shd w:val="clear" w:color="auto" w:fill="auto"/>
            <w:vAlign w:val="center"/>
          </w:tcPr>
          <w:p w14:paraId="716CD40E" w14:textId="77777777" w:rsidR="00F55E5F" w:rsidRPr="001D5320" w:rsidRDefault="00F55E5F" w:rsidP="00F55E5F">
            <w:pPr>
              <w:jc w:val="center"/>
              <w:rPr>
                <w:rFonts w:ascii="Cambria" w:hAnsi="Cambria" w:cs="Arial"/>
                <w:color w:val="000000"/>
                <w:sz w:val="22"/>
                <w:szCs w:val="22"/>
              </w:rPr>
            </w:pPr>
            <w:r w:rsidRPr="001D5320">
              <w:rPr>
                <w:rFonts w:ascii="Cambria" w:hAnsi="Cambria" w:cs="Arial"/>
                <w:color w:val="000000"/>
                <w:sz w:val="22"/>
                <w:szCs w:val="22"/>
              </w:rPr>
              <w:t>541620</w:t>
            </w:r>
          </w:p>
        </w:tc>
        <w:tc>
          <w:tcPr>
            <w:tcW w:w="903" w:type="dxa"/>
            <w:tcBorders>
              <w:top w:val="nil"/>
              <w:left w:val="nil"/>
              <w:bottom w:val="single" w:sz="4" w:space="0" w:color="auto"/>
              <w:right w:val="single" w:sz="4" w:space="0" w:color="auto"/>
            </w:tcBorders>
            <w:shd w:val="clear" w:color="auto" w:fill="auto"/>
            <w:vAlign w:val="bottom"/>
          </w:tcPr>
          <w:p w14:paraId="7710133F"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59</w:t>
            </w:r>
          </w:p>
        </w:tc>
        <w:tc>
          <w:tcPr>
            <w:tcW w:w="882" w:type="dxa"/>
            <w:tcBorders>
              <w:top w:val="nil"/>
              <w:left w:val="nil"/>
              <w:bottom w:val="single" w:sz="4" w:space="0" w:color="auto"/>
              <w:right w:val="single" w:sz="4" w:space="0" w:color="auto"/>
            </w:tcBorders>
            <w:shd w:val="clear" w:color="auto" w:fill="auto"/>
            <w:vAlign w:val="bottom"/>
          </w:tcPr>
          <w:p w14:paraId="3EBF42F6"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284</w:t>
            </w:r>
          </w:p>
        </w:tc>
        <w:tc>
          <w:tcPr>
            <w:tcW w:w="1164" w:type="dxa"/>
            <w:tcBorders>
              <w:top w:val="nil"/>
              <w:left w:val="nil"/>
              <w:bottom w:val="single" w:sz="4" w:space="0" w:color="auto"/>
              <w:right w:val="single" w:sz="4" w:space="0" w:color="auto"/>
            </w:tcBorders>
            <w:shd w:val="clear" w:color="auto" w:fill="auto"/>
            <w:vAlign w:val="bottom"/>
          </w:tcPr>
          <w:p w14:paraId="4A78A092"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20.8%</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0B4ECA4" w14:textId="766AC249" w:rsidR="00F55E5F" w:rsidRPr="001D5320" w:rsidRDefault="00F55E5F" w:rsidP="00F55E5F">
            <w:pPr>
              <w:jc w:val="center"/>
              <w:rPr>
                <w:rFonts w:ascii="Cambria" w:hAnsi="Cambria" w:cs="Arial"/>
                <w:sz w:val="22"/>
                <w:szCs w:val="22"/>
              </w:rPr>
            </w:pPr>
            <w:r>
              <w:rPr>
                <w:rFonts w:ascii="Cambria" w:hAnsi="Cambria" w:cs="Arial"/>
                <w:sz w:val="22"/>
                <w:szCs w:val="22"/>
              </w:rPr>
              <w:t>$513,333</w:t>
            </w:r>
          </w:p>
        </w:tc>
        <w:tc>
          <w:tcPr>
            <w:tcW w:w="1180" w:type="dxa"/>
            <w:tcBorders>
              <w:top w:val="nil"/>
              <w:left w:val="nil"/>
              <w:bottom w:val="single" w:sz="4" w:space="0" w:color="auto"/>
              <w:right w:val="single" w:sz="8" w:space="0" w:color="auto"/>
            </w:tcBorders>
            <w:shd w:val="clear" w:color="auto" w:fill="auto"/>
            <w:vAlign w:val="bottom"/>
          </w:tcPr>
          <w:p w14:paraId="07E6FCC3" w14:textId="78AC4EFF" w:rsidR="00F55E5F" w:rsidRPr="001D5320" w:rsidRDefault="00F55E5F" w:rsidP="00F55E5F">
            <w:pPr>
              <w:jc w:val="center"/>
              <w:rPr>
                <w:rFonts w:ascii="Cambria" w:hAnsi="Cambria" w:cs="Arial"/>
                <w:sz w:val="22"/>
                <w:szCs w:val="22"/>
              </w:rPr>
            </w:pPr>
            <w:r>
              <w:rPr>
                <w:rFonts w:ascii="Cambria" w:hAnsi="Cambria" w:cs="Arial"/>
                <w:sz w:val="22"/>
                <w:szCs w:val="22"/>
              </w:rPr>
              <w:t>$106,643</w:t>
            </w:r>
          </w:p>
        </w:tc>
      </w:tr>
      <w:tr w:rsidR="00F55E5F" w:rsidRPr="001D5320" w14:paraId="79B60AA6" w14:textId="77777777" w:rsidTr="00EA03C1">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75CE8A0C" w14:textId="77777777" w:rsidR="00F55E5F" w:rsidRPr="001D5320" w:rsidRDefault="00F55E5F" w:rsidP="00F55E5F">
            <w:pPr>
              <w:rPr>
                <w:rFonts w:ascii="Cambria" w:hAnsi="Cambria" w:cs="Arial"/>
                <w:sz w:val="22"/>
                <w:szCs w:val="22"/>
              </w:rPr>
            </w:pPr>
            <w:r w:rsidRPr="001D5320">
              <w:rPr>
                <w:rFonts w:ascii="Cambria" w:hAnsi="Cambria" w:cs="Arial"/>
                <w:sz w:val="22"/>
                <w:szCs w:val="22"/>
              </w:rPr>
              <w:t>Landscaping</w:t>
            </w:r>
          </w:p>
        </w:tc>
        <w:tc>
          <w:tcPr>
            <w:tcW w:w="1100" w:type="dxa"/>
            <w:tcBorders>
              <w:top w:val="nil"/>
              <w:left w:val="nil"/>
              <w:bottom w:val="single" w:sz="4" w:space="0" w:color="auto"/>
              <w:right w:val="single" w:sz="4" w:space="0" w:color="auto"/>
            </w:tcBorders>
            <w:shd w:val="clear" w:color="auto" w:fill="auto"/>
            <w:vAlign w:val="center"/>
          </w:tcPr>
          <w:p w14:paraId="0F92E9D8" w14:textId="77777777" w:rsidR="00F55E5F" w:rsidRPr="001D5320" w:rsidRDefault="00F55E5F" w:rsidP="00F55E5F">
            <w:pPr>
              <w:jc w:val="center"/>
              <w:rPr>
                <w:rFonts w:ascii="Cambria" w:hAnsi="Cambria" w:cs="Arial"/>
                <w:color w:val="000000"/>
                <w:sz w:val="22"/>
                <w:szCs w:val="22"/>
              </w:rPr>
            </w:pPr>
            <w:r w:rsidRPr="001D5320">
              <w:rPr>
                <w:rFonts w:ascii="Cambria" w:hAnsi="Cambria" w:cs="Arial"/>
                <w:color w:val="000000"/>
                <w:sz w:val="22"/>
                <w:szCs w:val="22"/>
              </w:rPr>
              <w:t>561730</w:t>
            </w:r>
          </w:p>
        </w:tc>
        <w:tc>
          <w:tcPr>
            <w:tcW w:w="903" w:type="dxa"/>
            <w:tcBorders>
              <w:top w:val="nil"/>
              <w:left w:val="nil"/>
              <w:bottom w:val="single" w:sz="4" w:space="0" w:color="auto"/>
              <w:right w:val="single" w:sz="4" w:space="0" w:color="auto"/>
            </w:tcBorders>
            <w:shd w:val="clear" w:color="auto" w:fill="auto"/>
            <w:vAlign w:val="bottom"/>
          </w:tcPr>
          <w:p w14:paraId="1221C423"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0</w:t>
            </w:r>
          </w:p>
        </w:tc>
        <w:tc>
          <w:tcPr>
            <w:tcW w:w="882" w:type="dxa"/>
            <w:tcBorders>
              <w:top w:val="nil"/>
              <w:left w:val="nil"/>
              <w:bottom w:val="single" w:sz="4" w:space="0" w:color="auto"/>
              <w:right w:val="single" w:sz="4" w:space="0" w:color="auto"/>
            </w:tcBorders>
            <w:shd w:val="clear" w:color="auto" w:fill="auto"/>
            <w:vAlign w:val="bottom"/>
          </w:tcPr>
          <w:p w14:paraId="346E1CD3"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87</w:t>
            </w:r>
          </w:p>
        </w:tc>
        <w:tc>
          <w:tcPr>
            <w:tcW w:w="1164" w:type="dxa"/>
            <w:tcBorders>
              <w:top w:val="nil"/>
              <w:left w:val="nil"/>
              <w:bottom w:val="single" w:sz="4" w:space="0" w:color="auto"/>
              <w:right w:val="single" w:sz="4" w:space="0" w:color="auto"/>
            </w:tcBorders>
            <w:shd w:val="clear" w:color="auto" w:fill="auto"/>
            <w:vAlign w:val="bottom"/>
          </w:tcPr>
          <w:p w14:paraId="7F54A7A3" w14:textId="77777777" w:rsidR="00F55E5F" w:rsidRPr="001D5320" w:rsidRDefault="00F55E5F" w:rsidP="00F55E5F">
            <w:pPr>
              <w:jc w:val="center"/>
              <w:rPr>
                <w:rFonts w:ascii="Cambria" w:hAnsi="Cambria" w:cs="Arial"/>
                <w:sz w:val="22"/>
                <w:szCs w:val="22"/>
              </w:rPr>
            </w:pPr>
            <w:r w:rsidRPr="001D5320">
              <w:rPr>
                <w:rFonts w:ascii="Cambria" w:hAnsi="Cambria" w:cs="Arial"/>
                <w:sz w:val="22"/>
                <w:szCs w:val="22"/>
              </w:rPr>
              <w:t>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DB00203" w14:textId="055F7CCF" w:rsidR="00F55E5F" w:rsidRPr="001D5320" w:rsidRDefault="00F55E5F" w:rsidP="00F55E5F">
            <w:pPr>
              <w:jc w:val="center"/>
              <w:rPr>
                <w:rFonts w:ascii="Cambria" w:hAnsi="Cambria" w:cs="Arial"/>
                <w:sz w:val="22"/>
                <w:szCs w:val="22"/>
              </w:rPr>
            </w:pPr>
            <w:r>
              <w:rPr>
                <w:rFonts w:ascii="Cambria" w:hAnsi="Cambria" w:cs="Arial"/>
                <w:sz w:val="22"/>
                <w:szCs w:val="22"/>
              </w:rPr>
              <w:t>$99,000</w:t>
            </w:r>
          </w:p>
        </w:tc>
        <w:tc>
          <w:tcPr>
            <w:tcW w:w="1180" w:type="dxa"/>
            <w:tcBorders>
              <w:top w:val="nil"/>
              <w:left w:val="nil"/>
              <w:bottom w:val="single" w:sz="4" w:space="0" w:color="auto"/>
              <w:right w:val="single" w:sz="8" w:space="0" w:color="auto"/>
            </w:tcBorders>
            <w:shd w:val="clear" w:color="auto" w:fill="auto"/>
            <w:vAlign w:val="bottom"/>
          </w:tcPr>
          <w:p w14:paraId="144A1937" w14:textId="3B43C187" w:rsidR="00F55E5F" w:rsidRPr="001D5320" w:rsidRDefault="00F55E5F" w:rsidP="00F55E5F">
            <w:pPr>
              <w:jc w:val="center"/>
              <w:rPr>
                <w:rFonts w:ascii="Cambria" w:hAnsi="Cambria" w:cs="Arial"/>
                <w:sz w:val="22"/>
                <w:szCs w:val="22"/>
              </w:rPr>
            </w:pPr>
            <w:r>
              <w:rPr>
                <w:rFonts w:ascii="Cambria" w:hAnsi="Cambria" w:cs="Arial"/>
                <w:sz w:val="22"/>
                <w:szCs w:val="22"/>
              </w:rPr>
              <w:t>$0</w:t>
            </w:r>
          </w:p>
        </w:tc>
      </w:tr>
      <w:tr w:rsidR="00F55E5F" w:rsidRPr="00643224" w14:paraId="0B6497AB" w14:textId="77777777" w:rsidTr="0083490B">
        <w:trPr>
          <w:trHeight w:val="300"/>
          <w:jc w:val="center"/>
        </w:trPr>
        <w:tc>
          <w:tcPr>
            <w:tcW w:w="6502" w:type="dxa"/>
            <w:gridSpan w:val="5"/>
            <w:tcBorders>
              <w:top w:val="single" w:sz="4" w:space="0" w:color="auto"/>
              <w:left w:val="single" w:sz="8" w:space="0" w:color="auto"/>
              <w:bottom w:val="single" w:sz="4" w:space="0" w:color="auto"/>
              <w:right w:val="single" w:sz="4" w:space="0" w:color="auto"/>
            </w:tcBorders>
            <w:shd w:val="clear" w:color="auto" w:fill="auto"/>
            <w:hideMark/>
          </w:tcPr>
          <w:p w14:paraId="57C380EF" w14:textId="77777777" w:rsidR="00F55E5F" w:rsidRPr="001C2D6A" w:rsidRDefault="00F55E5F" w:rsidP="00F55E5F">
            <w:pPr>
              <w:jc w:val="center"/>
              <w:rPr>
                <w:rFonts w:ascii="Cambria" w:hAnsi="Cambria" w:cs="Arial"/>
                <w:b/>
                <w:sz w:val="22"/>
                <w:szCs w:val="22"/>
              </w:rPr>
            </w:pPr>
            <w:r w:rsidRPr="001C2D6A">
              <w:rPr>
                <w:rFonts w:ascii="Cambria" w:hAnsi="Cambria" w:cs="Arial"/>
                <w:b/>
                <w:sz w:val="22"/>
                <w:szCs w:val="22"/>
              </w:rPr>
              <w:t>Total</w:t>
            </w:r>
          </w:p>
        </w:tc>
        <w:tc>
          <w:tcPr>
            <w:tcW w:w="1350" w:type="dxa"/>
            <w:tcBorders>
              <w:top w:val="nil"/>
              <w:left w:val="nil"/>
              <w:bottom w:val="single" w:sz="4" w:space="0" w:color="auto"/>
              <w:right w:val="single" w:sz="4" w:space="0" w:color="auto"/>
            </w:tcBorders>
            <w:shd w:val="clear" w:color="auto" w:fill="auto"/>
            <w:noWrap/>
            <w:vAlign w:val="bottom"/>
          </w:tcPr>
          <w:p w14:paraId="023629C5" w14:textId="288818BB" w:rsidR="00F55E5F" w:rsidRPr="00643224" w:rsidRDefault="00F55E5F" w:rsidP="00F55E5F">
            <w:pPr>
              <w:jc w:val="center"/>
              <w:rPr>
                <w:rFonts w:ascii="Cambria" w:hAnsi="Cambria" w:cs="Arial"/>
                <w:b/>
                <w:bCs/>
                <w:sz w:val="22"/>
                <w:szCs w:val="22"/>
              </w:rPr>
            </w:pPr>
            <w:r>
              <w:rPr>
                <w:rFonts w:ascii="Cambria" w:hAnsi="Cambria" w:cs="Arial"/>
                <w:b/>
                <w:bCs/>
                <w:sz w:val="22"/>
                <w:szCs w:val="22"/>
              </w:rPr>
              <w:t>$9,900,000</w:t>
            </w:r>
          </w:p>
        </w:tc>
        <w:tc>
          <w:tcPr>
            <w:tcW w:w="1180" w:type="dxa"/>
            <w:tcBorders>
              <w:top w:val="nil"/>
              <w:left w:val="nil"/>
              <w:bottom w:val="single" w:sz="4" w:space="0" w:color="auto"/>
              <w:right w:val="single" w:sz="8" w:space="0" w:color="auto"/>
            </w:tcBorders>
            <w:shd w:val="clear" w:color="auto" w:fill="auto"/>
            <w:noWrap/>
            <w:vAlign w:val="center"/>
          </w:tcPr>
          <w:p w14:paraId="72ED0EFB" w14:textId="65F70399" w:rsidR="00F55E5F" w:rsidRPr="00643224" w:rsidRDefault="00F55E5F" w:rsidP="00F55E5F">
            <w:pPr>
              <w:jc w:val="center"/>
              <w:rPr>
                <w:rFonts w:ascii="Cambria" w:hAnsi="Cambria" w:cs="Arial"/>
                <w:b/>
                <w:bCs/>
                <w:sz w:val="22"/>
                <w:szCs w:val="22"/>
              </w:rPr>
            </w:pPr>
            <w:r>
              <w:rPr>
                <w:rFonts w:ascii="Cambria" w:hAnsi="Cambria" w:cs="Arial"/>
                <w:b/>
                <w:bCs/>
                <w:sz w:val="22"/>
                <w:szCs w:val="22"/>
              </w:rPr>
              <w:t>$1,467,772</w:t>
            </w:r>
          </w:p>
        </w:tc>
      </w:tr>
      <w:tr w:rsidR="00F55E5F" w:rsidRPr="001C2D6A" w14:paraId="340825F2" w14:textId="77777777" w:rsidTr="0083490B">
        <w:trPr>
          <w:trHeight w:val="300"/>
          <w:jc w:val="center"/>
        </w:trPr>
        <w:tc>
          <w:tcPr>
            <w:tcW w:w="7852"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D1B357E" w14:textId="77777777" w:rsidR="00F55E5F" w:rsidRPr="001C2D6A" w:rsidRDefault="00F55E5F" w:rsidP="00F55E5F">
            <w:pPr>
              <w:jc w:val="center"/>
              <w:rPr>
                <w:rFonts w:ascii="Cambria" w:hAnsi="Cambria" w:cs="Arial"/>
                <w:b/>
                <w:sz w:val="22"/>
                <w:szCs w:val="22"/>
              </w:rPr>
            </w:pPr>
            <w:r w:rsidRPr="001C2D6A">
              <w:rPr>
                <w:rFonts w:ascii="Cambria" w:hAnsi="Cambria" w:cs="Arial"/>
                <w:b/>
                <w:sz w:val="22"/>
                <w:szCs w:val="22"/>
              </w:rPr>
              <w:t>Weighted Step 1 Goal =</w:t>
            </w:r>
          </w:p>
        </w:tc>
        <w:tc>
          <w:tcPr>
            <w:tcW w:w="1180" w:type="dxa"/>
            <w:tcBorders>
              <w:top w:val="nil"/>
              <w:left w:val="nil"/>
              <w:bottom w:val="single" w:sz="8" w:space="0" w:color="auto"/>
              <w:right w:val="single" w:sz="8" w:space="0" w:color="auto"/>
            </w:tcBorders>
            <w:shd w:val="clear" w:color="auto" w:fill="auto"/>
            <w:noWrap/>
            <w:vAlign w:val="center"/>
          </w:tcPr>
          <w:p w14:paraId="07DFE95C" w14:textId="77777777" w:rsidR="00F55E5F" w:rsidRPr="001C2D6A" w:rsidRDefault="00F55E5F" w:rsidP="00F55E5F">
            <w:pPr>
              <w:jc w:val="center"/>
              <w:rPr>
                <w:rFonts w:ascii="Cambria" w:hAnsi="Cambria" w:cs="Arial"/>
                <w:b/>
                <w:bCs/>
                <w:sz w:val="22"/>
                <w:szCs w:val="22"/>
              </w:rPr>
            </w:pPr>
            <w:r>
              <w:rPr>
                <w:rFonts w:ascii="Cambria" w:hAnsi="Cambria" w:cs="Arial"/>
                <w:b/>
                <w:bCs/>
                <w:sz w:val="22"/>
                <w:szCs w:val="22"/>
              </w:rPr>
              <w:t>14.8%</w:t>
            </w:r>
          </w:p>
        </w:tc>
      </w:tr>
    </w:tbl>
    <w:p w14:paraId="4CA1DE84" w14:textId="77777777" w:rsidR="00D464B6" w:rsidRPr="00E2281E" w:rsidRDefault="00D464B6" w:rsidP="00D464B6">
      <w:pPr>
        <w:pStyle w:val="PlainText"/>
        <w:ind w:left="720" w:firstLine="720"/>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SOURCES: </w:t>
      </w:r>
    </w:p>
    <w:p w14:paraId="78E25D38" w14:textId="77777777" w:rsidR="00D464B6" w:rsidRPr="00E2281E" w:rsidRDefault="00D464B6" w:rsidP="00D464B6">
      <w:pPr>
        <w:pStyle w:val="PlainText"/>
        <w:tabs>
          <w:tab w:val="left" w:pos="1710"/>
        </w:tabs>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1.  </w:t>
      </w:r>
      <w:r w:rsidRPr="00E2281E">
        <w:rPr>
          <w:rFonts w:asciiTheme="majorHAnsi" w:hAnsiTheme="majorHAnsi" w:cs="Times New Roman"/>
          <w:iCs/>
          <w:kern w:val="16"/>
          <w:sz w:val="16"/>
          <w:szCs w:val="18"/>
        </w:rPr>
        <w:t>20</w:t>
      </w:r>
      <w:r>
        <w:rPr>
          <w:rFonts w:asciiTheme="majorHAnsi" w:hAnsiTheme="majorHAnsi" w:cs="Times New Roman"/>
          <w:iCs/>
          <w:kern w:val="16"/>
          <w:sz w:val="16"/>
          <w:szCs w:val="18"/>
        </w:rPr>
        <w:t>22</w:t>
      </w:r>
      <w:r w:rsidRPr="00E2281E">
        <w:rPr>
          <w:rFonts w:asciiTheme="majorHAnsi" w:hAnsiTheme="majorHAnsi" w:cs="Times New Roman"/>
          <w:iCs/>
          <w:kern w:val="16"/>
          <w:sz w:val="16"/>
          <w:szCs w:val="18"/>
        </w:rPr>
        <w:t xml:space="preserve"> County Business Patterns, U.S. Census Bureau.</w:t>
      </w:r>
    </w:p>
    <w:p w14:paraId="1F1F236F" w14:textId="77777777" w:rsidR="00D464B6" w:rsidRDefault="00D464B6" w:rsidP="00D464B6">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2.  </w:t>
      </w:r>
      <w:r w:rsidRPr="00E2281E">
        <w:rPr>
          <w:rFonts w:asciiTheme="majorHAnsi" w:hAnsiTheme="majorHAnsi" w:cs="Times New Roman"/>
          <w:iCs/>
          <w:kern w:val="16"/>
          <w:sz w:val="16"/>
          <w:szCs w:val="18"/>
        </w:rPr>
        <w:t>Virginia UCP DBE Directory,</w:t>
      </w:r>
      <w:r>
        <w:rPr>
          <w:rFonts w:asciiTheme="majorHAnsi" w:hAnsiTheme="majorHAnsi" w:cs="Times New Roman"/>
          <w:iCs/>
          <w:kern w:val="16"/>
          <w:sz w:val="16"/>
          <w:szCs w:val="18"/>
        </w:rPr>
        <w:t xml:space="preserve"> September 2024</w:t>
      </w:r>
      <w:r w:rsidRPr="00E2281E">
        <w:rPr>
          <w:rFonts w:asciiTheme="majorHAnsi" w:hAnsiTheme="majorHAnsi" w:cs="Times New Roman"/>
          <w:iCs/>
          <w:kern w:val="16"/>
          <w:sz w:val="16"/>
          <w:szCs w:val="18"/>
        </w:rPr>
        <w:t>.</w:t>
      </w:r>
    </w:p>
    <w:p w14:paraId="1F7C800B" w14:textId="06057670" w:rsidR="00D464B6" w:rsidRPr="00E2281E" w:rsidRDefault="00D464B6" w:rsidP="00D464B6">
      <w:pPr>
        <w:pStyle w:val="PlainText"/>
        <w:overflowPunct w:val="0"/>
        <w:autoSpaceDE w:val="0"/>
        <w:autoSpaceDN w:val="0"/>
        <w:adjustRightInd w:val="0"/>
        <w:textAlignment w:val="baseline"/>
        <w:rPr>
          <w:rFonts w:asciiTheme="majorHAnsi" w:hAnsiTheme="majorHAnsi" w:cs="Times New Roman"/>
          <w:iCs/>
          <w:kern w:val="16"/>
          <w:sz w:val="16"/>
          <w:szCs w:val="18"/>
        </w:rPr>
      </w:pPr>
    </w:p>
    <w:p w14:paraId="28A3F524" w14:textId="77777777" w:rsidR="00977DFF" w:rsidRDefault="00977DFF" w:rsidP="009D0ED3">
      <w:pPr>
        <w:pStyle w:val="PlainText"/>
        <w:ind w:left="720"/>
        <w:rPr>
          <w:rFonts w:asciiTheme="majorHAnsi" w:hAnsiTheme="majorHAnsi" w:cs="Times New Roman"/>
          <w:b/>
          <w:bCs/>
          <w:iCs/>
          <w:kern w:val="16"/>
          <w:sz w:val="18"/>
          <w:szCs w:val="18"/>
        </w:rPr>
      </w:pPr>
    </w:p>
    <w:p w14:paraId="1052EFDF" w14:textId="77777777" w:rsidR="00977DFF" w:rsidRDefault="00977DFF" w:rsidP="009D0ED3">
      <w:pPr>
        <w:pStyle w:val="PlainText"/>
        <w:ind w:left="720"/>
        <w:rPr>
          <w:rFonts w:asciiTheme="majorHAnsi" w:hAnsiTheme="majorHAnsi" w:cs="Times New Roman"/>
          <w:b/>
          <w:bCs/>
          <w:iCs/>
          <w:kern w:val="16"/>
          <w:sz w:val="18"/>
          <w:szCs w:val="18"/>
        </w:rPr>
      </w:pPr>
    </w:p>
    <w:p w14:paraId="61E716A1" w14:textId="1A8BB614" w:rsidR="00F55E5F" w:rsidRPr="00E2281E" w:rsidRDefault="00F55E5F" w:rsidP="00F55E5F">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Table 3</w:t>
      </w:r>
      <w:r>
        <w:rPr>
          <w:rFonts w:asciiTheme="majorHAnsi" w:hAnsiTheme="majorHAnsi" w:cs="Times New Roman"/>
          <w:b/>
          <w:bCs/>
          <w:iCs/>
          <w:kern w:val="16"/>
          <w:sz w:val="24"/>
          <w:szCs w:val="24"/>
        </w:rPr>
        <w:t>g</w:t>
      </w:r>
      <w:r w:rsidRPr="00E2281E">
        <w:rPr>
          <w:rFonts w:asciiTheme="majorHAnsi" w:hAnsiTheme="majorHAnsi" w:cs="Times New Roman"/>
          <w:b/>
          <w:bCs/>
          <w:iCs/>
          <w:kern w:val="16"/>
          <w:sz w:val="24"/>
          <w:szCs w:val="24"/>
        </w:rPr>
        <w:t>:  DBES—</w:t>
      </w:r>
      <w:r>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Codes</w:t>
      </w:r>
    </w:p>
    <w:p w14:paraId="795C19F8" w14:textId="649C641E" w:rsidR="00F55E5F" w:rsidRPr="00F4613F" w:rsidRDefault="00534815" w:rsidP="00F55E5F">
      <w:pPr>
        <w:pStyle w:val="PlainText"/>
        <w:jc w:val="center"/>
        <w:rPr>
          <w:rFonts w:asciiTheme="majorHAnsi" w:hAnsiTheme="majorHAnsi" w:cs="Times New Roman"/>
          <w:b/>
          <w:bCs/>
          <w:iCs/>
          <w:kern w:val="16"/>
          <w:sz w:val="24"/>
          <w:szCs w:val="24"/>
        </w:rPr>
      </w:pPr>
      <w:r w:rsidRPr="00534815">
        <w:rPr>
          <w:rFonts w:ascii="Cambria" w:hAnsi="Cambria" w:cs="Arial"/>
          <w:b/>
          <w:bCs/>
          <w:sz w:val="24"/>
          <w:szCs w:val="24"/>
        </w:rPr>
        <w:t>Runway 6/24 Extension NEPA</w:t>
      </w:r>
    </w:p>
    <w:tbl>
      <w:tblPr>
        <w:tblW w:w="9202" w:type="dxa"/>
        <w:jc w:val="center"/>
        <w:tblLook w:val="04A0" w:firstRow="1" w:lastRow="0" w:firstColumn="1" w:lastColumn="0" w:noHBand="0" w:noVBand="1"/>
      </w:tblPr>
      <w:tblGrid>
        <w:gridCol w:w="2453"/>
        <w:gridCol w:w="1100"/>
        <w:gridCol w:w="903"/>
        <w:gridCol w:w="882"/>
        <w:gridCol w:w="1164"/>
        <w:gridCol w:w="1350"/>
        <w:gridCol w:w="1350"/>
      </w:tblGrid>
      <w:tr w:rsidR="00F55E5F" w:rsidRPr="001C2D6A" w14:paraId="14ECECD6" w14:textId="77777777" w:rsidTr="00412FFA">
        <w:trPr>
          <w:trHeight w:val="673"/>
          <w:jc w:val="center"/>
        </w:trPr>
        <w:tc>
          <w:tcPr>
            <w:tcW w:w="2453"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5D5D261E" w14:textId="77777777" w:rsidR="00F55E5F" w:rsidRPr="001C2D6A" w:rsidRDefault="00F55E5F" w:rsidP="0083490B">
            <w:pPr>
              <w:jc w:val="center"/>
              <w:rPr>
                <w:rFonts w:ascii="Cambria" w:hAnsi="Cambria" w:cs="Arial"/>
                <w:b/>
                <w:bCs/>
                <w:sz w:val="22"/>
                <w:szCs w:val="22"/>
              </w:rPr>
            </w:pPr>
            <w:r w:rsidRPr="001C2D6A">
              <w:rPr>
                <w:rFonts w:ascii="Cambria" w:hAnsi="Cambria" w:cs="Arial"/>
                <w:b/>
                <w:bCs/>
                <w:sz w:val="22"/>
                <w:szCs w:val="22"/>
              </w:rPr>
              <w:t>Activity</w:t>
            </w:r>
          </w:p>
        </w:tc>
        <w:tc>
          <w:tcPr>
            <w:tcW w:w="1100" w:type="dxa"/>
            <w:tcBorders>
              <w:top w:val="single" w:sz="8" w:space="0" w:color="auto"/>
              <w:left w:val="nil"/>
              <w:bottom w:val="single" w:sz="4" w:space="0" w:color="auto"/>
              <w:right w:val="single" w:sz="4" w:space="0" w:color="auto"/>
            </w:tcBorders>
            <w:shd w:val="clear" w:color="000000" w:fill="A6A6A6"/>
            <w:vAlign w:val="bottom"/>
            <w:hideMark/>
          </w:tcPr>
          <w:p w14:paraId="598C43CF" w14:textId="77777777" w:rsidR="00F55E5F" w:rsidRPr="001C2D6A" w:rsidRDefault="00F55E5F" w:rsidP="0083490B">
            <w:pPr>
              <w:jc w:val="center"/>
              <w:rPr>
                <w:rFonts w:ascii="Cambria" w:hAnsi="Cambria" w:cs="Arial"/>
                <w:b/>
                <w:bCs/>
                <w:sz w:val="22"/>
                <w:szCs w:val="22"/>
              </w:rPr>
            </w:pPr>
            <w:r w:rsidRPr="001C2D6A">
              <w:rPr>
                <w:rFonts w:ascii="Cambria" w:hAnsi="Cambria" w:cs="Arial"/>
                <w:b/>
                <w:bCs/>
                <w:sz w:val="22"/>
                <w:szCs w:val="22"/>
              </w:rPr>
              <w:t>NAICS CODES</w:t>
            </w:r>
          </w:p>
        </w:tc>
        <w:tc>
          <w:tcPr>
            <w:tcW w:w="903" w:type="dxa"/>
            <w:tcBorders>
              <w:top w:val="single" w:sz="8" w:space="0" w:color="auto"/>
              <w:left w:val="nil"/>
              <w:bottom w:val="single" w:sz="4" w:space="0" w:color="auto"/>
              <w:right w:val="single" w:sz="4" w:space="0" w:color="auto"/>
            </w:tcBorders>
            <w:shd w:val="clear" w:color="000000" w:fill="A6A6A6"/>
            <w:vAlign w:val="bottom"/>
            <w:hideMark/>
          </w:tcPr>
          <w:p w14:paraId="75124027" w14:textId="77777777" w:rsidR="00F55E5F" w:rsidRPr="001C2D6A" w:rsidRDefault="00F55E5F" w:rsidP="0083490B">
            <w:pPr>
              <w:jc w:val="center"/>
              <w:rPr>
                <w:rFonts w:ascii="Cambria" w:hAnsi="Cambria" w:cs="Arial"/>
                <w:b/>
                <w:bCs/>
                <w:sz w:val="22"/>
                <w:szCs w:val="22"/>
              </w:rPr>
            </w:pPr>
            <w:r w:rsidRPr="001C2D6A">
              <w:rPr>
                <w:rFonts w:ascii="Cambria" w:hAnsi="Cambria" w:cs="Arial"/>
                <w:b/>
                <w:bCs/>
                <w:sz w:val="22"/>
                <w:szCs w:val="22"/>
              </w:rPr>
              <w:t>DBE Firms</w:t>
            </w:r>
          </w:p>
        </w:tc>
        <w:tc>
          <w:tcPr>
            <w:tcW w:w="882" w:type="dxa"/>
            <w:tcBorders>
              <w:top w:val="single" w:sz="8" w:space="0" w:color="auto"/>
              <w:left w:val="nil"/>
              <w:bottom w:val="single" w:sz="4" w:space="0" w:color="auto"/>
              <w:right w:val="single" w:sz="4" w:space="0" w:color="auto"/>
            </w:tcBorders>
            <w:shd w:val="clear" w:color="000000" w:fill="A6A6A6"/>
            <w:vAlign w:val="bottom"/>
            <w:hideMark/>
          </w:tcPr>
          <w:p w14:paraId="5833FDD8" w14:textId="77777777" w:rsidR="00F55E5F" w:rsidRPr="001C2D6A" w:rsidRDefault="00F55E5F" w:rsidP="0083490B">
            <w:pPr>
              <w:jc w:val="center"/>
              <w:rPr>
                <w:rFonts w:ascii="Cambria" w:hAnsi="Cambria" w:cs="Arial"/>
                <w:b/>
                <w:bCs/>
                <w:sz w:val="22"/>
                <w:szCs w:val="22"/>
              </w:rPr>
            </w:pPr>
            <w:r w:rsidRPr="001C2D6A">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5D9E340A" w14:textId="77777777" w:rsidR="00F55E5F" w:rsidRPr="001C2D6A" w:rsidRDefault="00F55E5F" w:rsidP="0083490B">
            <w:pPr>
              <w:jc w:val="center"/>
              <w:rPr>
                <w:rFonts w:ascii="Cambria" w:hAnsi="Cambria" w:cs="Arial"/>
                <w:b/>
                <w:bCs/>
                <w:sz w:val="22"/>
                <w:szCs w:val="22"/>
              </w:rPr>
            </w:pPr>
            <w:r w:rsidRPr="001C2D6A">
              <w:rPr>
                <w:rFonts w:ascii="Cambria" w:hAnsi="Cambria" w:cs="Arial"/>
                <w:b/>
                <w:bCs/>
                <w:sz w:val="22"/>
                <w:szCs w:val="22"/>
              </w:rPr>
              <w:t>% of DBE Firms Available</w:t>
            </w:r>
          </w:p>
        </w:tc>
        <w:tc>
          <w:tcPr>
            <w:tcW w:w="1350" w:type="dxa"/>
            <w:tcBorders>
              <w:top w:val="single" w:sz="8" w:space="0" w:color="auto"/>
              <w:left w:val="nil"/>
              <w:bottom w:val="single" w:sz="4" w:space="0" w:color="auto"/>
              <w:right w:val="single" w:sz="4" w:space="0" w:color="auto"/>
            </w:tcBorders>
            <w:shd w:val="clear" w:color="000000" w:fill="A6A6A6"/>
            <w:vAlign w:val="bottom"/>
            <w:hideMark/>
          </w:tcPr>
          <w:p w14:paraId="193F450B" w14:textId="77777777" w:rsidR="00F55E5F" w:rsidRPr="001C2D6A" w:rsidRDefault="00F55E5F" w:rsidP="0083490B">
            <w:pPr>
              <w:jc w:val="center"/>
              <w:rPr>
                <w:rFonts w:ascii="Cambria" w:hAnsi="Cambria" w:cs="Arial"/>
                <w:b/>
                <w:bCs/>
                <w:sz w:val="22"/>
                <w:szCs w:val="22"/>
              </w:rPr>
            </w:pPr>
            <w:r w:rsidRPr="001C2D6A">
              <w:rPr>
                <w:rFonts w:ascii="Cambria" w:hAnsi="Cambria" w:cs="Arial"/>
                <w:b/>
                <w:bCs/>
                <w:sz w:val="22"/>
                <w:szCs w:val="22"/>
              </w:rPr>
              <w:t>NAICS Dollars</w:t>
            </w:r>
          </w:p>
        </w:tc>
        <w:tc>
          <w:tcPr>
            <w:tcW w:w="1350" w:type="dxa"/>
            <w:tcBorders>
              <w:top w:val="single" w:sz="8" w:space="0" w:color="auto"/>
              <w:left w:val="nil"/>
              <w:bottom w:val="single" w:sz="4" w:space="0" w:color="auto"/>
              <w:right w:val="single" w:sz="8" w:space="0" w:color="auto"/>
            </w:tcBorders>
            <w:shd w:val="clear" w:color="000000" w:fill="A6A6A6"/>
            <w:vAlign w:val="bottom"/>
            <w:hideMark/>
          </w:tcPr>
          <w:p w14:paraId="2B486F92" w14:textId="77777777" w:rsidR="00F55E5F" w:rsidRPr="001C2D6A" w:rsidRDefault="00F55E5F" w:rsidP="0083490B">
            <w:pPr>
              <w:jc w:val="center"/>
              <w:rPr>
                <w:rFonts w:ascii="Cambria" w:hAnsi="Cambria" w:cs="Arial"/>
                <w:b/>
                <w:bCs/>
                <w:sz w:val="22"/>
                <w:szCs w:val="22"/>
              </w:rPr>
            </w:pPr>
            <w:r w:rsidRPr="001C2D6A">
              <w:rPr>
                <w:rFonts w:ascii="Cambria" w:hAnsi="Cambria" w:cs="Arial"/>
                <w:b/>
                <w:bCs/>
                <w:sz w:val="22"/>
                <w:szCs w:val="22"/>
              </w:rPr>
              <w:t>DBE Dollars</w:t>
            </w:r>
          </w:p>
        </w:tc>
      </w:tr>
      <w:tr w:rsidR="00F55E5F" w:rsidRPr="001D5320" w14:paraId="234DE3FA" w14:textId="77777777" w:rsidTr="00412FFA">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60469B71" w14:textId="1BC57F3E" w:rsidR="00F55E5F" w:rsidRPr="001D5320" w:rsidRDefault="00621D89" w:rsidP="0083490B">
            <w:pPr>
              <w:rPr>
                <w:rFonts w:ascii="Cambria" w:hAnsi="Cambria" w:cs="Arial"/>
                <w:sz w:val="22"/>
                <w:szCs w:val="22"/>
              </w:rPr>
            </w:pPr>
            <w:r>
              <w:rPr>
                <w:rFonts w:ascii="Cambria" w:hAnsi="Cambria" w:cs="Arial"/>
                <w:sz w:val="22"/>
                <w:szCs w:val="22"/>
              </w:rPr>
              <w:t>Engineering</w:t>
            </w:r>
          </w:p>
        </w:tc>
        <w:tc>
          <w:tcPr>
            <w:tcW w:w="1100" w:type="dxa"/>
            <w:tcBorders>
              <w:top w:val="nil"/>
              <w:left w:val="nil"/>
              <w:bottom w:val="single" w:sz="4" w:space="0" w:color="auto"/>
              <w:right w:val="single" w:sz="4" w:space="0" w:color="auto"/>
            </w:tcBorders>
            <w:shd w:val="clear" w:color="auto" w:fill="auto"/>
            <w:vAlign w:val="center"/>
          </w:tcPr>
          <w:p w14:paraId="0FC625C1" w14:textId="31C70167" w:rsidR="00F55E5F" w:rsidRPr="001D5320" w:rsidRDefault="00621D89" w:rsidP="0083490B">
            <w:pPr>
              <w:jc w:val="center"/>
              <w:rPr>
                <w:rFonts w:ascii="Cambria" w:hAnsi="Cambria" w:cs="Arial"/>
                <w:color w:val="000000"/>
                <w:sz w:val="22"/>
                <w:szCs w:val="22"/>
              </w:rPr>
            </w:pPr>
            <w:r>
              <w:rPr>
                <w:rFonts w:ascii="Cambria" w:hAnsi="Cambria" w:cs="Arial"/>
                <w:color w:val="000000"/>
                <w:sz w:val="22"/>
                <w:szCs w:val="22"/>
              </w:rPr>
              <w:t>541330</w:t>
            </w:r>
          </w:p>
        </w:tc>
        <w:tc>
          <w:tcPr>
            <w:tcW w:w="903" w:type="dxa"/>
            <w:tcBorders>
              <w:top w:val="nil"/>
              <w:left w:val="nil"/>
              <w:bottom w:val="single" w:sz="4" w:space="0" w:color="auto"/>
              <w:right w:val="single" w:sz="4" w:space="0" w:color="auto"/>
            </w:tcBorders>
            <w:shd w:val="clear" w:color="auto" w:fill="auto"/>
            <w:vAlign w:val="bottom"/>
          </w:tcPr>
          <w:p w14:paraId="3FA31F93" w14:textId="2E09E7F3" w:rsidR="00F55E5F" w:rsidRPr="001D5320" w:rsidRDefault="00621D89" w:rsidP="0083490B">
            <w:pPr>
              <w:jc w:val="center"/>
              <w:rPr>
                <w:rFonts w:ascii="Cambria" w:hAnsi="Cambria" w:cs="Arial"/>
                <w:sz w:val="22"/>
                <w:szCs w:val="22"/>
              </w:rPr>
            </w:pPr>
            <w:r>
              <w:rPr>
                <w:rFonts w:ascii="Cambria" w:hAnsi="Cambria" w:cs="Arial"/>
                <w:sz w:val="22"/>
                <w:szCs w:val="22"/>
              </w:rPr>
              <w:t>140</w:t>
            </w:r>
          </w:p>
        </w:tc>
        <w:tc>
          <w:tcPr>
            <w:tcW w:w="882" w:type="dxa"/>
            <w:tcBorders>
              <w:top w:val="nil"/>
              <w:left w:val="nil"/>
              <w:bottom w:val="single" w:sz="4" w:space="0" w:color="auto"/>
              <w:right w:val="single" w:sz="4" w:space="0" w:color="auto"/>
            </w:tcBorders>
            <w:shd w:val="clear" w:color="auto" w:fill="auto"/>
            <w:vAlign w:val="bottom"/>
          </w:tcPr>
          <w:p w14:paraId="6FFF28A9" w14:textId="6983F10C" w:rsidR="00F55E5F" w:rsidRPr="001D5320" w:rsidRDefault="00621D89" w:rsidP="0083490B">
            <w:pPr>
              <w:jc w:val="center"/>
              <w:rPr>
                <w:rFonts w:ascii="Cambria" w:hAnsi="Cambria" w:cs="Arial"/>
                <w:sz w:val="22"/>
                <w:szCs w:val="22"/>
              </w:rPr>
            </w:pPr>
            <w:r>
              <w:rPr>
                <w:rFonts w:ascii="Cambria" w:hAnsi="Cambria" w:cs="Arial"/>
                <w:sz w:val="22"/>
                <w:szCs w:val="22"/>
              </w:rPr>
              <w:t>2281</w:t>
            </w:r>
          </w:p>
        </w:tc>
        <w:tc>
          <w:tcPr>
            <w:tcW w:w="1164" w:type="dxa"/>
            <w:tcBorders>
              <w:top w:val="nil"/>
              <w:left w:val="nil"/>
              <w:bottom w:val="single" w:sz="4" w:space="0" w:color="auto"/>
              <w:right w:val="single" w:sz="4" w:space="0" w:color="auto"/>
            </w:tcBorders>
            <w:shd w:val="clear" w:color="auto" w:fill="auto"/>
            <w:vAlign w:val="bottom"/>
          </w:tcPr>
          <w:p w14:paraId="2AC7C891" w14:textId="39E5265F" w:rsidR="00F55E5F" w:rsidRPr="001D5320" w:rsidRDefault="00621D89" w:rsidP="0083490B">
            <w:pPr>
              <w:jc w:val="center"/>
              <w:rPr>
                <w:rFonts w:ascii="Cambria" w:hAnsi="Cambria" w:cs="Arial"/>
                <w:sz w:val="22"/>
                <w:szCs w:val="22"/>
              </w:rPr>
            </w:pPr>
            <w:r>
              <w:rPr>
                <w:rFonts w:ascii="Cambria" w:hAnsi="Cambria" w:cs="Arial"/>
                <w:sz w:val="22"/>
                <w:szCs w:val="22"/>
              </w:rPr>
              <w:t>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62F2D" w14:textId="040E4BE8" w:rsidR="00F55E5F" w:rsidRPr="001D5320" w:rsidRDefault="00621D89" w:rsidP="0083490B">
            <w:pPr>
              <w:jc w:val="center"/>
              <w:rPr>
                <w:rFonts w:ascii="Cambria" w:hAnsi="Cambria" w:cs="Arial"/>
                <w:sz w:val="22"/>
                <w:szCs w:val="22"/>
              </w:rPr>
            </w:pPr>
            <w:r>
              <w:rPr>
                <w:rFonts w:ascii="Cambria" w:hAnsi="Cambria" w:cs="Arial"/>
                <w:sz w:val="22"/>
                <w:szCs w:val="22"/>
              </w:rPr>
              <w:t>$1,980,000</w:t>
            </w:r>
          </w:p>
        </w:tc>
        <w:tc>
          <w:tcPr>
            <w:tcW w:w="1350" w:type="dxa"/>
            <w:tcBorders>
              <w:top w:val="single" w:sz="4" w:space="0" w:color="auto"/>
              <w:left w:val="nil"/>
              <w:bottom w:val="single" w:sz="4" w:space="0" w:color="auto"/>
              <w:right w:val="single" w:sz="8" w:space="0" w:color="auto"/>
            </w:tcBorders>
            <w:shd w:val="clear" w:color="auto" w:fill="auto"/>
            <w:vAlign w:val="bottom"/>
          </w:tcPr>
          <w:p w14:paraId="642CBCA5" w14:textId="29201259" w:rsidR="00F55E5F" w:rsidRPr="001D5320" w:rsidRDefault="00621D89" w:rsidP="0083490B">
            <w:pPr>
              <w:jc w:val="center"/>
              <w:rPr>
                <w:rFonts w:ascii="Cambria" w:hAnsi="Cambria" w:cs="Arial"/>
                <w:sz w:val="22"/>
                <w:szCs w:val="22"/>
              </w:rPr>
            </w:pPr>
            <w:r>
              <w:rPr>
                <w:rFonts w:ascii="Cambria" w:hAnsi="Cambria" w:cs="Arial"/>
                <w:sz w:val="22"/>
                <w:szCs w:val="22"/>
              </w:rPr>
              <w:t>$121,526</w:t>
            </w:r>
          </w:p>
        </w:tc>
      </w:tr>
      <w:tr w:rsidR="00F55E5F" w:rsidRPr="001D5320" w14:paraId="7815C8DD" w14:textId="77777777" w:rsidTr="00412FFA">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7E2FC615" w14:textId="5239B159" w:rsidR="00F55E5F" w:rsidRPr="001D5320" w:rsidRDefault="00621D89" w:rsidP="0083490B">
            <w:pPr>
              <w:rPr>
                <w:rFonts w:ascii="Cambria" w:hAnsi="Cambria" w:cs="Arial"/>
                <w:sz w:val="22"/>
                <w:szCs w:val="22"/>
              </w:rPr>
            </w:pPr>
            <w:r>
              <w:rPr>
                <w:rFonts w:ascii="Cambria" w:hAnsi="Cambria" w:cs="Arial"/>
                <w:sz w:val="22"/>
                <w:szCs w:val="22"/>
              </w:rPr>
              <w:t>Environmental</w:t>
            </w:r>
          </w:p>
        </w:tc>
        <w:tc>
          <w:tcPr>
            <w:tcW w:w="1100" w:type="dxa"/>
            <w:tcBorders>
              <w:top w:val="nil"/>
              <w:left w:val="nil"/>
              <w:bottom w:val="single" w:sz="4" w:space="0" w:color="auto"/>
              <w:right w:val="single" w:sz="4" w:space="0" w:color="auto"/>
            </w:tcBorders>
            <w:shd w:val="clear" w:color="auto" w:fill="auto"/>
            <w:vAlign w:val="center"/>
          </w:tcPr>
          <w:p w14:paraId="09CF12C9" w14:textId="4F5E7164" w:rsidR="00F55E5F" w:rsidRPr="001D5320" w:rsidRDefault="00621D89" w:rsidP="0083490B">
            <w:pPr>
              <w:jc w:val="center"/>
              <w:rPr>
                <w:rFonts w:ascii="Cambria" w:hAnsi="Cambria" w:cs="Arial"/>
                <w:color w:val="000000"/>
                <w:sz w:val="22"/>
                <w:szCs w:val="22"/>
              </w:rPr>
            </w:pPr>
            <w:r>
              <w:rPr>
                <w:rFonts w:ascii="Cambria" w:hAnsi="Cambria" w:cs="Arial"/>
                <w:color w:val="000000"/>
                <w:sz w:val="22"/>
                <w:szCs w:val="22"/>
              </w:rPr>
              <w:t>541620</w:t>
            </w:r>
          </w:p>
        </w:tc>
        <w:tc>
          <w:tcPr>
            <w:tcW w:w="903" w:type="dxa"/>
            <w:tcBorders>
              <w:top w:val="nil"/>
              <w:left w:val="nil"/>
              <w:bottom w:val="single" w:sz="4" w:space="0" w:color="auto"/>
              <w:right w:val="single" w:sz="4" w:space="0" w:color="auto"/>
            </w:tcBorders>
            <w:shd w:val="clear" w:color="auto" w:fill="auto"/>
            <w:vAlign w:val="bottom"/>
          </w:tcPr>
          <w:p w14:paraId="681065EF" w14:textId="6EA78461" w:rsidR="00F55E5F" w:rsidRPr="001D5320" w:rsidRDefault="00621D89" w:rsidP="0083490B">
            <w:pPr>
              <w:jc w:val="center"/>
              <w:rPr>
                <w:rFonts w:ascii="Cambria" w:hAnsi="Cambria" w:cs="Arial"/>
                <w:sz w:val="22"/>
                <w:szCs w:val="22"/>
              </w:rPr>
            </w:pPr>
            <w:r>
              <w:rPr>
                <w:rFonts w:ascii="Cambria" w:hAnsi="Cambria" w:cs="Arial"/>
                <w:sz w:val="22"/>
                <w:szCs w:val="22"/>
              </w:rPr>
              <w:t>59</w:t>
            </w:r>
          </w:p>
        </w:tc>
        <w:tc>
          <w:tcPr>
            <w:tcW w:w="882" w:type="dxa"/>
            <w:tcBorders>
              <w:top w:val="nil"/>
              <w:left w:val="nil"/>
              <w:bottom w:val="single" w:sz="4" w:space="0" w:color="auto"/>
              <w:right w:val="single" w:sz="4" w:space="0" w:color="auto"/>
            </w:tcBorders>
            <w:shd w:val="clear" w:color="auto" w:fill="auto"/>
            <w:vAlign w:val="bottom"/>
          </w:tcPr>
          <w:p w14:paraId="58237583" w14:textId="768552E4" w:rsidR="00F55E5F" w:rsidRPr="001D5320" w:rsidRDefault="00621D89" w:rsidP="0083490B">
            <w:pPr>
              <w:jc w:val="center"/>
              <w:rPr>
                <w:rFonts w:ascii="Cambria" w:hAnsi="Cambria" w:cs="Arial"/>
                <w:sz w:val="22"/>
                <w:szCs w:val="22"/>
              </w:rPr>
            </w:pPr>
            <w:r>
              <w:rPr>
                <w:rFonts w:ascii="Cambria" w:hAnsi="Cambria" w:cs="Arial"/>
                <w:sz w:val="22"/>
                <w:szCs w:val="22"/>
              </w:rPr>
              <w:t>284</w:t>
            </w:r>
          </w:p>
        </w:tc>
        <w:tc>
          <w:tcPr>
            <w:tcW w:w="1164" w:type="dxa"/>
            <w:tcBorders>
              <w:top w:val="nil"/>
              <w:left w:val="nil"/>
              <w:bottom w:val="single" w:sz="4" w:space="0" w:color="auto"/>
              <w:right w:val="single" w:sz="4" w:space="0" w:color="auto"/>
            </w:tcBorders>
            <w:shd w:val="clear" w:color="auto" w:fill="auto"/>
            <w:vAlign w:val="bottom"/>
          </w:tcPr>
          <w:p w14:paraId="63600DCF" w14:textId="23A6F5D7" w:rsidR="00F55E5F" w:rsidRPr="001D5320" w:rsidRDefault="00621D89" w:rsidP="0083490B">
            <w:pPr>
              <w:jc w:val="center"/>
              <w:rPr>
                <w:rFonts w:ascii="Cambria" w:hAnsi="Cambria" w:cs="Arial"/>
                <w:sz w:val="22"/>
                <w:szCs w:val="22"/>
              </w:rPr>
            </w:pPr>
            <w:r>
              <w:rPr>
                <w:rFonts w:ascii="Cambria" w:hAnsi="Cambria" w:cs="Arial"/>
                <w:sz w:val="22"/>
                <w:szCs w:val="22"/>
              </w:rPr>
              <w:t>20.8%</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6FEBBA0" w14:textId="18E4F126" w:rsidR="00F55E5F" w:rsidRPr="001D5320" w:rsidRDefault="00621D89" w:rsidP="0083490B">
            <w:pPr>
              <w:jc w:val="center"/>
              <w:rPr>
                <w:rFonts w:ascii="Cambria" w:hAnsi="Cambria" w:cs="Arial"/>
                <w:sz w:val="22"/>
                <w:szCs w:val="22"/>
              </w:rPr>
            </w:pPr>
            <w:r>
              <w:rPr>
                <w:rFonts w:ascii="Cambria" w:hAnsi="Cambria" w:cs="Arial"/>
                <w:sz w:val="22"/>
                <w:szCs w:val="22"/>
              </w:rPr>
              <w:t>$1,980,000</w:t>
            </w:r>
          </w:p>
        </w:tc>
        <w:tc>
          <w:tcPr>
            <w:tcW w:w="1350" w:type="dxa"/>
            <w:tcBorders>
              <w:top w:val="nil"/>
              <w:left w:val="nil"/>
              <w:bottom w:val="single" w:sz="4" w:space="0" w:color="auto"/>
              <w:right w:val="single" w:sz="8" w:space="0" w:color="auto"/>
            </w:tcBorders>
            <w:shd w:val="clear" w:color="auto" w:fill="auto"/>
            <w:vAlign w:val="bottom"/>
          </w:tcPr>
          <w:p w14:paraId="2570EBE0" w14:textId="08C1D00E" w:rsidR="00F55E5F" w:rsidRPr="001D5320" w:rsidRDefault="00621D89" w:rsidP="0083490B">
            <w:pPr>
              <w:jc w:val="center"/>
              <w:rPr>
                <w:rFonts w:ascii="Cambria" w:hAnsi="Cambria" w:cs="Arial"/>
                <w:sz w:val="22"/>
                <w:szCs w:val="22"/>
              </w:rPr>
            </w:pPr>
            <w:r>
              <w:rPr>
                <w:rFonts w:ascii="Cambria" w:hAnsi="Cambria" w:cs="Arial"/>
                <w:sz w:val="22"/>
                <w:szCs w:val="22"/>
              </w:rPr>
              <w:t>$411,338</w:t>
            </w:r>
          </w:p>
        </w:tc>
      </w:tr>
      <w:tr w:rsidR="00F55E5F" w:rsidRPr="00643224" w14:paraId="51038E57" w14:textId="77777777" w:rsidTr="00412FFA">
        <w:trPr>
          <w:trHeight w:val="300"/>
          <w:jc w:val="center"/>
        </w:trPr>
        <w:tc>
          <w:tcPr>
            <w:tcW w:w="6502" w:type="dxa"/>
            <w:gridSpan w:val="5"/>
            <w:tcBorders>
              <w:top w:val="single" w:sz="4" w:space="0" w:color="auto"/>
              <w:left w:val="single" w:sz="8" w:space="0" w:color="auto"/>
              <w:bottom w:val="single" w:sz="4" w:space="0" w:color="auto"/>
              <w:right w:val="single" w:sz="4" w:space="0" w:color="auto"/>
            </w:tcBorders>
            <w:shd w:val="clear" w:color="auto" w:fill="auto"/>
            <w:hideMark/>
          </w:tcPr>
          <w:p w14:paraId="0F9CAE7E" w14:textId="77777777" w:rsidR="00F55E5F" w:rsidRPr="001C2D6A" w:rsidRDefault="00F55E5F" w:rsidP="0083490B">
            <w:pPr>
              <w:jc w:val="center"/>
              <w:rPr>
                <w:rFonts w:ascii="Cambria" w:hAnsi="Cambria" w:cs="Arial"/>
                <w:b/>
                <w:sz w:val="22"/>
                <w:szCs w:val="22"/>
              </w:rPr>
            </w:pPr>
            <w:r w:rsidRPr="001C2D6A">
              <w:rPr>
                <w:rFonts w:ascii="Cambria" w:hAnsi="Cambria" w:cs="Arial"/>
                <w:b/>
                <w:sz w:val="22"/>
                <w:szCs w:val="22"/>
              </w:rPr>
              <w:t>Total</w:t>
            </w:r>
          </w:p>
        </w:tc>
        <w:tc>
          <w:tcPr>
            <w:tcW w:w="1350" w:type="dxa"/>
            <w:tcBorders>
              <w:top w:val="nil"/>
              <w:left w:val="nil"/>
              <w:bottom w:val="single" w:sz="4" w:space="0" w:color="auto"/>
              <w:right w:val="single" w:sz="4" w:space="0" w:color="auto"/>
            </w:tcBorders>
            <w:shd w:val="clear" w:color="auto" w:fill="auto"/>
            <w:noWrap/>
            <w:vAlign w:val="bottom"/>
          </w:tcPr>
          <w:p w14:paraId="08DECB1A" w14:textId="25DE760B" w:rsidR="00F55E5F" w:rsidRPr="00643224" w:rsidRDefault="00F55E5F" w:rsidP="0083490B">
            <w:pPr>
              <w:jc w:val="center"/>
              <w:rPr>
                <w:rFonts w:ascii="Cambria" w:hAnsi="Cambria" w:cs="Arial"/>
                <w:b/>
                <w:bCs/>
                <w:sz w:val="22"/>
                <w:szCs w:val="22"/>
              </w:rPr>
            </w:pPr>
            <w:r>
              <w:rPr>
                <w:rFonts w:ascii="Cambria" w:hAnsi="Cambria" w:cs="Arial"/>
                <w:b/>
                <w:bCs/>
                <w:sz w:val="22"/>
                <w:szCs w:val="22"/>
              </w:rPr>
              <w:t>$</w:t>
            </w:r>
            <w:r w:rsidR="00412FFA">
              <w:rPr>
                <w:rFonts w:ascii="Cambria" w:hAnsi="Cambria" w:cs="Arial"/>
                <w:b/>
                <w:bCs/>
                <w:sz w:val="22"/>
                <w:szCs w:val="22"/>
              </w:rPr>
              <w:t>3,960,000</w:t>
            </w:r>
          </w:p>
        </w:tc>
        <w:tc>
          <w:tcPr>
            <w:tcW w:w="1350" w:type="dxa"/>
            <w:tcBorders>
              <w:top w:val="nil"/>
              <w:left w:val="nil"/>
              <w:bottom w:val="single" w:sz="4" w:space="0" w:color="auto"/>
              <w:right w:val="single" w:sz="8" w:space="0" w:color="auto"/>
            </w:tcBorders>
            <w:shd w:val="clear" w:color="auto" w:fill="auto"/>
            <w:noWrap/>
            <w:vAlign w:val="center"/>
          </w:tcPr>
          <w:p w14:paraId="6622682E" w14:textId="60977018" w:rsidR="00F55E5F" w:rsidRPr="00643224" w:rsidRDefault="00412FFA" w:rsidP="0083490B">
            <w:pPr>
              <w:jc w:val="center"/>
              <w:rPr>
                <w:rFonts w:ascii="Cambria" w:hAnsi="Cambria" w:cs="Arial"/>
                <w:b/>
                <w:bCs/>
                <w:sz w:val="22"/>
                <w:szCs w:val="22"/>
              </w:rPr>
            </w:pPr>
            <w:r>
              <w:rPr>
                <w:rFonts w:ascii="Cambria" w:hAnsi="Cambria" w:cs="Arial"/>
                <w:b/>
                <w:bCs/>
                <w:sz w:val="22"/>
                <w:szCs w:val="22"/>
              </w:rPr>
              <w:t>$532,864</w:t>
            </w:r>
          </w:p>
        </w:tc>
      </w:tr>
      <w:tr w:rsidR="00F55E5F" w:rsidRPr="001C2D6A" w14:paraId="05949972" w14:textId="77777777" w:rsidTr="00412FFA">
        <w:trPr>
          <w:trHeight w:val="300"/>
          <w:jc w:val="center"/>
        </w:trPr>
        <w:tc>
          <w:tcPr>
            <w:tcW w:w="7852"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0789373" w14:textId="77777777" w:rsidR="00F55E5F" w:rsidRPr="001C2D6A" w:rsidRDefault="00F55E5F" w:rsidP="0083490B">
            <w:pPr>
              <w:jc w:val="center"/>
              <w:rPr>
                <w:rFonts w:ascii="Cambria" w:hAnsi="Cambria" w:cs="Arial"/>
                <w:b/>
                <w:sz w:val="22"/>
                <w:szCs w:val="22"/>
              </w:rPr>
            </w:pPr>
            <w:r w:rsidRPr="001C2D6A">
              <w:rPr>
                <w:rFonts w:ascii="Cambria" w:hAnsi="Cambria" w:cs="Arial"/>
                <w:b/>
                <w:sz w:val="22"/>
                <w:szCs w:val="22"/>
              </w:rPr>
              <w:t>Weighted Step 1 Goal =</w:t>
            </w:r>
          </w:p>
        </w:tc>
        <w:tc>
          <w:tcPr>
            <w:tcW w:w="1350" w:type="dxa"/>
            <w:tcBorders>
              <w:top w:val="nil"/>
              <w:left w:val="nil"/>
              <w:bottom w:val="single" w:sz="8" w:space="0" w:color="auto"/>
              <w:right w:val="single" w:sz="8" w:space="0" w:color="auto"/>
            </w:tcBorders>
            <w:shd w:val="clear" w:color="auto" w:fill="auto"/>
            <w:noWrap/>
            <w:vAlign w:val="center"/>
          </w:tcPr>
          <w:p w14:paraId="7CBD4F35" w14:textId="1F3ED162" w:rsidR="00F55E5F" w:rsidRPr="001C2D6A" w:rsidRDefault="00F55E5F" w:rsidP="0083490B">
            <w:pPr>
              <w:jc w:val="center"/>
              <w:rPr>
                <w:rFonts w:ascii="Cambria" w:hAnsi="Cambria" w:cs="Arial"/>
                <w:b/>
                <w:bCs/>
                <w:sz w:val="22"/>
                <w:szCs w:val="22"/>
              </w:rPr>
            </w:pPr>
            <w:r>
              <w:rPr>
                <w:rFonts w:ascii="Cambria" w:hAnsi="Cambria" w:cs="Arial"/>
                <w:b/>
                <w:bCs/>
                <w:sz w:val="22"/>
                <w:szCs w:val="22"/>
              </w:rPr>
              <w:t>1</w:t>
            </w:r>
            <w:r w:rsidR="00621D89">
              <w:rPr>
                <w:rFonts w:ascii="Cambria" w:hAnsi="Cambria" w:cs="Arial"/>
                <w:b/>
                <w:bCs/>
                <w:sz w:val="22"/>
                <w:szCs w:val="22"/>
              </w:rPr>
              <w:t>3.5</w:t>
            </w:r>
            <w:r>
              <w:rPr>
                <w:rFonts w:ascii="Cambria" w:hAnsi="Cambria" w:cs="Arial"/>
                <w:b/>
                <w:bCs/>
                <w:sz w:val="22"/>
                <w:szCs w:val="22"/>
              </w:rPr>
              <w:t>%</w:t>
            </w:r>
          </w:p>
        </w:tc>
      </w:tr>
    </w:tbl>
    <w:p w14:paraId="30CF6130" w14:textId="77777777" w:rsidR="00F55E5F" w:rsidRPr="00E2281E" w:rsidRDefault="00F55E5F" w:rsidP="00F55E5F">
      <w:pPr>
        <w:pStyle w:val="PlainText"/>
        <w:ind w:left="720" w:firstLine="720"/>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SOURCES: </w:t>
      </w:r>
    </w:p>
    <w:p w14:paraId="1ED03FD0" w14:textId="77777777" w:rsidR="00F55E5F" w:rsidRPr="00E2281E" w:rsidRDefault="00F55E5F" w:rsidP="00F55E5F">
      <w:pPr>
        <w:pStyle w:val="PlainText"/>
        <w:tabs>
          <w:tab w:val="left" w:pos="1710"/>
        </w:tabs>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1.  </w:t>
      </w:r>
      <w:r w:rsidRPr="00E2281E">
        <w:rPr>
          <w:rFonts w:asciiTheme="majorHAnsi" w:hAnsiTheme="majorHAnsi" w:cs="Times New Roman"/>
          <w:iCs/>
          <w:kern w:val="16"/>
          <w:sz w:val="16"/>
          <w:szCs w:val="18"/>
        </w:rPr>
        <w:t>20</w:t>
      </w:r>
      <w:r>
        <w:rPr>
          <w:rFonts w:asciiTheme="majorHAnsi" w:hAnsiTheme="majorHAnsi" w:cs="Times New Roman"/>
          <w:iCs/>
          <w:kern w:val="16"/>
          <w:sz w:val="16"/>
          <w:szCs w:val="18"/>
        </w:rPr>
        <w:t>22</w:t>
      </w:r>
      <w:r w:rsidRPr="00E2281E">
        <w:rPr>
          <w:rFonts w:asciiTheme="majorHAnsi" w:hAnsiTheme="majorHAnsi" w:cs="Times New Roman"/>
          <w:iCs/>
          <w:kern w:val="16"/>
          <w:sz w:val="16"/>
          <w:szCs w:val="18"/>
        </w:rPr>
        <w:t xml:space="preserve"> County Business Patterns, U.S. Census Bureau.</w:t>
      </w:r>
    </w:p>
    <w:p w14:paraId="362CCC14" w14:textId="77777777" w:rsidR="00F55E5F" w:rsidRDefault="00F55E5F" w:rsidP="00F55E5F">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2.  </w:t>
      </w:r>
      <w:r w:rsidRPr="00E2281E">
        <w:rPr>
          <w:rFonts w:asciiTheme="majorHAnsi" w:hAnsiTheme="majorHAnsi" w:cs="Times New Roman"/>
          <w:iCs/>
          <w:kern w:val="16"/>
          <w:sz w:val="16"/>
          <w:szCs w:val="18"/>
        </w:rPr>
        <w:t>Virginia UCP DBE Directory,</w:t>
      </w:r>
      <w:r>
        <w:rPr>
          <w:rFonts w:asciiTheme="majorHAnsi" w:hAnsiTheme="majorHAnsi" w:cs="Times New Roman"/>
          <w:iCs/>
          <w:kern w:val="16"/>
          <w:sz w:val="16"/>
          <w:szCs w:val="18"/>
        </w:rPr>
        <w:t xml:space="preserve"> September 2024</w:t>
      </w:r>
      <w:r w:rsidRPr="00E2281E">
        <w:rPr>
          <w:rFonts w:asciiTheme="majorHAnsi" w:hAnsiTheme="majorHAnsi" w:cs="Times New Roman"/>
          <w:iCs/>
          <w:kern w:val="16"/>
          <w:sz w:val="16"/>
          <w:szCs w:val="18"/>
        </w:rPr>
        <w:t>.</w:t>
      </w:r>
    </w:p>
    <w:p w14:paraId="3251FE26" w14:textId="77777777" w:rsidR="00977DFF" w:rsidRDefault="00977DFF" w:rsidP="009D0ED3">
      <w:pPr>
        <w:pStyle w:val="PlainText"/>
        <w:ind w:left="720"/>
        <w:rPr>
          <w:rFonts w:asciiTheme="majorHAnsi" w:hAnsiTheme="majorHAnsi" w:cs="Times New Roman"/>
          <w:b/>
          <w:bCs/>
          <w:iCs/>
          <w:kern w:val="16"/>
          <w:sz w:val="18"/>
          <w:szCs w:val="18"/>
        </w:rPr>
      </w:pPr>
    </w:p>
    <w:p w14:paraId="3D2E46D7" w14:textId="77777777" w:rsidR="00977DFF" w:rsidRDefault="00977DFF" w:rsidP="009D0ED3">
      <w:pPr>
        <w:pStyle w:val="PlainText"/>
        <w:ind w:left="720"/>
        <w:rPr>
          <w:rFonts w:asciiTheme="majorHAnsi" w:hAnsiTheme="majorHAnsi" w:cs="Times New Roman"/>
          <w:b/>
          <w:bCs/>
          <w:iCs/>
          <w:kern w:val="16"/>
          <w:sz w:val="18"/>
          <w:szCs w:val="18"/>
        </w:rPr>
      </w:pPr>
    </w:p>
    <w:p w14:paraId="16F9C585" w14:textId="77777777" w:rsidR="00977DFF" w:rsidRDefault="00977DFF" w:rsidP="009D0ED3">
      <w:pPr>
        <w:pStyle w:val="PlainText"/>
        <w:ind w:left="720"/>
        <w:rPr>
          <w:rFonts w:asciiTheme="majorHAnsi" w:hAnsiTheme="majorHAnsi" w:cs="Times New Roman"/>
          <w:b/>
          <w:bCs/>
          <w:iCs/>
          <w:kern w:val="16"/>
          <w:sz w:val="18"/>
          <w:szCs w:val="18"/>
        </w:rPr>
      </w:pPr>
    </w:p>
    <w:p w14:paraId="3DAB770D" w14:textId="77777777" w:rsidR="00977DFF" w:rsidRDefault="00977DFF" w:rsidP="009D0ED3">
      <w:pPr>
        <w:pStyle w:val="PlainText"/>
        <w:ind w:left="720"/>
        <w:rPr>
          <w:rFonts w:asciiTheme="majorHAnsi" w:hAnsiTheme="majorHAnsi" w:cs="Times New Roman"/>
          <w:b/>
          <w:bCs/>
          <w:iCs/>
          <w:kern w:val="16"/>
          <w:sz w:val="18"/>
          <w:szCs w:val="18"/>
        </w:rPr>
      </w:pPr>
    </w:p>
    <w:p w14:paraId="6C31FD66" w14:textId="77777777" w:rsidR="00977DFF" w:rsidRDefault="00977DFF" w:rsidP="009D0ED3">
      <w:pPr>
        <w:pStyle w:val="PlainText"/>
        <w:ind w:left="720"/>
        <w:rPr>
          <w:rFonts w:asciiTheme="majorHAnsi" w:hAnsiTheme="majorHAnsi" w:cs="Times New Roman"/>
          <w:b/>
          <w:bCs/>
          <w:iCs/>
          <w:kern w:val="16"/>
          <w:sz w:val="18"/>
          <w:szCs w:val="18"/>
        </w:rPr>
      </w:pPr>
    </w:p>
    <w:p w14:paraId="413C8DC3" w14:textId="77777777" w:rsidR="00977DFF" w:rsidRDefault="00977DFF" w:rsidP="009D0ED3">
      <w:pPr>
        <w:pStyle w:val="PlainText"/>
        <w:ind w:left="720"/>
        <w:rPr>
          <w:rFonts w:asciiTheme="majorHAnsi" w:hAnsiTheme="majorHAnsi" w:cs="Times New Roman"/>
          <w:b/>
          <w:bCs/>
          <w:iCs/>
          <w:kern w:val="16"/>
          <w:sz w:val="18"/>
          <w:szCs w:val="18"/>
        </w:rPr>
      </w:pPr>
    </w:p>
    <w:p w14:paraId="0231782B" w14:textId="0D4230C3" w:rsidR="00FE025D" w:rsidRPr="00E2281E" w:rsidRDefault="00FE025D" w:rsidP="00FE025D">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Table 3</w:t>
      </w:r>
      <w:r w:rsidR="00B636D5">
        <w:rPr>
          <w:rFonts w:asciiTheme="majorHAnsi" w:hAnsiTheme="majorHAnsi" w:cs="Times New Roman"/>
          <w:b/>
          <w:bCs/>
          <w:iCs/>
          <w:kern w:val="16"/>
          <w:sz w:val="24"/>
          <w:szCs w:val="24"/>
        </w:rPr>
        <w:t>h</w:t>
      </w:r>
      <w:r w:rsidRPr="00E2281E">
        <w:rPr>
          <w:rFonts w:asciiTheme="majorHAnsi" w:hAnsiTheme="majorHAnsi" w:cs="Times New Roman"/>
          <w:b/>
          <w:bCs/>
          <w:iCs/>
          <w:kern w:val="16"/>
          <w:sz w:val="24"/>
          <w:szCs w:val="24"/>
        </w:rPr>
        <w:t>:  DBES—</w:t>
      </w:r>
      <w:r>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Codes</w:t>
      </w:r>
    </w:p>
    <w:p w14:paraId="3EDBB6F4" w14:textId="49FBEC95" w:rsidR="00FE025D" w:rsidRPr="00F4613F" w:rsidRDefault="00FE025D" w:rsidP="00FE025D">
      <w:pPr>
        <w:pStyle w:val="PlainText"/>
        <w:jc w:val="center"/>
        <w:rPr>
          <w:rFonts w:asciiTheme="majorHAnsi" w:hAnsiTheme="majorHAnsi" w:cs="Times New Roman"/>
          <w:b/>
          <w:bCs/>
          <w:iCs/>
          <w:kern w:val="16"/>
          <w:sz w:val="24"/>
          <w:szCs w:val="24"/>
        </w:rPr>
      </w:pPr>
      <w:r w:rsidRPr="00534815">
        <w:rPr>
          <w:rFonts w:ascii="Cambria" w:hAnsi="Cambria" w:cs="Arial"/>
          <w:b/>
          <w:bCs/>
          <w:sz w:val="24"/>
          <w:szCs w:val="24"/>
        </w:rPr>
        <w:t xml:space="preserve">Runway </w:t>
      </w:r>
      <w:r>
        <w:rPr>
          <w:rFonts w:ascii="Cambria" w:hAnsi="Cambria" w:cs="Arial"/>
          <w:b/>
          <w:bCs/>
          <w:sz w:val="24"/>
          <w:szCs w:val="24"/>
        </w:rPr>
        <w:t>24 EMAS Design</w:t>
      </w:r>
    </w:p>
    <w:tbl>
      <w:tblPr>
        <w:tblW w:w="9202" w:type="dxa"/>
        <w:jc w:val="center"/>
        <w:tblLook w:val="04A0" w:firstRow="1" w:lastRow="0" w:firstColumn="1" w:lastColumn="0" w:noHBand="0" w:noVBand="1"/>
      </w:tblPr>
      <w:tblGrid>
        <w:gridCol w:w="2453"/>
        <w:gridCol w:w="1100"/>
        <w:gridCol w:w="903"/>
        <w:gridCol w:w="882"/>
        <w:gridCol w:w="1164"/>
        <w:gridCol w:w="1350"/>
        <w:gridCol w:w="1350"/>
      </w:tblGrid>
      <w:tr w:rsidR="00FE025D" w:rsidRPr="001C2D6A" w14:paraId="7054D94A" w14:textId="77777777" w:rsidTr="0083490B">
        <w:trPr>
          <w:trHeight w:val="673"/>
          <w:jc w:val="center"/>
        </w:trPr>
        <w:tc>
          <w:tcPr>
            <w:tcW w:w="2453"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0E06845D" w14:textId="77777777" w:rsidR="00FE025D" w:rsidRPr="001C2D6A" w:rsidRDefault="00FE025D" w:rsidP="0083490B">
            <w:pPr>
              <w:jc w:val="center"/>
              <w:rPr>
                <w:rFonts w:ascii="Cambria" w:hAnsi="Cambria" w:cs="Arial"/>
                <w:b/>
                <w:bCs/>
                <w:sz w:val="22"/>
                <w:szCs w:val="22"/>
              </w:rPr>
            </w:pPr>
            <w:r w:rsidRPr="001C2D6A">
              <w:rPr>
                <w:rFonts w:ascii="Cambria" w:hAnsi="Cambria" w:cs="Arial"/>
                <w:b/>
                <w:bCs/>
                <w:sz w:val="22"/>
                <w:szCs w:val="22"/>
              </w:rPr>
              <w:t>Activity</w:t>
            </w:r>
          </w:p>
        </w:tc>
        <w:tc>
          <w:tcPr>
            <w:tcW w:w="1100" w:type="dxa"/>
            <w:tcBorders>
              <w:top w:val="single" w:sz="8" w:space="0" w:color="auto"/>
              <w:left w:val="nil"/>
              <w:bottom w:val="single" w:sz="4" w:space="0" w:color="auto"/>
              <w:right w:val="single" w:sz="4" w:space="0" w:color="auto"/>
            </w:tcBorders>
            <w:shd w:val="clear" w:color="000000" w:fill="A6A6A6"/>
            <w:vAlign w:val="bottom"/>
            <w:hideMark/>
          </w:tcPr>
          <w:p w14:paraId="2B10A679" w14:textId="77777777" w:rsidR="00FE025D" w:rsidRPr="001C2D6A" w:rsidRDefault="00FE025D" w:rsidP="0083490B">
            <w:pPr>
              <w:jc w:val="center"/>
              <w:rPr>
                <w:rFonts w:ascii="Cambria" w:hAnsi="Cambria" w:cs="Arial"/>
                <w:b/>
                <w:bCs/>
                <w:sz w:val="22"/>
                <w:szCs w:val="22"/>
              </w:rPr>
            </w:pPr>
            <w:r w:rsidRPr="001C2D6A">
              <w:rPr>
                <w:rFonts w:ascii="Cambria" w:hAnsi="Cambria" w:cs="Arial"/>
                <w:b/>
                <w:bCs/>
                <w:sz w:val="22"/>
                <w:szCs w:val="22"/>
              </w:rPr>
              <w:t>NAICS CODES</w:t>
            </w:r>
          </w:p>
        </w:tc>
        <w:tc>
          <w:tcPr>
            <w:tcW w:w="903" w:type="dxa"/>
            <w:tcBorders>
              <w:top w:val="single" w:sz="8" w:space="0" w:color="auto"/>
              <w:left w:val="nil"/>
              <w:bottom w:val="single" w:sz="4" w:space="0" w:color="auto"/>
              <w:right w:val="single" w:sz="4" w:space="0" w:color="auto"/>
            </w:tcBorders>
            <w:shd w:val="clear" w:color="000000" w:fill="A6A6A6"/>
            <w:vAlign w:val="bottom"/>
            <w:hideMark/>
          </w:tcPr>
          <w:p w14:paraId="38CF3CC2" w14:textId="77777777" w:rsidR="00FE025D" w:rsidRPr="001C2D6A" w:rsidRDefault="00FE025D" w:rsidP="0083490B">
            <w:pPr>
              <w:jc w:val="center"/>
              <w:rPr>
                <w:rFonts w:ascii="Cambria" w:hAnsi="Cambria" w:cs="Arial"/>
                <w:b/>
                <w:bCs/>
                <w:sz w:val="22"/>
                <w:szCs w:val="22"/>
              </w:rPr>
            </w:pPr>
            <w:r w:rsidRPr="001C2D6A">
              <w:rPr>
                <w:rFonts w:ascii="Cambria" w:hAnsi="Cambria" w:cs="Arial"/>
                <w:b/>
                <w:bCs/>
                <w:sz w:val="22"/>
                <w:szCs w:val="22"/>
              </w:rPr>
              <w:t>DBE Firms</w:t>
            </w:r>
          </w:p>
        </w:tc>
        <w:tc>
          <w:tcPr>
            <w:tcW w:w="882" w:type="dxa"/>
            <w:tcBorders>
              <w:top w:val="single" w:sz="8" w:space="0" w:color="auto"/>
              <w:left w:val="nil"/>
              <w:bottom w:val="single" w:sz="4" w:space="0" w:color="auto"/>
              <w:right w:val="single" w:sz="4" w:space="0" w:color="auto"/>
            </w:tcBorders>
            <w:shd w:val="clear" w:color="000000" w:fill="A6A6A6"/>
            <w:vAlign w:val="bottom"/>
            <w:hideMark/>
          </w:tcPr>
          <w:p w14:paraId="015ABF4A" w14:textId="77777777" w:rsidR="00FE025D" w:rsidRPr="001C2D6A" w:rsidRDefault="00FE025D" w:rsidP="0083490B">
            <w:pPr>
              <w:jc w:val="center"/>
              <w:rPr>
                <w:rFonts w:ascii="Cambria" w:hAnsi="Cambria" w:cs="Arial"/>
                <w:b/>
                <w:bCs/>
                <w:sz w:val="22"/>
                <w:szCs w:val="22"/>
              </w:rPr>
            </w:pPr>
            <w:r w:rsidRPr="001C2D6A">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11692113" w14:textId="77777777" w:rsidR="00FE025D" w:rsidRPr="001C2D6A" w:rsidRDefault="00FE025D" w:rsidP="0083490B">
            <w:pPr>
              <w:jc w:val="center"/>
              <w:rPr>
                <w:rFonts w:ascii="Cambria" w:hAnsi="Cambria" w:cs="Arial"/>
                <w:b/>
                <w:bCs/>
                <w:sz w:val="22"/>
                <w:szCs w:val="22"/>
              </w:rPr>
            </w:pPr>
            <w:r w:rsidRPr="001C2D6A">
              <w:rPr>
                <w:rFonts w:ascii="Cambria" w:hAnsi="Cambria" w:cs="Arial"/>
                <w:b/>
                <w:bCs/>
                <w:sz w:val="22"/>
                <w:szCs w:val="22"/>
              </w:rPr>
              <w:t>% of DBE Firms Available</w:t>
            </w:r>
          </w:p>
        </w:tc>
        <w:tc>
          <w:tcPr>
            <w:tcW w:w="1350" w:type="dxa"/>
            <w:tcBorders>
              <w:top w:val="single" w:sz="8" w:space="0" w:color="auto"/>
              <w:left w:val="nil"/>
              <w:bottom w:val="single" w:sz="4" w:space="0" w:color="auto"/>
              <w:right w:val="single" w:sz="4" w:space="0" w:color="auto"/>
            </w:tcBorders>
            <w:shd w:val="clear" w:color="000000" w:fill="A6A6A6"/>
            <w:vAlign w:val="bottom"/>
            <w:hideMark/>
          </w:tcPr>
          <w:p w14:paraId="0926894F" w14:textId="77777777" w:rsidR="00FE025D" w:rsidRPr="001C2D6A" w:rsidRDefault="00FE025D" w:rsidP="0083490B">
            <w:pPr>
              <w:jc w:val="center"/>
              <w:rPr>
                <w:rFonts w:ascii="Cambria" w:hAnsi="Cambria" w:cs="Arial"/>
                <w:b/>
                <w:bCs/>
                <w:sz w:val="22"/>
                <w:szCs w:val="22"/>
              </w:rPr>
            </w:pPr>
            <w:r w:rsidRPr="001C2D6A">
              <w:rPr>
                <w:rFonts w:ascii="Cambria" w:hAnsi="Cambria" w:cs="Arial"/>
                <w:b/>
                <w:bCs/>
                <w:sz w:val="22"/>
                <w:szCs w:val="22"/>
              </w:rPr>
              <w:t>NAICS Dollars</w:t>
            </w:r>
          </w:p>
        </w:tc>
        <w:tc>
          <w:tcPr>
            <w:tcW w:w="1350" w:type="dxa"/>
            <w:tcBorders>
              <w:top w:val="single" w:sz="8" w:space="0" w:color="auto"/>
              <w:left w:val="nil"/>
              <w:bottom w:val="single" w:sz="4" w:space="0" w:color="auto"/>
              <w:right w:val="single" w:sz="8" w:space="0" w:color="auto"/>
            </w:tcBorders>
            <w:shd w:val="clear" w:color="000000" w:fill="A6A6A6"/>
            <w:vAlign w:val="bottom"/>
            <w:hideMark/>
          </w:tcPr>
          <w:p w14:paraId="266E4B8B" w14:textId="77777777" w:rsidR="00FE025D" w:rsidRPr="001C2D6A" w:rsidRDefault="00FE025D" w:rsidP="0083490B">
            <w:pPr>
              <w:jc w:val="center"/>
              <w:rPr>
                <w:rFonts w:ascii="Cambria" w:hAnsi="Cambria" w:cs="Arial"/>
                <w:b/>
                <w:bCs/>
                <w:sz w:val="22"/>
                <w:szCs w:val="22"/>
              </w:rPr>
            </w:pPr>
            <w:r w:rsidRPr="001C2D6A">
              <w:rPr>
                <w:rFonts w:ascii="Cambria" w:hAnsi="Cambria" w:cs="Arial"/>
                <w:b/>
                <w:bCs/>
                <w:sz w:val="22"/>
                <w:szCs w:val="22"/>
              </w:rPr>
              <w:t>DBE Dollars</w:t>
            </w:r>
          </w:p>
        </w:tc>
      </w:tr>
      <w:tr w:rsidR="00FE025D" w:rsidRPr="001D5320" w14:paraId="5F09F61B" w14:textId="77777777" w:rsidTr="0083490B">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0220E083" w14:textId="77777777" w:rsidR="00FE025D" w:rsidRPr="001D5320" w:rsidRDefault="00FE025D" w:rsidP="0083490B">
            <w:pPr>
              <w:rPr>
                <w:rFonts w:ascii="Cambria" w:hAnsi="Cambria" w:cs="Arial"/>
                <w:sz w:val="22"/>
                <w:szCs w:val="22"/>
              </w:rPr>
            </w:pPr>
            <w:r>
              <w:rPr>
                <w:rFonts w:ascii="Cambria" w:hAnsi="Cambria" w:cs="Arial"/>
                <w:sz w:val="22"/>
                <w:szCs w:val="22"/>
              </w:rPr>
              <w:t>Engineering</w:t>
            </w:r>
          </w:p>
        </w:tc>
        <w:tc>
          <w:tcPr>
            <w:tcW w:w="1100" w:type="dxa"/>
            <w:tcBorders>
              <w:top w:val="nil"/>
              <w:left w:val="nil"/>
              <w:bottom w:val="single" w:sz="4" w:space="0" w:color="auto"/>
              <w:right w:val="single" w:sz="4" w:space="0" w:color="auto"/>
            </w:tcBorders>
            <w:shd w:val="clear" w:color="auto" w:fill="auto"/>
            <w:vAlign w:val="center"/>
          </w:tcPr>
          <w:p w14:paraId="4251BDC2" w14:textId="77777777" w:rsidR="00FE025D" w:rsidRPr="001D5320" w:rsidRDefault="00FE025D" w:rsidP="0083490B">
            <w:pPr>
              <w:jc w:val="center"/>
              <w:rPr>
                <w:rFonts w:ascii="Cambria" w:hAnsi="Cambria" w:cs="Arial"/>
                <w:color w:val="000000"/>
                <w:sz w:val="22"/>
                <w:szCs w:val="22"/>
              </w:rPr>
            </w:pPr>
            <w:r>
              <w:rPr>
                <w:rFonts w:ascii="Cambria" w:hAnsi="Cambria" w:cs="Arial"/>
                <w:color w:val="000000"/>
                <w:sz w:val="22"/>
                <w:szCs w:val="22"/>
              </w:rPr>
              <w:t>541330</w:t>
            </w:r>
          </w:p>
        </w:tc>
        <w:tc>
          <w:tcPr>
            <w:tcW w:w="903" w:type="dxa"/>
            <w:tcBorders>
              <w:top w:val="nil"/>
              <w:left w:val="nil"/>
              <w:bottom w:val="single" w:sz="4" w:space="0" w:color="auto"/>
              <w:right w:val="single" w:sz="4" w:space="0" w:color="auto"/>
            </w:tcBorders>
            <w:shd w:val="clear" w:color="auto" w:fill="auto"/>
            <w:vAlign w:val="bottom"/>
          </w:tcPr>
          <w:p w14:paraId="54E98FD9" w14:textId="77777777" w:rsidR="00FE025D" w:rsidRPr="001D5320" w:rsidRDefault="00FE025D" w:rsidP="0083490B">
            <w:pPr>
              <w:jc w:val="center"/>
              <w:rPr>
                <w:rFonts w:ascii="Cambria" w:hAnsi="Cambria" w:cs="Arial"/>
                <w:sz w:val="22"/>
                <w:szCs w:val="22"/>
              </w:rPr>
            </w:pPr>
            <w:r>
              <w:rPr>
                <w:rFonts w:ascii="Cambria" w:hAnsi="Cambria" w:cs="Arial"/>
                <w:sz w:val="22"/>
                <w:szCs w:val="22"/>
              </w:rPr>
              <w:t>140</w:t>
            </w:r>
          </w:p>
        </w:tc>
        <w:tc>
          <w:tcPr>
            <w:tcW w:w="882" w:type="dxa"/>
            <w:tcBorders>
              <w:top w:val="nil"/>
              <w:left w:val="nil"/>
              <w:bottom w:val="single" w:sz="4" w:space="0" w:color="auto"/>
              <w:right w:val="single" w:sz="4" w:space="0" w:color="auto"/>
            </w:tcBorders>
            <w:shd w:val="clear" w:color="auto" w:fill="auto"/>
            <w:vAlign w:val="bottom"/>
          </w:tcPr>
          <w:p w14:paraId="1F40568B" w14:textId="77777777" w:rsidR="00FE025D" w:rsidRPr="001D5320" w:rsidRDefault="00FE025D" w:rsidP="0083490B">
            <w:pPr>
              <w:jc w:val="center"/>
              <w:rPr>
                <w:rFonts w:ascii="Cambria" w:hAnsi="Cambria" w:cs="Arial"/>
                <w:sz w:val="22"/>
                <w:szCs w:val="22"/>
              </w:rPr>
            </w:pPr>
            <w:r>
              <w:rPr>
                <w:rFonts w:ascii="Cambria" w:hAnsi="Cambria" w:cs="Arial"/>
                <w:sz w:val="22"/>
                <w:szCs w:val="22"/>
              </w:rPr>
              <w:t>2281</w:t>
            </w:r>
          </w:p>
        </w:tc>
        <w:tc>
          <w:tcPr>
            <w:tcW w:w="1164" w:type="dxa"/>
            <w:tcBorders>
              <w:top w:val="nil"/>
              <w:left w:val="nil"/>
              <w:bottom w:val="single" w:sz="4" w:space="0" w:color="auto"/>
              <w:right w:val="single" w:sz="4" w:space="0" w:color="auto"/>
            </w:tcBorders>
            <w:shd w:val="clear" w:color="auto" w:fill="auto"/>
            <w:vAlign w:val="bottom"/>
          </w:tcPr>
          <w:p w14:paraId="0244DCC1" w14:textId="77777777" w:rsidR="00FE025D" w:rsidRPr="001D5320" w:rsidRDefault="00FE025D" w:rsidP="0083490B">
            <w:pPr>
              <w:jc w:val="center"/>
              <w:rPr>
                <w:rFonts w:ascii="Cambria" w:hAnsi="Cambria" w:cs="Arial"/>
                <w:sz w:val="22"/>
                <w:szCs w:val="22"/>
              </w:rPr>
            </w:pPr>
            <w:r>
              <w:rPr>
                <w:rFonts w:ascii="Cambria" w:hAnsi="Cambria" w:cs="Arial"/>
                <w:sz w:val="22"/>
                <w:szCs w:val="22"/>
              </w:rPr>
              <w:t>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58BD1" w14:textId="77777777" w:rsidR="00FE025D" w:rsidRPr="001D5320" w:rsidRDefault="00FE025D" w:rsidP="0083490B">
            <w:pPr>
              <w:jc w:val="center"/>
              <w:rPr>
                <w:rFonts w:ascii="Cambria" w:hAnsi="Cambria" w:cs="Arial"/>
                <w:sz w:val="22"/>
                <w:szCs w:val="22"/>
              </w:rPr>
            </w:pPr>
            <w:r>
              <w:rPr>
                <w:rFonts w:ascii="Cambria" w:hAnsi="Cambria" w:cs="Arial"/>
                <w:sz w:val="22"/>
                <w:szCs w:val="22"/>
              </w:rPr>
              <w:t>$1,980,000</w:t>
            </w:r>
          </w:p>
        </w:tc>
        <w:tc>
          <w:tcPr>
            <w:tcW w:w="1350" w:type="dxa"/>
            <w:tcBorders>
              <w:top w:val="single" w:sz="4" w:space="0" w:color="auto"/>
              <w:left w:val="nil"/>
              <w:bottom w:val="single" w:sz="4" w:space="0" w:color="auto"/>
              <w:right w:val="single" w:sz="8" w:space="0" w:color="auto"/>
            </w:tcBorders>
            <w:shd w:val="clear" w:color="auto" w:fill="auto"/>
            <w:vAlign w:val="bottom"/>
          </w:tcPr>
          <w:p w14:paraId="69619124" w14:textId="77777777" w:rsidR="00FE025D" w:rsidRPr="001D5320" w:rsidRDefault="00FE025D" w:rsidP="0083490B">
            <w:pPr>
              <w:jc w:val="center"/>
              <w:rPr>
                <w:rFonts w:ascii="Cambria" w:hAnsi="Cambria" w:cs="Arial"/>
                <w:sz w:val="22"/>
                <w:szCs w:val="22"/>
              </w:rPr>
            </w:pPr>
            <w:r>
              <w:rPr>
                <w:rFonts w:ascii="Cambria" w:hAnsi="Cambria" w:cs="Arial"/>
                <w:sz w:val="22"/>
                <w:szCs w:val="22"/>
              </w:rPr>
              <w:t>$121,526</w:t>
            </w:r>
          </w:p>
        </w:tc>
      </w:tr>
      <w:tr w:rsidR="00FE025D" w:rsidRPr="00643224" w14:paraId="43E7BAA1" w14:textId="77777777" w:rsidTr="0083490B">
        <w:trPr>
          <w:trHeight w:val="300"/>
          <w:jc w:val="center"/>
        </w:trPr>
        <w:tc>
          <w:tcPr>
            <w:tcW w:w="6502" w:type="dxa"/>
            <w:gridSpan w:val="5"/>
            <w:tcBorders>
              <w:top w:val="single" w:sz="4" w:space="0" w:color="auto"/>
              <w:left w:val="single" w:sz="8" w:space="0" w:color="auto"/>
              <w:bottom w:val="single" w:sz="4" w:space="0" w:color="auto"/>
              <w:right w:val="single" w:sz="4" w:space="0" w:color="auto"/>
            </w:tcBorders>
            <w:shd w:val="clear" w:color="auto" w:fill="auto"/>
            <w:hideMark/>
          </w:tcPr>
          <w:p w14:paraId="6D27AF13" w14:textId="77777777" w:rsidR="00FE025D" w:rsidRPr="001C2D6A" w:rsidRDefault="00FE025D" w:rsidP="0083490B">
            <w:pPr>
              <w:jc w:val="center"/>
              <w:rPr>
                <w:rFonts w:ascii="Cambria" w:hAnsi="Cambria" w:cs="Arial"/>
                <w:b/>
                <w:sz w:val="22"/>
                <w:szCs w:val="22"/>
              </w:rPr>
            </w:pPr>
            <w:r w:rsidRPr="001C2D6A">
              <w:rPr>
                <w:rFonts w:ascii="Cambria" w:hAnsi="Cambria" w:cs="Arial"/>
                <w:b/>
                <w:sz w:val="22"/>
                <w:szCs w:val="22"/>
              </w:rPr>
              <w:t>Total</w:t>
            </w:r>
          </w:p>
        </w:tc>
        <w:tc>
          <w:tcPr>
            <w:tcW w:w="1350" w:type="dxa"/>
            <w:tcBorders>
              <w:top w:val="nil"/>
              <w:left w:val="nil"/>
              <w:bottom w:val="single" w:sz="4" w:space="0" w:color="auto"/>
              <w:right w:val="single" w:sz="4" w:space="0" w:color="auto"/>
            </w:tcBorders>
            <w:shd w:val="clear" w:color="auto" w:fill="auto"/>
            <w:noWrap/>
            <w:vAlign w:val="bottom"/>
          </w:tcPr>
          <w:p w14:paraId="26746836" w14:textId="61B9F0F3" w:rsidR="00FE025D" w:rsidRPr="00643224" w:rsidRDefault="00FE025D" w:rsidP="0083490B">
            <w:pPr>
              <w:jc w:val="center"/>
              <w:rPr>
                <w:rFonts w:ascii="Cambria" w:hAnsi="Cambria" w:cs="Arial"/>
                <w:b/>
                <w:bCs/>
                <w:sz w:val="22"/>
                <w:szCs w:val="22"/>
              </w:rPr>
            </w:pPr>
            <w:r>
              <w:rPr>
                <w:rFonts w:ascii="Cambria" w:hAnsi="Cambria" w:cs="Arial"/>
                <w:b/>
                <w:bCs/>
                <w:sz w:val="22"/>
                <w:szCs w:val="22"/>
              </w:rPr>
              <w:t>$</w:t>
            </w:r>
            <w:r w:rsidR="00E15C3F">
              <w:rPr>
                <w:rFonts w:ascii="Cambria" w:hAnsi="Cambria" w:cs="Arial"/>
                <w:b/>
                <w:bCs/>
                <w:sz w:val="22"/>
                <w:szCs w:val="22"/>
              </w:rPr>
              <w:t>1,980,000</w:t>
            </w:r>
          </w:p>
        </w:tc>
        <w:tc>
          <w:tcPr>
            <w:tcW w:w="1350" w:type="dxa"/>
            <w:tcBorders>
              <w:top w:val="nil"/>
              <w:left w:val="nil"/>
              <w:bottom w:val="single" w:sz="4" w:space="0" w:color="auto"/>
              <w:right w:val="single" w:sz="8" w:space="0" w:color="auto"/>
            </w:tcBorders>
            <w:shd w:val="clear" w:color="auto" w:fill="auto"/>
            <w:noWrap/>
            <w:vAlign w:val="center"/>
          </w:tcPr>
          <w:p w14:paraId="5ACEA047" w14:textId="20507041" w:rsidR="00FE025D" w:rsidRPr="00643224" w:rsidRDefault="00E15C3F" w:rsidP="0083490B">
            <w:pPr>
              <w:jc w:val="center"/>
              <w:rPr>
                <w:rFonts w:ascii="Cambria" w:hAnsi="Cambria" w:cs="Arial"/>
                <w:b/>
                <w:bCs/>
                <w:sz w:val="22"/>
                <w:szCs w:val="22"/>
              </w:rPr>
            </w:pPr>
            <w:r>
              <w:rPr>
                <w:rFonts w:ascii="Cambria" w:hAnsi="Cambria" w:cs="Arial"/>
                <w:b/>
                <w:bCs/>
                <w:sz w:val="22"/>
                <w:szCs w:val="22"/>
              </w:rPr>
              <w:t>$121,526</w:t>
            </w:r>
          </w:p>
        </w:tc>
      </w:tr>
      <w:tr w:rsidR="00FE025D" w:rsidRPr="001C2D6A" w14:paraId="1DBD1E3D" w14:textId="77777777" w:rsidTr="0083490B">
        <w:trPr>
          <w:trHeight w:val="300"/>
          <w:jc w:val="center"/>
        </w:trPr>
        <w:tc>
          <w:tcPr>
            <w:tcW w:w="7852"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BEF8F7A" w14:textId="77777777" w:rsidR="00FE025D" w:rsidRPr="001C2D6A" w:rsidRDefault="00FE025D" w:rsidP="0083490B">
            <w:pPr>
              <w:jc w:val="center"/>
              <w:rPr>
                <w:rFonts w:ascii="Cambria" w:hAnsi="Cambria" w:cs="Arial"/>
                <w:b/>
                <w:sz w:val="22"/>
                <w:szCs w:val="22"/>
              </w:rPr>
            </w:pPr>
            <w:r w:rsidRPr="001C2D6A">
              <w:rPr>
                <w:rFonts w:ascii="Cambria" w:hAnsi="Cambria" w:cs="Arial"/>
                <w:b/>
                <w:sz w:val="22"/>
                <w:szCs w:val="22"/>
              </w:rPr>
              <w:t>Weighted Step 1 Goal =</w:t>
            </w:r>
          </w:p>
        </w:tc>
        <w:tc>
          <w:tcPr>
            <w:tcW w:w="1350" w:type="dxa"/>
            <w:tcBorders>
              <w:top w:val="nil"/>
              <w:left w:val="nil"/>
              <w:bottom w:val="single" w:sz="8" w:space="0" w:color="auto"/>
              <w:right w:val="single" w:sz="8" w:space="0" w:color="auto"/>
            </w:tcBorders>
            <w:shd w:val="clear" w:color="auto" w:fill="auto"/>
            <w:noWrap/>
            <w:vAlign w:val="center"/>
          </w:tcPr>
          <w:p w14:paraId="205FFEC2" w14:textId="5501635A" w:rsidR="00FE025D" w:rsidRPr="001C2D6A" w:rsidRDefault="00E15C3F" w:rsidP="0083490B">
            <w:pPr>
              <w:jc w:val="center"/>
              <w:rPr>
                <w:rFonts w:ascii="Cambria" w:hAnsi="Cambria" w:cs="Arial"/>
                <w:b/>
                <w:bCs/>
                <w:sz w:val="22"/>
                <w:szCs w:val="22"/>
              </w:rPr>
            </w:pPr>
            <w:r>
              <w:rPr>
                <w:rFonts w:ascii="Cambria" w:hAnsi="Cambria" w:cs="Arial"/>
                <w:b/>
                <w:bCs/>
                <w:sz w:val="22"/>
                <w:szCs w:val="22"/>
              </w:rPr>
              <w:t>6.1</w:t>
            </w:r>
            <w:r w:rsidR="00FE025D">
              <w:rPr>
                <w:rFonts w:ascii="Cambria" w:hAnsi="Cambria" w:cs="Arial"/>
                <w:b/>
                <w:bCs/>
                <w:sz w:val="22"/>
                <w:szCs w:val="22"/>
              </w:rPr>
              <w:t>%</w:t>
            </w:r>
          </w:p>
        </w:tc>
      </w:tr>
    </w:tbl>
    <w:p w14:paraId="7B3DC1C1" w14:textId="77777777" w:rsidR="00FE025D" w:rsidRPr="00E2281E" w:rsidRDefault="00FE025D" w:rsidP="00FE025D">
      <w:pPr>
        <w:pStyle w:val="PlainText"/>
        <w:ind w:left="720" w:firstLine="720"/>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SOURCES: </w:t>
      </w:r>
    </w:p>
    <w:p w14:paraId="0B3F00C7" w14:textId="77777777" w:rsidR="00FE025D" w:rsidRPr="00E2281E" w:rsidRDefault="00FE025D" w:rsidP="00FE025D">
      <w:pPr>
        <w:pStyle w:val="PlainText"/>
        <w:tabs>
          <w:tab w:val="left" w:pos="1710"/>
        </w:tabs>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1.  </w:t>
      </w:r>
      <w:r w:rsidRPr="00E2281E">
        <w:rPr>
          <w:rFonts w:asciiTheme="majorHAnsi" w:hAnsiTheme="majorHAnsi" w:cs="Times New Roman"/>
          <w:iCs/>
          <w:kern w:val="16"/>
          <w:sz w:val="16"/>
          <w:szCs w:val="18"/>
        </w:rPr>
        <w:t>20</w:t>
      </w:r>
      <w:r>
        <w:rPr>
          <w:rFonts w:asciiTheme="majorHAnsi" w:hAnsiTheme="majorHAnsi" w:cs="Times New Roman"/>
          <w:iCs/>
          <w:kern w:val="16"/>
          <w:sz w:val="16"/>
          <w:szCs w:val="18"/>
        </w:rPr>
        <w:t>22</w:t>
      </w:r>
      <w:r w:rsidRPr="00E2281E">
        <w:rPr>
          <w:rFonts w:asciiTheme="majorHAnsi" w:hAnsiTheme="majorHAnsi" w:cs="Times New Roman"/>
          <w:iCs/>
          <w:kern w:val="16"/>
          <w:sz w:val="16"/>
          <w:szCs w:val="18"/>
        </w:rPr>
        <w:t xml:space="preserve"> County Business Patterns, U.S. Census Bureau.</w:t>
      </w:r>
    </w:p>
    <w:p w14:paraId="0B0D88EB" w14:textId="77777777" w:rsidR="00FE025D" w:rsidRDefault="00FE025D" w:rsidP="00FE025D">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2.  </w:t>
      </w:r>
      <w:r w:rsidRPr="00E2281E">
        <w:rPr>
          <w:rFonts w:asciiTheme="majorHAnsi" w:hAnsiTheme="majorHAnsi" w:cs="Times New Roman"/>
          <w:iCs/>
          <w:kern w:val="16"/>
          <w:sz w:val="16"/>
          <w:szCs w:val="18"/>
        </w:rPr>
        <w:t>Virginia UCP DBE Directory,</w:t>
      </w:r>
      <w:r>
        <w:rPr>
          <w:rFonts w:asciiTheme="majorHAnsi" w:hAnsiTheme="majorHAnsi" w:cs="Times New Roman"/>
          <w:iCs/>
          <w:kern w:val="16"/>
          <w:sz w:val="16"/>
          <w:szCs w:val="18"/>
        </w:rPr>
        <w:t xml:space="preserve"> September 2024</w:t>
      </w:r>
      <w:r w:rsidRPr="00E2281E">
        <w:rPr>
          <w:rFonts w:asciiTheme="majorHAnsi" w:hAnsiTheme="majorHAnsi" w:cs="Times New Roman"/>
          <w:iCs/>
          <w:kern w:val="16"/>
          <w:sz w:val="16"/>
          <w:szCs w:val="18"/>
        </w:rPr>
        <w:t>.</w:t>
      </w:r>
    </w:p>
    <w:p w14:paraId="5A1DA898" w14:textId="77777777" w:rsidR="00977DFF" w:rsidRDefault="00977DFF" w:rsidP="009D0ED3">
      <w:pPr>
        <w:pStyle w:val="PlainText"/>
        <w:ind w:left="720"/>
        <w:rPr>
          <w:rFonts w:asciiTheme="majorHAnsi" w:hAnsiTheme="majorHAnsi" w:cs="Times New Roman"/>
          <w:b/>
          <w:bCs/>
          <w:iCs/>
          <w:kern w:val="16"/>
          <w:sz w:val="18"/>
          <w:szCs w:val="18"/>
        </w:rPr>
      </w:pPr>
    </w:p>
    <w:p w14:paraId="4111C0C8" w14:textId="77777777" w:rsidR="00977DFF" w:rsidRDefault="00977DFF" w:rsidP="009D0ED3">
      <w:pPr>
        <w:pStyle w:val="PlainText"/>
        <w:ind w:left="720"/>
        <w:rPr>
          <w:rFonts w:asciiTheme="majorHAnsi" w:hAnsiTheme="majorHAnsi" w:cs="Times New Roman"/>
          <w:b/>
          <w:bCs/>
          <w:iCs/>
          <w:kern w:val="16"/>
          <w:sz w:val="18"/>
          <w:szCs w:val="18"/>
        </w:rPr>
      </w:pPr>
    </w:p>
    <w:p w14:paraId="480DF259" w14:textId="77777777" w:rsidR="00977DFF" w:rsidRDefault="00977DFF" w:rsidP="009D0ED3">
      <w:pPr>
        <w:pStyle w:val="PlainText"/>
        <w:ind w:left="720"/>
        <w:rPr>
          <w:rFonts w:asciiTheme="majorHAnsi" w:hAnsiTheme="majorHAnsi" w:cs="Times New Roman"/>
          <w:b/>
          <w:bCs/>
          <w:iCs/>
          <w:kern w:val="16"/>
          <w:sz w:val="18"/>
          <w:szCs w:val="18"/>
        </w:rPr>
      </w:pPr>
    </w:p>
    <w:p w14:paraId="461F9B74" w14:textId="77777777" w:rsidR="00977DFF" w:rsidRDefault="00977DFF" w:rsidP="009D0ED3">
      <w:pPr>
        <w:pStyle w:val="PlainText"/>
        <w:ind w:left="720"/>
        <w:rPr>
          <w:rFonts w:asciiTheme="majorHAnsi" w:hAnsiTheme="majorHAnsi" w:cs="Times New Roman"/>
          <w:b/>
          <w:bCs/>
          <w:iCs/>
          <w:kern w:val="16"/>
          <w:sz w:val="18"/>
          <w:szCs w:val="18"/>
        </w:rPr>
      </w:pPr>
    </w:p>
    <w:p w14:paraId="3F556AA1" w14:textId="5BA843C9" w:rsidR="00B636D5" w:rsidRPr="00E2281E" w:rsidRDefault="00B636D5" w:rsidP="00B636D5">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lastRenderedPageBreak/>
        <w:t>Table 3</w:t>
      </w:r>
      <w:r>
        <w:rPr>
          <w:rFonts w:asciiTheme="majorHAnsi" w:hAnsiTheme="majorHAnsi" w:cs="Times New Roman"/>
          <w:b/>
          <w:bCs/>
          <w:iCs/>
          <w:kern w:val="16"/>
          <w:sz w:val="24"/>
          <w:szCs w:val="24"/>
        </w:rPr>
        <w:t>i</w:t>
      </w:r>
      <w:r w:rsidRPr="00E2281E">
        <w:rPr>
          <w:rFonts w:asciiTheme="majorHAnsi" w:hAnsiTheme="majorHAnsi" w:cs="Times New Roman"/>
          <w:b/>
          <w:bCs/>
          <w:iCs/>
          <w:kern w:val="16"/>
          <w:sz w:val="24"/>
          <w:szCs w:val="24"/>
        </w:rPr>
        <w:t>:  DBES—</w:t>
      </w:r>
      <w:r>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Codes</w:t>
      </w:r>
    </w:p>
    <w:p w14:paraId="4AE86865" w14:textId="35977F10" w:rsidR="00B636D5" w:rsidRPr="00F4613F" w:rsidRDefault="005A3F13" w:rsidP="00B636D5">
      <w:pPr>
        <w:pStyle w:val="PlainText"/>
        <w:jc w:val="center"/>
        <w:rPr>
          <w:rFonts w:asciiTheme="majorHAnsi" w:hAnsiTheme="majorHAnsi" w:cs="Times New Roman"/>
          <w:b/>
          <w:bCs/>
          <w:iCs/>
          <w:kern w:val="16"/>
          <w:sz w:val="24"/>
          <w:szCs w:val="24"/>
        </w:rPr>
      </w:pPr>
      <w:r w:rsidRPr="005A3F13">
        <w:rPr>
          <w:rFonts w:ascii="Cambria" w:hAnsi="Cambria" w:cs="Arial"/>
          <w:b/>
          <w:bCs/>
          <w:sz w:val="24"/>
          <w:szCs w:val="24"/>
        </w:rPr>
        <w:t xml:space="preserve">Terminal Improvements Phase 2 - EDS/ </w:t>
      </w:r>
      <w:r w:rsidR="00226F1D" w:rsidRPr="005A3F13">
        <w:rPr>
          <w:rFonts w:ascii="Cambria" w:hAnsi="Cambria" w:cs="Arial"/>
          <w:b/>
          <w:bCs/>
          <w:sz w:val="24"/>
          <w:szCs w:val="24"/>
        </w:rPr>
        <w:t>Bagg</w:t>
      </w:r>
      <w:r w:rsidR="00226F1D">
        <w:rPr>
          <w:rFonts w:ascii="Cambria" w:hAnsi="Cambria" w:cs="Arial"/>
          <w:b/>
          <w:bCs/>
          <w:sz w:val="24"/>
          <w:szCs w:val="24"/>
        </w:rPr>
        <w:t>ag</w:t>
      </w:r>
      <w:r w:rsidR="00226F1D" w:rsidRPr="005A3F13">
        <w:rPr>
          <w:rFonts w:ascii="Cambria" w:hAnsi="Cambria" w:cs="Arial"/>
          <w:b/>
          <w:bCs/>
          <w:sz w:val="24"/>
          <w:szCs w:val="24"/>
        </w:rPr>
        <w:t>e (</w:t>
      </w:r>
      <w:r w:rsidRPr="005A3F13">
        <w:rPr>
          <w:rFonts w:ascii="Cambria" w:hAnsi="Cambria" w:cs="Arial"/>
          <w:b/>
          <w:bCs/>
          <w:sz w:val="24"/>
          <w:szCs w:val="24"/>
        </w:rPr>
        <w:t>BIL)</w:t>
      </w:r>
    </w:p>
    <w:tbl>
      <w:tblPr>
        <w:tblW w:w="9672" w:type="dxa"/>
        <w:jc w:val="center"/>
        <w:tblLook w:val="04A0" w:firstRow="1" w:lastRow="0" w:firstColumn="1" w:lastColumn="0" w:noHBand="0" w:noVBand="1"/>
      </w:tblPr>
      <w:tblGrid>
        <w:gridCol w:w="3093"/>
        <w:gridCol w:w="1061"/>
        <w:gridCol w:w="899"/>
        <w:gridCol w:w="882"/>
        <w:gridCol w:w="1164"/>
        <w:gridCol w:w="1393"/>
        <w:gridCol w:w="1180"/>
      </w:tblGrid>
      <w:tr w:rsidR="00B636D5" w:rsidRPr="001C2D6A" w14:paraId="47D50F08" w14:textId="77777777" w:rsidTr="00226F1D">
        <w:trPr>
          <w:trHeight w:val="673"/>
          <w:jc w:val="center"/>
        </w:trPr>
        <w:tc>
          <w:tcPr>
            <w:tcW w:w="3093"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50F9D696" w14:textId="77777777" w:rsidR="00B636D5" w:rsidRPr="001C2D6A" w:rsidRDefault="00B636D5" w:rsidP="0083490B">
            <w:pPr>
              <w:jc w:val="center"/>
              <w:rPr>
                <w:rFonts w:ascii="Cambria" w:hAnsi="Cambria" w:cs="Arial"/>
                <w:b/>
                <w:bCs/>
                <w:sz w:val="22"/>
                <w:szCs w:val="22"/>
              </w:rPr>
            </w:pPr>
            <w:r w:rsidRPr="001C2D6A">
              <w:rPr>
                <w:rFonts w:ascii="Cambria" w:hAnsi="Cambria" w:cs="Arial"/>
                <w:b/>
                <w:bCs/>
                <w:sz w:val="22"/>
                <w:szCs w:val="22"/>
              </w:rPr>
              <w:t>Activity</w:t>
            </w:r>
          </w:p>
        </w:tc>
        <w:tc>
          <w:tcPr>
            <w:tcW w:w="1061" w:type="dxa"/>
            <w:tcBorders>
              <w:top w:val="single" w:sz="8" w:space="0" w:color="auto"/>
              <w:left w:val="nil"/>
              <w:bottom w:val="single" w:sz="4" w:space="0" w:color="auto"/>
              <w:right w:val="single" w:sz="4" w:space="0" w:color="auto"/>
            </w:tcBorders>
            <w:shd w:val="clear" w:color="000000" w:fill="A6A6A6"/>
            <w:vAlign w:val="bottom"/>
            <w:hideMark/>
          </w:tcPr>
          <w:p w14:paraId="1BAA27EA" w14:textId="77777777" w:rsidR="00B636D5" w:rsidRPr="001C2D6A" w:rsidRDefault="00B636D5" w:rsidP="0083490B">
            <w:pPr>
              <w:jc w:val="center"/>
              <w:rPr>
                <w:rFonts w:ascii="Cambria" w:hAnsi="Cambria" w:cs="Arial"/>
                <w:b/>
                <w:bCs/>
                <w:sz w:val="22"/>
                <w:szCs w:val="22"/>
              </w:rPr>
            </w:pPr>
            <w:r w:rsidRPr="001C2D6A">
              <w:rPr>
                <w:rFonts w:ascii="Cambria" w:hAnsi="Cambria" w:cs="Arial"/>
                <w:b/>
                <w:bCs/>
                <w:sz w:val="22"/>
                <w:szCs w:val="22"/>
              </w:rPr>
              <w:t>NAICS CODES</w:t>
            </w:r>
          </w:p>
        </w:tc>
        <w:tc>
          <w:tcPr>
            <w:tcW w:w="899" w:type="dxa"/>
            <w:tcBorders>
              <w:top w:val="single" w:sz="8" w:space="0" w:color="auto"/>
              <w:left w:val="nil"/>
              <w:bottom w:val="single" w:sz="4" w:space="0" w:color="auto"/>
              <w:right w:val="single" w:sz="4" w:space="0" w:color="auto"/>
            </w:tcBorders>
            <w:shd w:val="clear" w:color="000000" w:fill="A6A6A6"/>
            <w:vAlign w:val="bottom"/>
            <w:hideMark/>
          </w:tcPr>
          <w:p w14:paraId="69C9F34D" w14:textId="77777777" w:rsidR="00B636D5" w:rsidRPr="001C2D6A" w:rsidRDefault="00B636D5" w:rsidP="0083490B">
            <w:pPr>
              <w:jc w:val="center"/>
              <w:rPr>
                <w:rFonts w:ascii="Cambria" w:hAnsi="Cambria" w:cs="Arial"/>
                <w:b/>
                <w:bCs/>
                <w:sz w:val="22"/>
                <w:szCs w:val="22"/>
              </w:rPr>
            </w:pPr>
            <w:r w:rsidRPr="001C2D6A">
              <w:rPr>
                <w:rFonts w:ascii="Cambria" w:hAnsi="Cambria" w:cs="Arial"/>
                <w:b/>
                <w:bCs/>
                <w:sz w:val="22"/>
                <w:szCs w:val="22"/>
              </w:rPr>
              <w:t>DBE Firms</w:t>
            </w:r>
          </w:p>
        </w:tc>
        <w:tc>
          <w:tcPr>
            <w:tcW w:w="882" w:type="dxa"/>
            <w:tcBorders>
              <w:top w:val="single" w:sz="8" w:space="0" w:color="auto"/>
              <w:left w:val="nil"/>
              <w:bottom w:val="single" w:sz="4" w:space="0" w:color="auto"/>
              <w:right w:val="single" w:sz="4" w:space="0" w:color="auto"/>
            </w:tcBorders>
            <w:shd w:val="clear" w:color="000000" w:fill="A6A6A6"/>
            <w:vAlign w:val="bottom"/>
            <w:hideMark/>
          </w:tcPr>
          <w:p w14:paraId="0387D321" w14:textId="77777777" w:rsidR="00B636D5" w:rsidRPr="001C2D6A" w:rsidRDefault="00B636D5" w:rsidP="0083490B">
            <w:pPr>
              <w:jc w:val="center"/>
              <w:rPr>
                <w:rFonts w:ascii="Cambria" w:hAnsi="Cambria" w:cs="Arial"/>
                <w:b/>
                <w:bCs/>
                <w:sz w:val="22"/>
                <w:szCs w:val="22"/>
              </w:rPr>
            </w:pPr>
            <w:r w:rsidRPr="001C2D6A">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0CBB39A9" w14:textId="77777777" w:rsidR="00B636D5" w:rsidRPr="001C2D6A" w:rsidRDefault="00B636D5" w:rsidP="0083490B">
            <w:pPr>
              <w:jc w:val="center"/>
              <w:rPr>
                <w:rFonts w:ascii="Cambria" w:hAnsi="Cambria" w:cs="Arial"/>
                <w:b/>
                <w:bCs/>
                <w:sz w:val="22"/>
                <w:szCs w:val="22"/>
              </w:rPr>
            </w:pPr>
            <w:r w:rsidRPr="001C2D6A">
              <w:rPr>
                <w:rFonts w:ascii="Cambria" w:hAnsi="Cambria" w:cs="Arial"/>
                <w:b/>
                <w:bCs/>
                <w:sz w:val="22"/>
                <w:szCs w:val="22"/>
              </w:rPr>
              <w:t>% of DBE Firms Available</w:t>
            </w:r>
          </w:p>
        </w:tc>
        <w:tc>
          <w:tcPr>
            <w:tcW w:w="1393" w:type="dxa"/>
            <w:tcBorders>
              <w:top w:val="single" w:sz="8" w:space="0" w:color="auto"/>
              <w:left w:val="nil"/>
              <w:bottom w:val="single" w:sz="4" w:space="0" w:color="auto"/>
              <w:right w:val="single" w:sz="4" w:space="0" w:color="auto"/>
            </w:tcBorders>
            <w:shd w:val="clear" w:color="000000" w:fill="A6A6A6"/>
            <w:vAlign w:val="bottom"/>
            <w:hideMark/>
          </w:tcPr>
          <w:p w14:paraId="059FC35E" w14:textId="77777777" w:rsidR="00B636D5" w:rsidRPr="001C2D6A" w:rsidRDefault="00B636D5" w:rsidP="0083490B">
            <w:pPr>
              <w:jc w:val="center"/>
              <w:rPr>
                <w:rFonts w:ascii="Cambria" w:hAnsi="Cambria" w:cs="Arial"/>
                <w:b/>
                <w:bCs/>
                <w:sz w:val="22"/>
                <w:szCs w:val="22"/>
              </w:rPr>
            </w:pPr>
            <w:r w:rsidRPr="001C2D6A">
              <w:rPr>
                <w:rFonts w:ascii="Cambria" w:hAnsi="Cambria" w:cs="Arial"/>
                <w:b/>
                <w:bCs/>
                <w:sz w:val="22"/>
                <w:szCs w:val="22"/>
              </w:rPr>
              <w:t>NAICS Dollars</w:t>
            </w:r>
          </w:p>
        </w:tc>
        <w:tc>
          <w:tcPr>
            <w:tcW w:w="1180" w:type="dxa"/>
            <w:tcBorders>
              <w:top w:val="single" w:sz="8" w:space="0" w:color="auto"/>
              <w:left w:val="nil"/>
              <w:bottom w:val="single" w:sz="4" w:space="0" w:color="auto"/>
              <w:right w:val="single" w:sz="8" w:space="0" w:color="auto"/>
            </w:tcBorders>
            <w:shd w:val="clear" w:color="000000" w:fill="A6A6A6"/>
            <w:vAlign w:val="bottom"/>
            <w:hideMark/>
          </w:tcPr>
          <w:p w14:paraId="5D169EC0" w14:textId="77777777" w:rsidR="00B636D5" w:rsidRPr="001C2D6A" w:rsidRDefault="00B636D5" w:rsidP="0083490B">
            <w:pPr>
              <w:jc w:val="center"/>
              <w:rPr>
                <w:rFonts w:ascii="Cambria" w:hAnsi="Cambria" w:cs="Arial"/>
                <w:b/>
                <w:bCs/>
                <w:sz w:val="22"/>
                <w:szCs w:val="22"/>
              </w:rPr>
            </w:pPr>
            <w:r w:rsidRPr="001C2D6A">
              <w:rPr>
                <w:rFonts w:ascii="Cambria" w:hAnsi="Cambria" w:cs="Arial"/>
                <w:b/>
                <w:bCs/>
                <w:sz w:val="22"/>
                <w:szCs w:val="22"/>
              </w:rPr>
              <w:t>DBE Dollars</w:t>
            </w:r>
          </w:p>
        </w:tc>
      </w:tr>
      <w:tr w:rsidR="00226F1D" w:rsidRPr="001D5320" w14:paraId="133F1B1F" w14:textId="77777777" w:rsidTr="00226F1D">
        <w:trPr>
          <w:trHeight w:val="300"/>
          <w:jc w:val="center"/>
        </w:trPr>
        <w:tc>
          <w:tcPr>
            <w:tcW w:w="3093" w:type="dxa"/>
            <w:tcBorders>
              <w:top w:val="nil"/>
              <w:left w:val="single" w:sz="8" w:space="0" w:color="auto"/>
              <w:bottom w:val="single" w:sz="4" w:space="0" w:color="auto"/>
              <w:right w:val="single" w:sz="4" w:space="0" w:color="auto"/>
            </w:tcBorders>
            <w:shd w:val="clear" w:color="auto" w:fill="auto"/>
            <w:vAlign w:val="center"/>
          </w:tcPr>
          <w:p w14:paraId="53AE733B" w14:textId="73726826" w:rsidR="00226F1D" w:rsidRPr="001D5320" w:rsidRDefault="00226F1D" w:rsidP="00226F1D">
            <w:pPr>
              <w:jc w:val="center"/>
              <w:rPr>
                <w:rFonts w:ascii="Cambria" w:hAnsi="Cambria" w:cs="Arial"/>
                <w:sz w:val="22"/>
                <w:szCs w:val="22"/>
              </w:rPr>
            </w:pPr>
            <w:r>
              <w:rPr>
                <w:rFonts w:ascii="Cambria" w:hAnsi="Cambria" w:cs="Arial"/>
                <w:sz w:val="22"/>
                <w:szCs w:val="22"/>
              </w:rPr>
              <w:t>Building Construction</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668789A7" w14:textId="0B8BF180" w:rsidR="00226F1D" w:rsidRPr="001D5320" w:rsidRDefault="00226F1D" w:rsidP="00226F1D">
            <w:pPr>
              <w:jc w:val="center"/>
              <w:rPr>
                <w:rFonts w:ascii="Cambria" w:hAnsi="Cambria" w:cs="Arial"/>
                <w:color w:val="000000"/>
                <w:sz w:val="22"/>
                <w:szCs w:val="22"/>
              </w:rPr>
            </w:pPr>
            <w:r>
              <w:rPr>
                <w:rFonts w:ascii="Cambria" w:hAnsi="Cambria" w:cs="Arial"/>
                <w:color w:val="000000"/>
                <w:sz w:val="22"/>
                <w:szCs w:val="22"/>
              </w:rPr>
              <w:t>236220</w:t>
            </w:r>
          </w:p>
        </w:tc>
        <w:tc>
          <w:tcPr>
            <w:tcW w:w="899" w:type="dxa"/>
            <w:tcBorders>
              <w:top w:val="single" w:sz="4" w:space="0" w:color="auto"/>
              <w:left w:val="nil"/>
              <w:bottom w:val="single" w:sz="4" w:space="0" w:color="auto"/>
              <w:right w:val="single" w:sz="4" w:space="0" w:color="auto"/>
            </w:tcBorders>
            <w:shd w:val="clear" w:color="auto" w:fill="auto"/>
            <w:vAlign w:val="center"/>
          </w:tcPr>
          <w:p w14:paraId="78B8C918" w14:textId="12BC6F0E" w:rsidR="00226F1D" w:rsidRPr="001D5320" w:rsidRDefault="00226F1D" w:rsidP="00226F1D">
            <w:pPr>
              <w:jc w:val="center"/>
              <w:rPr>
                <w:rFonts w:ascii="Cambria" w:hAnsi="Cambria" w:cs="Arial"/>
                <w:sz w:val="22"/>
                <w:szCs w:val="22"/>
              </w:rPr>
            </w:pPr>
            <w:r>
              <w:rPr>
                <w:rFonts w:ascii="Cambria" w:hAnsi="Cambria" w:cs="Arial"/>
                <w:sz w:val="22"/>
                <w:szCs w:val="22"/>
              </w:rPr>
              <w:t>1</w:t>
            </w:r>
          </w:p>
        </w:tc>
        <w:tc>
          <w:tcPr>
            <w:tcW w:w="882" w:type="dxa"/>
            <w:tcBorders>
              <w:top w:val="single" w:sz="4" w:space="0" w:color="auto"/>
              <w:left w:val="nil"/>
              <w:bottom w:val="single" w:sz="4" w:space="0" w:color="auto"/>
              <w:right w:val="single" w:sz="4" w:space="0" w:color="auto"/>
            </w:tcBorders>
            <w:shd w:val="clear" w:color="auto" w:fill="auto"/>
            <w:vAlign w:val="center"/>
          </w:tcPr>
          <w:p w14:paraId="6407A077" w14:textId="61FD1E5C" w:rsidR="00226F1D" w:rsidRPr="001D5320" w:rsidRDefault="00226F1D" w:rsidP="00226F1D">
            <w:pPr>
              <w:jc w:val="center"/>
              <w:rPr>
                <w:rFonts w:ascii="Cambria" w:hAnsi="Cambria" w:cs="Arial"/>
                <w:sz w:val="22"/>
                <w:szCs w:val="22"/>
              </w:rPr>
            </w:pPr>
            <w:r>
              <w:rPr>
                <w:rFonts w:ascii="Cambria" w:hAnsi="Cambria" w:cs="Arial"/>
                <w:sz w:val="22"/>
                <w:szCs w:val="22"/>
              </w:rPr>
              <w:t>27</w:t>
            </w:r>
          </w:p>
        </w:tc>
        <w:tc>
          <w:tcPr>
            <w:tcW w:w="1164" w:type="dxa"/>
            <w:tcBorders>
              <w:top w:val="single" w:sz="4" w:space="0" w:color="auto"/>
              <w:left w:val="nil"/>
              <w:bottom w:val="single" w:sz="4" w:space="0" w:color="auto"/>
              <w:right w:val="single" w:sz="4" w:space="0" w:color="auto"/>
            </w:tcBorders>
            <w:shd w:val="clear" w:color="auto" w:fill="auto"/>
            <w:vAlign w:val="center"/>
          </w:tcPr>
          <w:p w14:paraId="13A3F416" w14:textId="4682AB0E" w:rsidR="00226F1D" w:rsidRPr="001D5320" w:rsidRDefault="00226F1D" w:rsidP="00226F1D">
            <w:pPr>
              <w:jc w:val="center"/>
              <w:rPr>
                <w:rFonts w:ascii="Cambria" w:hAnsi="Cambria" w:cs="Arial"/>
                <w:sz w:val="22"/>
                <w:szCs w:val="22"/>
              </w:rPr>
            </w:pPr>
            <w:r>
              <w:rPr>
                <w:rFonts w:ascii="Cambria" w:hAnsi="Cambria" w:cs="Arial"/>
                <w:sz w:val="22"/>
                <w:szCs w:val="22"/>
              </w:rPr>
              <w:t>3.7%</w:t>
            </w:r>
          </w:p>
        </w:tc>
        <w:tc>
          <w:tcPr>
            <w:tcW w:w="1393" w:type="dxa"/>
            <w:tcBorders>
              <w:top w:val="single" w:sz="4" w:space="0" w:color="auto"/>
              <w:left w:val="nil"/>
              <w:bottom w:val="single" w:sz="4" w:space="0" w:color="auto"/>
              <w:right w:val="single" w:sz="4" w:space="0" w:color="auto"/>
            </w:tcBorders>
            <w:shd w:val="clear" w:color="auto" w:fill="auto"/>
            <w:noWrap/>
            <w:vAlign w:val="center"/>
          </w:tcPr>
          <w:p w14:paraId="13D7B754" w14:textId="1DE906B0" w:rsidR="00226F1D" w:rsidRPr="001D5320" w:rsidRDefault="00226F1D" w:rsidP="00226F1D">
            <w:pPr>
              <w:jc w:val="center"/>
              <w:rPr>
                <w:rFonts w:ascii="Cambria" w:hAnsi="Cambria" w:cs="Arial"/>
                <w:sz w:val="22"/>
                <w:szCs w:val="22"/>
              </w:rPr>
            </w:pPr>
            <w:r>
              <w:rPr>
                <w:rFonts w:ascii="Cambria" w:hAnsi="Cambria" w:cs="Arial"/>
                <w:sz w:val="22"/>
                <w:szCs w:val="22"/>
              </w:rPr>
              <w:t>$3,800,000</w:t>
            </w:r>
          </w:p>
        </w:tc>
        <w:tc>
          <w:tcPr>
            <w:tcW w:w="1180" w:type="dxa"/>
            <w:tcBorders>
              <w:top w:val="single" w:sz="4" w:space="0" w:color="auto"/>
              <w:left w:val="nil"/>
              <w:bottom w:val="single" w:sz="4" w:space="0" w:color="auto"/>
              <w:right w:val="single" w:sz="8" w:space="0" w:color="auto"/>
            </w:tcBorders>
            <w:shd w:val="clear" w:color="auto" w:fill="auto"/>
            <w:vAlign w:val="center"/>
          </w:tcPr>
          <w:p w14:paraId="55A0C1FE" w14:textId="0FB2562C" w:rsidR="00226F1D" w:rsidRPr="001D5320" w:rsidRDefault="00226F1D" w:rsidP="00226F1D">
            <w:pPr>
              <w:jc w:val="center"/>
              <w:rPr>
                <w:rFonts w:ascii="Cambria" w:hAnsi="Cambria" w:cs="Arial"/>
                <w:sz w:val="22"/>
                <w:szCs w:val="22"/>
              </w:rPr>
            </w:pPr>
            <w:r>
              <w:rPr>
                <w:rFonts w:ascii="Cambria" w:hAnsi="Cambria" w:cs="Arial"/>
                <w:sz w:val="22"/>
                <w:szCs w:val="22"/>
              </w:rPr>
              <w:t>$140,741</w:t>
            </w:r>
          </w:p>
        </w:tc>
      </w:tr>
      <w:tr w:rsidR="00226F1D" w:rsidRPr="001D5320" w14:paraId="1BA761C3" w14:textId="77777777" w:rsidTr="00226F1D">
        <w:trPr>
          <w:trHeight w:val="300"/>
          <w:jc w:val="center"/>
        </w:trPr>
        <w:tc>
          <w:tcPr>
            <w:tcW w:w="3093" w:type="dxa"/>
            <w:tcBorders>
              <w:top w:val="nil"/>
              <w:left w:val="single" w:sz="8" w:space="0" w:color="auto"/>
              <w:bottom w:val="single" w:sz="4" w:space="0" w:color="auto"/>
              <w:right w:val="single" w:sz="4" w:space="0" w:color="auto"/>
            </w:tcBorders>
            <w:shd w:val="clear" w:color="auto" w:fill="auto"/>
            <w:vAlign w:val="center"/>
          </w:tcPr>
          <w:p w14:paraId="770032AD" w14:textId="1D64D812" w:rsidR="00226F1D" w:rsidRPr="001D5320" w:rsidRDefault="00226F1D" w:rsidP="00226F1D">
            <w:pPr>
              <w:jc w:val="center"/>
              <w:rPr>
                <w:rFonts w:ascii="Cambria" w:hAnsi="Cambria" w:cs="Arial"/>
                <w:sz w:val="22"/>
                <w:szCs w:val="22"/>
              </w:rPr>
            </w:pPr>
            <w:r>
              <w:rPr>
                <w:rFonts w:ascii="Cambria" w:hAnsi="Cambria" w:cs="Arial"/>
                <w:sz w:val="22"/>
                <w:szCs w:val="22"/>
              </w:rPr>
              <w:t>Electrical Contractors</w:t>
            </w:r>
          </w:p>
        </w:tc>
        <w:tc>
          <w:tcPr>
            <w:tcW w:w="1061" w:type="dxa"/>
            <w:tcBorders>
              <w:top w:val="nil"/>
              <w:left w:val="single" w:sz="4" w:space="0" w:color="auto"/>
              <w:bottom w:val="single" w:sz="4" w:space="0" w:color="auto"/>
              <w:right w:val="single" w:sz="4" w:space="0" w:color="auto"/>
            </w:tcBorders>
            <w:shd w:val="clear" w:color="auto" w:fill="auto"/>
            <w:vAlign w:val="center"/>
          </w:tcPr>
          <w:p w14:paraId="5DA4FC73" w14:textId="47A08D5B" w:rsidR="00226F1D" w:rsidRPr="001D5320" w:rsidRDefault="00226F1D" w:rsidP="00226F1D">
            <w:pPr>
              <w:jc w:val="center"/>
              <w:rPr>
                <w:rFonts w:ascii="Cambria" w:hAnsi="Cambria" w:cs="Arial"/>
                <w:color w:val="000000"/>
                <w:sz w:val="22"/>
                <w:szCs w:val="22"/>
              </w:rPr>
            </w:pPr>
            <w:r>
              <w:rPr>
                <w:rFonts w:ascii="Cambria" w:hAnsi="Cambria" w:cs="Arial"/>
                <w:sz w:val="22"/>
                <w:szCs w:val="22"/>
              </w:rPr>
              <w:t>238210</w:t>
            </w:r>
          </w:p>
        </w:tc>
        <w:tc>
          <w:tcPr>
            <w:tcW w:w="899" w:type="dxa"/>
            <w:tcBorders>
              <w:top w:val="nil"/>
              <w:left w:val="nil"/>
              <w:bottom w:val="single" w:sz="4" w:space="0" w:color="auto"/>
              <w:right w:val="single" w:sz="4" w:space="0" w:color="auto"/>
            </w:tcBorders>
            <w:shd w:val="clear" w:color="auto" w:fill="auto"/>
            <w:vAlign w:val="center"/>
          </w:tcPr>
          <w:p w14:paraId="1D75AD4F" w14:textId="755BBED0" w:rsidR="00226F1D" w:rsidRPr="001D5320" w:rsidRDefault="00226F1D" w:rsidP="00226F1D">
            <w:pPr>
              <w:jc w:val="center"/>
              <w:rPr>
                <w:rFonts w:ascii="Cambria" w:hAnsi="Cambria" w:cs="Arial"/>
                <w:sz w:val="22"/>
                <w:szCs w:val="22"/>
              </w:rPr>
            </w:pPr>
            <w:r>
              <w:rPr>
                <w:rFonts w:ascii="Cambria" w:hAnsi="Cambria" w:cs="Arial"/>
                <w:sz w:val="22"/>
                <w:szCs w:val="22"/>
              </w:rPr>
              <w:t>0</w:t>
            </w:r>
          </w:p>
        </w:tc>
        <w:tc>
          <w:tcPr>
            <w:tcW w:w="882" w:type="dxa"/>
            <w:tcBorders>
              <w:top w:val="nil"/>
              <w:left w:val="nil"/>
              <w:bottom w:val="single" w:sz="4" w:space="0" w:color="auto"/>
              <w:right w:val="single" w:sz="4" w:space="0" w:color="auto"/>
            </w:tcBorders>
            <w:shd w:val="clear" w:color="auto" w:fill="auto"/>
            <w:vAlign w:val="center"/>
          </w:tcPr>
          <w:p w14:paraId="468667E5" w14:textId="5BB41AD6" w:rsidR="00226F1D" w:rsidRPr="001D5320" w:rsidRDefault="00226F1D" w:rsidP="00226F1D">
            <w:pPr>
              <w:jc w:val="center"/>
              <w:rPr>
                <w:rFonts w:ascii="Cambria" w:hAnsi="Cambria" w:cs="Arial"/>
                <w:sz w:val="22"/>
                <w:szCs w:val="22"/>
              </w:rPr>
            </w:pPr>
            <w:r>
              <w:rPr>
                <w:rFonts w:ascii="Cambria" w:hAnsi="Cambria" w:cs="Arial"/>
                <w:sz w:val="22"/>
                <w:szCs w:val="22"/>
              </w:rPr>
              <w:t>40</w:t>
            </w:r>
          </w:p>
        </w:tc>
        <w:tc>
          <w:tcPr>
            <w:tcW w:w="1164" w:type="dxa"/>
            <w:tcBorders>
              <w:top w:val="nil"/>
              <w:left w:val="nil"/>
              <w:bottom w:val="single" w:sz="4" w:space="0" w:color="auto"/>
              <w:right w:val="single" w:sz="4" w:space="0" w:color="auto"/>
            </w:tcBorders>
            <w:shd w:val="clear" w:color="auto" w:fill="auto"/>
            <w:vAlign w:val="center"/>
          </w:tcPr>
          <w:p w14:paraId="2D4C9EE0" w14:textId="27766587" w:rsidR="00226F1D" w:rsidRPr="001D5320" w:rsidRDefault="00226F1D" w:rsidP="00226F1D">
            <w:pPr>
              <w:jc w:val="center"/>
              <w:rPr>
                <w:rFonts w:ascii="Cambria" w:hAnsi="Cambria" w:cs="Arial"/>
                <w:sz w:val="22"/>
                <w:szCs w:val="22"/>
              </w:rPr>
            </w:pPr>
            <w:r>
              <w:rPr>
                <w:rFonts w:ascii="Cambria" w:hAnsi="Cambria" w:cs="Arial"/>
                <w:sz w:val="22"/>
                <w:szCs w:val="22"/>
              </w:rPr>
              <w:t>0.0%</w:t>
            </w:r>
          </w:p>
        </w:tc>
        <w:tc>
          <w:tcPr>
            <w:tcW w:w="1393" w:type="dxa"/>
            <w:tcBorders>
              <w:top w:val="nil"/>
              <w:left w:val="nil"/>
              <w:bottom w:val="single" w:sz="4" w:space="0" w:color="auto"/>
              <w:right w:val="single" w:sz="4" w:space="0" w:color="auto"/>
            </w:tcBorders>
            <w:shd w:val="clear" w:color="auto" w:fill="auto"/>
            <w:noWrap/>
            <w:vAlign w:val="center"/>
          </w:tcPr>
          <w:p w14:paraId="6F77B351" w14:textId="0421A119" w:rsidR="00226F1D" w:rsidRPr="001D5320" w:rsidRDefault="00226F1D" w:rsidP="00226F1D">
            <w:pPr>
              <w:jc w:val="center"/>
              <w:rPr>
                <w:rFonts w:ascii="Cambria" w:hAnsi="Cambria" w:cs="Arial"/>
                <w:sz w:val="22"/>
                <w:szCs w:val="22"/>
              </w:rPr>
            </w:pPr>
            <w:r>
              <w:rPr>
                <w:rFonts w:ascii="Cambria" w:hAnsi="Cambria" w:cs="Arial"/>
                <w:sz w:val="22"/>
                <w:szCs w:val="22"/>
              </w:rPr>
              <w:t>$3,800,000</w:t>
            </w:r>
          </w:p>
        </w:tc>
        <w:tc>
          <w:tcPr>
            <w:tcW w:w="1180" w:type="dxa"/>
            <w:tcBorders>
              <w:top w:val="nil"/>
              <w:left w:val="nil"/>
              <w:bottom w:val="single" w:sz="4" w:space="0" w:color="auto"/>
              <w:right w:val="single" w:sz="8" w:space="0" w:color="auto"/>
            </w:tcBorders>
            <w:shd w:val="clear" w:color="auto" w:fill="auto"/>
            <w:vAlign w:val="center"/>
          </w:tcPr>
          <w:p w14:paraId="5E271040" w14:textId="192DE046" w:rsidR="00226F1D" w:rsidRPr="001D5320" w:rsidRDefault="00226F1D" w:rsidP="00226F1D">
            <w:pPr>
              <w:jc w:val="center"/>
              <w:rPr>
                <w:rFonts w:ascii="Cambria" w:hAnsi="Cambria" w:cs="Arial"/>
                <w:sz w:val="22"/>
                <w:szCs w:val="22"/>
              </w:rPr>
            </w:pPr>
            <w:r>
              <w:rPr>
                <w:rFonts w:ascii="Cambria" w:hAnsi="Cambria" w:cs="Arial"/>
                <w:sz w:val="22"/>
                <w:szCs w:val="22"/>
              </w:rPr>
              <w:t>$0</w:t>
            </w:r>
          </w:p>
        </w:tc>
      </w:tr>
      <w:tr w:rsidR="00226F1D" w:rsidRPr="001D5320" w14:paraId="21C2BEA7" w14:textId="77777777" w:rsidTr="00226F1D">
        <w:trPr>
          <w:trHeight w:val="300"/>
          <w:jc w:val="center"/>
        </w:trPr>
        <w:tc>
          <w:tcPr>
            <w:tcW w:w="3093" w:type="dxa"/>
            <w:tcBorders>
              <w:top w:val="nil"/>
              <w:left w:val="single" w:sz="8" w:space="0" w:color="auto"/>
              <w:bottom w:val="single" w:sz="4" w:space="0" w:color="auto"/>
              <w:right w:val="single" w:sz="4" w:space="0" w:color="auto"/>
            </w:tcBorders>
            <w:shd w:val="clear" w:color="auto" w:fill="auto"/>
            <w:vAlign w:val="center"/>
          </w:tcPr>
          <w:p w14:paraId="7F5E28A3" w14:textId="57FD73A8" w:rsidR="00226F1D" w:rsidRPr="001D5320" w:rsidRDefault="00226F1D" w:rsidP="00226F1D">
            <w:pPr>
              <w:jc w:val="center"/>
              <w:rPr>
                <w:rFonts w:ascii="Cambria" w:hAnsi="Cambria" w:cs="Arial"/>
                <w:sz w:val="22"/>
                <w:szCs w:val="22"/>
              </w:rPr>
            </w:pPr>
            <w:r>
              <w:rPr>
                <w:rFonts w:ascii="Cambria" w:hAnsi="Cambria" w:cs="Arial"/>
                <w:sz w:val="22"/>
                <w:szCs w:val="22"/>
              </w:rPr>
              <w:t>Other Building Equipment Contractors</w:t>
            </w:r>
          </w:p>
        </w:tc>
        <w:tc>
          <w:tcPr>
            <w:tcW w:w="1061" w:type="dxa"/>
            <w:tcBorders>
              <w:top w:val="nil"/>
              <w:left w:val="single" w:sz="4" w:space="0" w:color="auto"/>
              <w:bottom w:val="single" w:sz="4" w:space="0" w:color="auto"/>
              <w:right w:val="single" w:sz="4" w:space="0" w:color="auto"/>
            </w:tcBorders>
            <w:shd w:val="clear" w:color="auto" w:fill="auto"/>
            <w:vAlign w:val="center"/>
          </w:tcPr>
          <w:p w14:paraId="5A49FB43" w14:textId="1001AD02" w:rsidR="00226F1D" w:rsidRPr="001D5320" w:rsidRDefault="00226F1D" w:rsidP="00226F1D">
            <w:pPr>
              <w:jc w:val="center"/>
              <w:rPr>
                <w:rFonts w:ascii="Cambria" w:hAnsi="Cambria" w:cs="Arial"/>
                <w:color w:val="000000"/>
                <w:sz w:val="22"/>
                <w:szCs w:val="22"/>
              </w:rPr>
            </w:pPr>
            <w:r>
              <w:rPr>
                <w:rFonts w:ascii="Cambria" w:hAnsi="Cambria" w:cs="Arial"/>
                <w:color w:val="000000"/>
                <w:sz w:val="22"/>
                <w:szCs w:val="22"/>
              </w:rPr>
              <w:t>238290</w:t>
            </w:r>
          </w:p>
        </w:tc>
        <w:tc>
          <w:tcPr>
            <w:tcW w:w="899" w:type="dxa"/>
            <w:tcBorders>
              <w:top w:val="nil"/>
              <w:left w:val="nil"/>
              <w:bottom w:val="single" w:sz="4" w:space="0" w:color="auto"/>
              <w:right w:val="single" w:sz="4" w:space="0" w:color="auto"/>
            </w:tcBorders>
            <w:shd w:val="clear" w:color="auto" w:fill="auto"/>
            <w:vAlign w:val="center"/>
          </w:tcPr>
          <w:p w14:paraId="63391187" w14:textId="2B56D575" w:rsidR="00226F1D" w:rsidRPr="001D5320" w:rsidRDefault="00226F1D" w:rsidP="00226F1D">
            <w:pPr>
              <w:jc w:val="center"/>
              <w:rPr>
                <w:rFonts w:ascii="Cambria" w:hAnsi="Cambria" w:cs="Arial"/>
                <w:sz w:val="22"/>
                <w:szCs w:val="22"/>
              </w:rPr>
            </w:pPr>
            <w:r>
              <w:rPr>
                <w:rFonts w:ascii="Cambria" w:hAnsi="Cambria" w:cs="Arial"/>
                <w:sz w:val="22"/>
                <w:szCs w:val="22"/>
              </w:rPr>
              <w:t>0</w:t>
            </w:r>
          </w:p>
        </w:tc>
        <w:tc>
          <w:tcPr>
            <w:tcW w:w="882" w:type="dxa"/>
            <w:tcBorders>
              <w:top w:val="nil"/>
              <w:left w:val="nil"/>
              <w:bottom w:val="single" w:sz="4" w:space="0" w:color="auto"/>
              <w:right w:val="single" w:sz="4" w:space="0" w:color="auto"/>
            </w:tcBorders>
            <w:shd w:val="clear" w:color="auto" w:fill="auto"/>
            <w:vAlign w:val="center"/>
          </w:tcPr>
          <w:p w14:paraId="1F62603B" w14:textId="3D47B807" w:rsidR="00226F1D" w:rsidRPr="001D5320" w:rsidRDefault="00226F1D" w:rsidP="00226F1D">
            <w:pPr>
              <w:jc w:val="center"/>
              <w:rPr>
                <w:rFonts w:ascii="Cambria" w:hAnsi="Cambria" w:cs="Arial"/>
                <w:sz w:val="22"/>
                <w:szCs w:val="22"/>
              </w:rPr>
            </w:pPr>
            <w:r>
              <w:rPr>
                <w:rFonts w:ascii="Cambria" w:hAnsi="Cambria" w:cs="Arial"/>
                <w:sz w:val="22"/>
                <w:szCs w:val="22"/>
              </w:rPr>
              <w:t>9</w:t>
            </w:r>
          </w:p>
        </w:tc>
        <w:tc>
          <w:tcPr>
            <w:tcW w:w="1164" w:type="dxa"/>
            <w:tcBorders>
              <w:top w:val="nil"/>
              <w:left w:val="nil"/>
              <w:bottom w:val="single" w:sz="4" w:space="0" w:color="auto"/>
              <w:right w:val="single" w:sz="4" w:space="0" w:color="auto"/>
            </w:tcBorders>
            <w:shd w:val="clear" w:color="auto" w:fill="auto"/>
            <w:vAlign w:val="center"/>
          </w:tcPr>
          <w:p w14:paraId="1C127866" w14:textId="036BCC2C" w:rsidR="00226F1D" w:rsidRPr="001D5320" w:rsidRDefault="00226F1D" w:rsidP="00226F1D">
            <w:pPr>
              <w:jc w:val="center"/>
              <w:rPr>
                <w:rFonts w:ascii="Cambria" w:hAnsi="Cambria" w:cs="Arial"/>
                <w:sz w:val="22"/>
                <w:szCs w:val="22"/>
              </w:rPr>
            </w:pPr>
            <w:r>
              <w:rPr>
                <w:rFonts w:ascii="Cambria" w:hAnsi="Cambria" w:cs="Arial"/>
                <w:sz w:val="22"/>
                <w:szCs w:val="22"/>
              </w:rPr>
              <w:t>0.0%</w:t>
            </w:r>
          </w:p>
        </w:tc>
        <w:tc>
          <w:tcPr>
            <w:tcW w:w="1393" w:type="dxa"/>
            <w:tcBorders>
              <w:top w:val="nil"/>
              <w:left w:val="nil"/>
              <w:bottom w:val="single" w:sz="4" w:space="0" w:color="auto"/>
              <w:right w:val="single" w:sz="4" w:space="0" w:color="auto"/>
            </w:tcBorders>
            <w:shd w:val="clear" w:color="auto" w:fill="auto"/>
            <w:noWrap/>
            <w:vAlign w:val="center"/>
          </w:tcPr>
          <w:p w14:paraId="0BA1A70B" w14:textId="59846F7A" w:rsidR="00226F1D" w:rsidRPr="001D5320" w:rsidRDefault="00226F1D" w:rsidP="00226F1D">
            <w:pPr>
              <w:jc w:val="center"/>
              <w:rPr>
                <w:rFonts w:ascii="Cambria" w:hAnsi="Cambria" w:cs="Arial"/>
                <w:sz w:val="22"/>
                <w:szCs w:val="22"/>
              </w:rPr>
            </w:pPr>
            <w:r>
              <w:rPr>
                <w:rFonts w:ascii="Cambria" w:hAnsi="Cambria" w:cs="Arial"/>
                <w:sz w:val="22"/>
                <w:szCs w:val="22"/>
              </w:rPr>
              <w:t>$3,800,000</w:t>
            </w:r>
          </w:p>
        </w:tc>
        <w:tc>
          <w:tcPr>
            <w:tcW w:w="1180" w:type="dxa"/>
            <w:tcBorders>
              <w:top w:val="nil"/>
              <w:left w:val="nil"/>
              <w:bottom w:val="single" w:sz="4" w:space="0" w:color="auto"/>
              <w:right w:val="single" w:sz="8" w:space="0" w:color="auto"/>
            </w:tcBorders>
            <w:shd w:val="clear" w:color="auto" w:fill="auto"/>
            <w:vAlign w:val="center"/>
          </w:tcPr>
          <w:p w14:paraId="5391F722" w14:textId="48B57DB3" w:rsidR="00226F1D" w:rsidRPr="001D5320" w:rsidRDefault="00226F1D" w:rsidP="00226F1D">
            <w:pPr>
              <w:jc w:val="center"/>
              <w:rPr>
                <w:rFonts w:ascii="Cambria" w:hAnsi="Cambria" w:cs="Arial"/>
                <w:sz w:val="22"/>
                <w:szCs w:val="22"/>
              </w:rPr>
            </w:pPr>
            <w:r>
              <w:rPr>
                <w:rFonts w:ascii="Cambria" w:hAnsi="Cambria" w:cs="Arial"/>
                <w:sz w:val="22"/>
                <w:szCs w:val="22"/>
              </w:rPr>
              <w:t>$0</w:t>
            </w:r>
          </w:p>
        </w:tc>
      </w:tr>
      <w:tr w:rsidR="00226F1D" w:rsidRPr="001D5320" w14:paraId="3D312F23" w14:textId="77777777" w:rsidTr="00226F1D">
        <w:trPr>
          <w:trHeight w:val="300"/>
          <w:jc w:val="center"/>
        </w:trPr>
        <w:tc>
          <w:tcPr>
            <w:tcW w:w="3093" w:type="dxa"/>
            <w:tcBorders>
              <w:top w:val="nil"/>
              <w:left w:val="single" w:sz="8" w:space="0" w:color="auto"/>
              <w:bottom w:val="single" w:sz="4" w:space="0" w:color="auto"/>
              <w:right w:val="single" w:sz="4" w:space="0" w:color="auto"/>
            </w:tcBorders>
            <w:shd w:val="clear" w:color="auto" w:fill="auto"/>
            <w:vAlign w:val="center"/>
          </w:tcPr>
          <w:p w14:paraId="4718C457" w14:textId="6660CDDA" w:rsidR="00226F1D" w:rsidRPr="001D5320" w:rsidRDefault="00226F1D" w:rsidP="00226F1D">
            <w:pPr>
              <w:jc w:val="center"/>
              <w:rPr>
                <w:rFonts w:ascii="Cambria" w:hAnsi="Cambria" w:cs="Arial"/>
                <w:sz w:val="22"/>
                <w:szCs w:val="22"/>
              </w:rPr>
            </w:pPr>
            <w:r>
              <w:rPr>
                <w:rFonts w:ascii="Cambria" w:hAnsi="Cambria" w:cs="Arial"/>
                <w:sz w:val="22"/>
                <w:szCs w:val="22"/>
              </w:rPr>
              <w:t>Drywall &amp; Insulation</w:t>
            </w:r>
          </w:p>
        </w:tc>
        <w:tc>
          <w:tcPr>
            <w:tcW w:w="1061" w:type="dxa"/>
            <w:tcBorders>
              <w:top w:val="nil"/>
              <w:left w:val="single" w:sz="4" w:space="0" w:color="auto"/>
              <w:bottom w:val="single" w:sz="4" w:space="0" w:color="auto"/>
              <w:right w:val="single" w:sz="4" w:space="0" w:color="auto"/>
            </w:tcBorders>
            <w:shd w:val="clear" w:color="auto" w:fill="auto"/>
            <w:vAlign w:val="center"/>
          </w:tcPr>
          <w:p w14:paraId="1C3115E0" w14:textId="75A428D2" w:rsidR="00226F1D" w:rsidRPr="001D5320" w:rsidRDefault="00226F1D" w:rsidP="00226F1D">
            <w:pPr>
              <w:jc w:val="center"/>
              <w:rPr>
                <w:rFonts w:ascii="Cambria" w:hAnsi="Cambria" w:cs="Arial"/>
                <w:color w:val="000000"/>
                <w:sz w:val="22"/>
                <w:szCs w:val="22"/>
              </w:rPr>
            </w:pPr>
            <w:r>
              <w:rPr>
                <w:rFonts w:ascii="Cambria" w:hAnsi="Cambria" w:cs="Arial"/>
                <w:sz w:val="22"/>
                <w:szCs w:val="22"/>
              </w:rPr>
              <w:t>238310</w:t>
            </w:r>
          </w:p>
        </w:tc>
        <w:tc>
          <w:tcPr>
            <w:tcW w:w="899" w:type="dxa"/>
            <w:tcBorders>
              <w:top w:val="nil"/>
              <w:left w:val="nil"/>
              <w:bottom w:val="single" w:sz="4" w:space="0" w:color="auto"/>
              <w:right w:val="single" w:sz="4" w:space="0" w:color="auto"/>
            </w:tcBorders>
            <w:shd w:val="clear" w:color="auto" w:fill="auto"/>
            <w:vAlign w:val="center"/>
          </w:tcPr>
          <w:p w14:paraId="2220E4CE" w14:textId="35BEF69A" w:rsidR="00226F1D" w:rsidRPr="001D5320" w:rsidRDefault="00226F1D" w:rsidP="00226F1D">
            <w:pPr>
              <w:jc w:val="center"/>
              <w:rPr>
                <w:rFonts w:ascii="Cambria" w:hAnsi="Cambria" w:cs="Arial"/>
                <w:sz w:val="22"/>
                <w:szCs w:val="22"/>
              </w:rPr>
            </w:pPr>
            <w:r>
              <w:rPr>
                <w:rFonts w:ascii="Cambria" w:hAnsi="Cambria" w:cs="Arial"/>
                <w:sz w:val="22"/>
                <w:szCs w:val="22"/>
              </w:rPr>
              <w:t>0</w:t>
            </w:r>
          </w:p>
        </w:tc>
        <w:tc>
          <w:tcPr>
            <w:tcW w:w="882" w:type="dxa"/>
            <w:tcBorders>
              <w:top w:val="nil"/>
              <w:left w:val="nil"/>
              <w:bottom w:val="single" w:sz="4" w:space="0" w:color="auto"/>
              <w:right w:val="single" w:sz="4" w:space="0" w:color="auto"/>
            </w:tcBorders>
            <w:shd w:val="clear" w:color="auto" w:fill="auto"/>
            <w:vAlign w:val="center"/>
          </w:tcPr>
          <w:p w14:paraId="62F66FAD" w14:textId="7A074497" w:rsidR="00226F1D" w:rsidRPr="001D5320" w:rsidRDefault="00226F1D" w:rsidP="00226F1D">
            <w:pPr>
              <w:jc w:val="center"/>
              <w:rPr>
                <w:rFonts w:ascii="Cambria" w:hAnsi="Cambria" w:cs="Arial"/>
                <w:sz w:val="22"/>
                <w:szCs w:val="22"/>
              </w:rPr>
            </w:pPr>
            <w:r>
              <w:rPr>
                <w:rFonts w:ascii="Cambria" w:hAnsi="Cambria" w:cs="Arial"/>
                <w:sz w:val="22"/>
                <w:szCs w:val="22"/>
              </w:rPr>
              <w:t>14</w:t>
            </w:r>
          </w:p>
        </w:tc>
        <w:tc>
          <w:tcPr>
            <w:tcW w:w="1164" w:type="dxa"/>
            <w:tcBorders>
              <w:top w:val="nil"/>
              <w:left w:val="nil"/>
              <w:bottom w:val="single" w:sz="4" w:space="0" w:color="auto"/>
              <w:right w:val="single" w:sz="4" w:space="0" w:color="auto"/>
            </w:tcBorders>
            <w:shd w:val="clear" w:color="auto" w:fill="auto"/>
            <w:vAlign w:val="center"/>
          </w:tcPr>
          <w:p w14:paraId="23272C92" w14:textId="03DF3C1C" w:rsidR="00226F1D" w:rsidRPr="001D5320" w:rsidRDefault="00226F1D" w:rsidP="00226F1D">
            <w:pPr>
              <w:jc w:val="center"/>
              <w:rPr>
                <w:rFonts w:ascii="Cambria" w:hAnsi="Cambria" w:cs="Arial"/>
                <w:sz w:val="22"/>
                <w:szCs w:val="22"/>
              </w:rPr>
            </w:pPr>
            <w:r>
              <w:rPr>
                <w:rFonts w:ascii="Cambria" w:hAnsi="Cambria" w:cs="Arial"/>
                <w:sz w:val="22"/>
                <w:szCs w:val="22"/>
              </w:rPr>
              <w:t>0.0%</w:t>
            </w:r>
          </w:p>
        </w:tc>
        <w:tc>
          <w:tcPr>
            <w:tcW w:w="1393" w:type="dxa"/>
            <w:tcBorders>
              <w:top w:val="nil"/>
              <w:left w:val="nil"/>
              <w:bottom w:val="single" w:sz="4" w:space="0" w:color="auto"/>
              <w:right w:val="single" w:sz="4" w:space="0" w:color="auto"/>
            </w:tcBorders>
            <w:shd w:val="clear" w:color="auto" w:fill="auto"/>
            <w:noWrap/>
            <w:vAlign w:val="center"/>
          </w:tcPr>
          <w:p w14:paraId="30E5A605" w14:textId="2611BD57" w:rsidR="00226F1D" w:rsidRPr="001D5320" w:rsidRDefault="00226F1D" w:rsidP="00226F1D">
            <w:pPr>
              <w:jc w:val="center"/>
              <w:rPr>
                <w:rFonts w:ascii="Cambria" w:hAnsi="Cambria" w:cs="Arial"/>
                <w:sz w:val="22"/>
                <w:szCs w:val="22"/>
              </w:rPr>
            </w:pPr>
            <w:r>
              <w:rPr>
                <w:rFonts w:ascii="Cambria" w:hAnsi="Cambria" w:cs="Arial"/>
                <w:sz w:val="22"/>
                <w:szCs w:val="22"/>
              </w:rPr>
              <w:t>$7,600,000</w:t>
            </w:r>
          </w:p>
        </w:tc>
        <w:tc>
          <w:tcPr>
            <w:tcW w:w="1180" w:type="dxa"/>
            <w:tcBorders>
              <w:top w:val="nil"/>
              <w:left w:val="nil"/>
              <w:bottom w:val="single" w:sz="4" w:space="0" w:color="auto"/>
              <w:right w:val="single" w:sz="8" w:space="0" w:color="auto"/>
            </w:tcBorders>
            <w:shd w:val="clear" w:color="auto" w:fill="auto"/>
            <w:vAlign w:val="center"/>
          </w:tcPr>
          <w:p w14:paraId="751EE481" w14:textId="11996ACE" w:rsidR="00226F1D" w:rsidRPr="001D5320" w:rsidRDefault="00226F1D" w:rsidP="00226F1D">
            <w:pPr>
              <w:jc w:val="center"/>
              <w:rPr>
                <w:rFonts w:ascii="Cambria" w:hAnsi="Cambria" w:cs="Arial"/>
                <w:sz w:val="22"/>
                <w:szCs w:val="22"/>
              </w:rPr>
            </w:pPr>
            <w:r>
              <w:rPr>
                <w:rFonts w:ascii="Cambria" w:hAnsi="Cambria" w:cs="Arial"/>
                <w:sz w:val="22"/>
                <w:szCs w:val="22"/>
              </w:rPr>
              <w:t>$0</w:t>
            </w:r>
          </w:p>
        </w:tc>
      </w:tr>
      <w:tr w:rsidR="00226F1D" w:rsidRPr="001D5320" w14:paraId="6FE9A5BD" w14:textId="77777777" w:rsidTr="00226F1D">
        <w:trPr>
          <w:trHeight w:val="300"/>
          <w:jc w:val="center"/>
        </w:trPr>
        <w:tc>
          <w:tcPr>
            <w:tcW w:w="3093" w:type="dxa"/>
            <w:tcBorders>
              <w:top w:val="nil"/>
              <w:left w:val="single" w:sz="8" w:space="0" w:color="auto"/>
              <w:bottom w:val="single" w:sz="4" w:space="0" w:color="auto"/>
              <w:right w:val="single" w:sz="4" w:space="0" w:color="auto"/>
            </w:tcBorders>
            <w:shd w:val="clear" w:color="auto" w:fill="auto"/>
            <w:vAlign w:val="center"/>
          </w:tcPr>
          <w:p w14:paraId="22EA1860" w14:textId="4778BFF8" w:rsidR="00226F1D" w:rsidRPr="001D5320" w:rsidRDefault="00226F1D" w:rsidP="00226F1D">
            <w:pPr>
              <w:jc w:val="center"/>
              <w:rPr>
                <w:rFonts w:ascii="Cambria" w:hAnsi="Cambria" w:cs="Arial"/>
                <w:sz w:val="22"/>
                <w:szCs w:val="22"/>
              </w:rPr>
            </w:pPr>
            <w:r>
              <w:rPr>
                <w:rFonts w:ascii="Cambria" w:hAnsi="Cambria" w:cs="Arial"/>
                <w:sz w:val="22"/>
                <w:szCs w:val="22"/>
              </w:rPr>
              <w:t>Conveyor &amp; Conveying Equipment Manufacturers</w:t>
            </w:r>
          </w:p>
        </w:tc>
        <w:tc>
          <w:tcPr>
            <w:tcW w:w="1061" w:type="dxa"/>
            <w:tcBorders>
              <w:top w:val="nil"/>
              <w:left w:val="single" w:sz="4" w:space="0" w:color="auto"/>
              <w:bottom w:val="single" w:sz="4" w:space="0" w:color="auto"/>
              <w:right w:val="single" w:sz="4" w:space="0" w:color="auto"/>
            </w:tcBorders>
            <w:shd w:val="clear" w:color="auto" w:fill="auto"/>
            <w:vAlign w:val="center"/>
          </w:tcPr>
          <w:p w14:paraId="09B5D95E" w14:textId="45A31D27" w:rsidR="00226F1D" w:rsidRPr="001D5320" w:rsidRDefault="00226F1D" w:rsidP="00226F1D">
            <w:pPr>
              <w:jc w:val="center"/>
              <w:rPr>
                <w:rFonts w:ascii="Cambria" w:hAnsi="Cambria" w:cs="Arial"/>
                <w:color w:val="000000"/>
                <w:sz w:val="22"/>
                <w:szCs w:val="22"/>
              </w:rPr>
            </w:pPr>
            <w:r>
              <w:rPr>
                <w:rFonts w:ascii="Cambria" w:hAnsi="Cambria" w:cs="Arial"/>
                <w:sz w:val="22"/>
                <w:szCs w:val="22"/>
              </w:rPr>
              <w:t>333922</w:t>
            </w:r>
          </w:p>
        </w:tc>
        <w:tc>
          <w:tcPr>
            <w:tcW w:w="899" w:type="dxa"/>
            <w:tcBorders>
              <w:top w:val="nil"/>
              <w:left w:val="nil"/>
              <w:bottom w:val="single" w:sz="4" w:space="0" w:color="auto"/>
              <w:right w:val="single" w:sz="4" w:space="0" w:color="auto"/>
            </w:tcBorders>
            <w:shd w:val="clear" w:color="auto" w:fill="auto"/>
            <w:vAlign w:val="center"/>
          </w:tcPr>
          <w:p w14:paraId="2060B15C" w14:textId="1DA2437A" w:rsidR="00226F1D" w:rsidRPr="001D5320" w:rsidRDefault="00226F1D" w:rsidP="00226F1D">
            <w:pPr>
              <w:jc w:val="center"/>
              <w:rPr>
                <w:rFonts w:ascii="Cambria" w:hAnsi="Cambria" w:cs="Arial"/>
                <w:sz w:val="22"/>
                <w:szCs w:val="22"/>
              </w:rPr>
            </w:pPr>
            <w:r>
              <w:rPr>
                <w:rFonts w:ascii="Cambria" w:hAnsi="Cambria" w:cs="Arial"/>
                <w:sz w:val="22"/>
                <w:szCs w:val="22"/>
              </w:rPr>
              <w:t>0</w:t>
            </w:r>
          </w:p>
        </w:tc>
        <w:tc>
          <w:tcPr>
            <w:tcW w:w="882" w:type="dxa"/>
            <w:tcBorders>
              <w:top w:val="nil"/>
              <w:left w:val="nil"/>
              <w:bottom w:val="single" w:sz="4" w:space="0" w:color="auto"/>
              <w:right w:val="single" w:sz="4" w:space="0" w:color="auto"/>
            </w:tcBorders>
            <w:shd w:val="clear" w:color="auto" w:fill="auto"/>
            <w:vAlign w:val="center"/>
          </w:tcPr>
          <w:p w14:paraId="3880D177" w14:textId="75035EC8" w:rsidR="00226F1D" w:rsidRPr="001D5320" w:rsidRDefault="00226F1D" w:rsidP="00226F1D">
            <w:pPr>
              <w:jc w:val="center"/>
              <w:rPr>
                <w:rFonts w:ascii="Cambria" w:hAnsi="Cambria" w:cs="Arial"/>
                <w:sz w:val="22"/>
                <w:szCs w:val="22"/>
              </w:rPr>
            </w:pPr>
            <w:r>
              <w:rPr>
                <w:rFonts w:ascii="Cambria" w:hAnsi="Cambria" w:cs="Arial"/>
                <w:sz w:val="22"/>
                <w:szCs w:val="22"/>
              </w:rPr>
              <w:t>0</w:t>
            </w:r>
          </w:p>
        </w:tc>
        <w:tc>
          <w:tcPr>
            <w:tcW w:w="1164" w:type="dxa"/>
            <w:tcBorders>
              <w:top w:val="nil"/>
              <w:left w:val="nil"/>
              <w:bottom w:val="single" w:sz="4" w:space="0" w:color="auto"/>
              <w:right w:val="single" w:sz="4" w:space="0" w:color="auto"/>
            </w:tcBorders>
            <w:shd w:val="clear" w:color="auto" w:fill="auto"/>
            <w:vAlign w:val="center"/>
          </w:tcPr>
          <w:p w14:paraId="40F0A12A" w14:textId="1D581917" w:rsidR="00226F1D" w:rsidRPr="001D5320" w:rsidRDefault="00226F1D" w:rsidP="00226F1D">
            <w:pPr>
              <w:jc w:val="center"/>
              <w:rPr>
                <w:rFonts w:ascii="Cambria" w:hAnsi="Cambria" w:cs="Arial"/>
                <w:sz w:val="22"/>
                <w:szCs w:val="22"/>
              </w:rPr>
            </w:pPr>
            <w:r>
              <w:rPr>
                <w:rFonts w:ascii="Cambria" w:hAnsi="Cambria" w:cs="Arial"/>
                <w:sz w:val="22"/>
                <w:szCs w:val="22"/>
              </w:rPr>
              <w:t>0.0%</w:t>
            </w:r>
          </w:p>
        </w:tc>
        <w:tc>
          <w:tcPr>
            <w:tcW w:w="1393" w:type="dxa"/>
            <w:tcBorders>
              <w:top w:val="nil"/>
              <w:left w:val="nil"/>
              <w:bottom w:val="single" w:sz="4" w:space="0" w:color="auto"/>
              <w:right w:val="single" w:sz="4" w:space="0" w:color="auto"/>
            </w:tcBorders>
            <w:shd w:val="clear" w:color="auto" w:fill="auto"/>
            <w:noWrap/>
            <w:vAlign w:val="center"/>
          </w:tcPr>
          <w:p w14:paraId="6A63A76A" w14:textId="57C759B3" w:rsidR="00226F1D" w:rsidRPr="001D5320" w:rsidRDefault="00226F1D" w:rsidP="00226F1D">
            <w:pPr>
              <w:jc w:val="center"/>
              <w:rPr>
                <w:rFonts w:ascii="Cambria" w:hAnsi="Cambria" w:cs="Arial"/>
                <w:sz w:val="22"/>
                <w:szCs w:val="22"/>
              </w:rPr>
            </w:pPr>
            <w:r>
              <w:rPr>
                <w:rFonts w:ascii="Cambria" w:hAnsi="Cambria" w:cs="Arial"/>
                <w:sz w:val="22"/>
                <w:szCs w:val="22"/>
              </w:rPr>
              <w:t>$15,200,000</w:t>
            </w:r>
          </w:p>
        </w:tc>
        <w:tc>
          <w:tcPr>
            <w:tcW w:w="1180" w:type="dxa"/>
            <w:tcBorders>
              <w:top w:val="nil"/>
              <w:left w:val="nil"/>
              <w:bottom w:val="single" w:sz="4" w:space="0" w:color="auto"/>
              <w:right w:val="single" w:sz="8" w:space="0" w:color="auto"/>
            </w:tcBorders>
            <w:shd w:val="clear" w:color="auto" w:fill="auto"/>
            <w:vAlign w:val="center"/>
          </w:tcPr>
          <w:p w14:paraId="0C1A8193" w14:textId="15C919C5" w:rsidR="00226F1D" w:rsidRPr="001D5320" w:rsidRDefault="00226F1D" w:rsidP="00226F1D">
            <w:pPr>
              <w:jc w:val="center"/>
              <w:rPr>
                <w:rFonts w:ascii="Cambria" w:hAnsi="Cambria" w:cs="Arial"/>
                <w:sz w:val="22"/>
                <w:szCs w:val="22"/>
              </w:rPr>
            </w:pPr>
            <w:r>
              <w:rPr>
                <w:rFonts w:ascii="Cambria" w:hAnsi="Cambria" w:cs="Arial"/>
                <w:sz w:val="22"/>
                <w:szCs w:val="22"/>
              </w:rPr>
              <w:t>$0</w:t>
            </w:r>
          </w:p>
        </w:tc>
      </w:tr>
      <w:tr w:rsidR="00226F1D" w:rsidRPr="00643224" w14:paraId="3749C16A" w14:textId="77777777" w:rsidTr="00226F1D">
        <w:trPr>
          <w:trHeight w:val="300"/>
          <w:jc w:val="center"/>
        </w:trPr>
        <w:tc>
          <w:tcPr>
            <w:tcW w:w="7099"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1882C7B" w14:textId="77777777" w:rsidR="00226F1D" w:rsidRPr="001C2D6A" w:rsidRDefault="00226F1D" w:rsidP="00226F1D">
            <w:pPr>
              <w:jc w:val="center"/>
              <w:rPr>
                <w:rFonts w:ascii="Cambria" w:hAnsi="Cambria" w:cs="Arial"/>
                <w:b/>
                <w:sz w:val="22"/>
                <w:szCs w:val="22"/>
              </w:rPr>
            </w:pPr>
            <w:r w:rsidRPr="001C2D6A">
              <w:rPr>
                <w:rFonts w:ascii="Cambria" w:hAnsi="Cambria" w:cs="Arial"/>
                <w:b/>
                <w:sz w:val="22"/>
                <w:szCs w:val="22"/>
              </w:rPr>
              <w:t>Total</w:t>
            </w:r>
          </w:p>
        </w:tc>
        <w:tc>
          <w:tcPr>
            <w:tcW w:w="1393" w:type="dxa"/>
            <w:tcBorders>
              <w:top w:val="nil"/>
              <w:left w:val="nil"/>
              <w:bottom w:val="single" w:sz="4" w:space="0" w:color="auto"/>
              <w:right w:val="single" w:sz="4" w:space="0" w:color="auto"/>
            </w:tcBorders>
            <w:shd w:val="clear" w:color="auto" w:fill="auto"/>
            <w:noWrap/>
            <w:vAlign w:val="center"/>
          </w:tcPr>
          <w:p w14:paraId="101F6F63" w14:textId="0FF26919" w:rsidR="00226F1D" w:rsidRPr="00643224" w:rsidRDefault="00226F1D" w:rsidP="00226F1D">
            <w:pPr>
              <w:jc w:val="center"/>
              <w:rPr>
                <w:rFonts w:ascii="Cambria" w:hAnsi="Cambria" w:cs="Arial"/>
                <w:b/>
                <w:bCs/>
                <w:sz w:val="22"/>
                <w:szCs w:val="22"/>
              </w:rPr>
            </w:pPr>
            <w:r>
              <w:rPr>
                <w:rFonts w:ascii="Cambria" w:hAnsi="Cambria" w:cs="Arial"/>
                <w:b/>
                <w:bCs/>
                <w:sz w:val="22"/>
                <w:szCs w:val="22"/>
              </w:rPr>
              <w:t>$34,200,00</w:t>
            </w:r>
          </w:p>
        </w:tc>
        <w:tc>
          <w:tcPr>
            <w:tcW w:w="1180" w:type="dxa"/>
            <w:tcBorders>
              <w:top w:val="nil"/>
              <w:left w:val="nil"/>
              <w:bottom w:val="single" w:sz="4" w:space="0" w:color="auto"/>
              <w:right w:val="single" w:sz="8" w:space="0" w:color="auto"/>
            </w:tcBorders>
            <w:shd w:val="clear" w:color="auto" w:fill="auto"/>
            <w:noWrap/>
            <w:vAlign w:val="center"/>
          </w:tcPr>
          <w:p w14:paraId="2100D074" w14:textId="786090F7" w:rsidR="00226F1D" w:rsidRPr="00643224" w:rsidRDefault="00226F1D" w:rsidP="00226F1D">
            <w:pPr>
              <w:jc w:val="center"/>
              <w:rPr>
                <w:rFonts w:ascii="Cambria" w:hAnsi="Cambria" w:cs="Arial"/>
                <w:b/>
                <w:bCs/>
                <w:sz w:val="22"/>
                <w:szCs w:val="22"/>
              </w:rPr>
            </w:pPr>
            <w:r>
              <w:rPr>
                <w:rFonts w:ascii="Cambria" w:hAnsi="Cambria" w:cs="Arial"/>
                <w:b/>
                <w:bCs/>
                <w:sz w:val="22"/>
                <w:szCs w:val="22"/>
              </w:rPr>
              <w:t xml:space="preserve"> $140,741</w:t>
            </w:r>
          </w:p>
        </w:tc>
      </w:tr>
      <w:tr w:rsidR="00226F1D" w:rsidRPr="001C2D6A" w14:paraId="24D322EA" w14:textId="77777777" w:rsidTr="00226F1D">
        <w:trPr>
          <w:trHeight w:val="300"/>
          <w:jc w:val="center"/>
        </w:trPr>
        <w:tc>
          <w:tcPr>
            <w:tcW w:w="8492"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38DE018" w14:textId="77777777" w:rsidR="00226F1D" w:rsidRPr="001C2D6A" w:rsidRDefault="00226F1D" w:rsidP="00226F1D">
            <w:pPr>
              <w:jc w:val="center"/>
              <w:rPr>
                <w:rFonts w:ascii="Cambria" w:hAnsi="Cambria" w:cs="Arial"/>
                <w:b/>
                <w:sz w:val="22"/>
                <w:szCs w:val="22"/>
              </w:rPr>
            </w:pPr>
            <w:r w:rsidRPr="001C2D6A">
              <w:rPr>
                <w:rFonts w:ascii="Cambria" w:hAnsi="Cambria" w:cs="Arial"/>
                <w:b/>
                <w:sz w:val="22"/>
                <w:szCs w:val="22"/>
              </w:rPr>
              <w:t>Weighted Step 1 Goal =</w:t>
            </w:r>
          </w:p>
        </w:tc>
        <w:tc>
          <w:tcPr>
            <w:tcW w:w="1180" w:type="dxa"/>
            <w:tcBorders>
              <w:top w:val="nil"/>
              <w:left w:val="nil"/>
              <w:bottom w:val="single" w:sz="8" w:space="0" w:color="auto"/>
              <w:right w:val="single" w:sz="8" w:space="0" w:color="auto"/>
            </w:tcBorders>
            <w:shd w:val="clear" w:color="auto" w:fill="auto"/>
            <w:noWrap/>
            <w:vAlign w:val="center"/>
          </w:tcPr>
          <w:p w14:paraId="14DAB15E" w14:textId="12BD482C" w:rsidR="00226F1D" w:rsidRPr="001C2D6A" w:rsidRDefault="00226F1D" w:rsidP="00226F1D">
            <w:pPr>
              <w:jc w:val="center"/>
              <w:rPr>
                <w:rFonts w:ascii="Cambria" w:hAnsi="Cambria" w:cs="Arial"/>
                <w:b/>
                <w:bCs/>
                <w:sz w:val="22"/>
                <w:szCs w:val="22"/>
              </w:rPr>
            </w:pPr>
            <w:r>
              <w:rPr>
                <w:rFonts w:ascii="Cambria" w:hAnsi="Cambria" w:cs="Arial"/>
                <w:b/>
                <w:bCs/>
                <w:sz w:val="22"/>
                <w:szCs w:val="22"/>
              </w:rPr>
              <w:t>0.4%</w:t>
            </w:r>
          </w:p>
        </w:tc>
      </w:tr>
    </w:tbl>
    <w:p w14:paraId="52EF3496" w14:textId="77777777" w:rsidR="00B636D5" w:rsidRPr="00E2281E" w:rsidRDefault="00B636D5" w:rsidP="00B636D5">
      <w:pPr>
        <w:pStyle w:val="PlainText"/>
        <w:ind w:left="720" w:firstLine="720"/>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SOURCES: </w:t>
      </w:r>
    </w:p>
    <w:p w14:paraId="3DC14691" w14:textId="77777777" w:rsidR="00B636D5" w:rsidRPr="00E2281E" w:rsidRDefault="00B636D5" w:rsidP="00B636D5">
      <w:pPr>
        <w:pStyle w:val="PlainText"/>
        <w:tabs>
          <w:tab w:val="left" w:pos="1710"/>
        </w:tabs>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1.  </w:t>
      </w:r>
      <w:r w:rsidRPr="00E2281E">
        <w:rPr>
          <w:rFonts w:asciiTheme="majorHAnsi" w:hAnsiTheme="majorHAnsi" w:cs="Times New Roman"/>
          <w:iCs/>
          <w:kern w:val="16"/>
          <w:sz w:val="16"/>
          <w:szCs w:val="18"/>
        </w:rPr>
        <w:t>20</w:t>
      </w:r>
      <w:r>
        <w:rPr>
          <w:rFonts w:asciiTheme="majorHAnsi" w:hAnsiTheme="majorHAnsi" w:cs="Times New Roman"/>
          <w:iCs/>
          <w:kern w:val="16"/>
          <w:sz w:val="16"/>
          <w:szCs w:val="18"/>
        </w:rPr>
        <w:t>22</w:t>
      </w:r>
      <w:r w:rsidRPr="00E2281E">
        <w:rPr>
          <w:rFonts w:asciiTheme="majorHAnsi" w:hAnsiTheme="majorHAnsi" w:cs="Times New Roman"/>
          <w:iCs/>
          <w:kern w:val="16"/>
          <w:sz w:val="16"/>
          <w:szCs w:val="18"/>
        </w:rPr>
        <w:t xml:space="preserve"> County Business Patterns, U.S. Census Bureau.</w:t>
      </w:r>
    </w:p>
    <w:p w14:paraId="3ABD0DFB" w14:textId="77777777" w:rsidR="00B636D5" w:rsidRDefault="00B636D5" w:rsidP="00B636D5">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2.  </w:t>
      </w:r>
      <w:r w:rsidRPr="00E2281E">
        <w:rPr>
          <w:rFonts w:asciiTheme="majorHAnsi" w:hAnsiTheme="majorHAnsi" w:cs="Times New Roman"/>
          <w:iCs/>
          <w:kern w:val="16"/>
          <w:sz w:val="16"/>
          <w:szCs w:val="18"/>
        </w:rPr>
        <w:t>Virginia UCP DBE Directory,</w:t>
      </w:r>
      <w:r>
        <w:rPr>
          <w:rFonts w:asciiTheme="majorHAnsi" w:hAnsiTheme="majorHAnsi" w:cs="Times New Roman"/>
          <w:iCs/>
          <w:kern w:val="16"/>
          <w:sz w:val="16"/>
          <w:szCs w:val="18"/>
        </w:rPr>
        <w:t xml:space="preserve"> September 2024</w:t>
      </w:r>
      <w:r w:rsidRPr="00E2281E">
        <w:rPr>
          <w:rFonts w:asciiTheme="majorHAnsi" w:hAnsiTheme="majorHAnsi" w:cs="Times New Roman"/>
          <w:iCs/>
          <w:kern w:val="16"/>
          <w:sz w:val="16"/>
          <w:szCs w:val="18"/>
        </w:rPr>
        <w:t>.</w:t>
      </w:r>
    </w:p>
    <w:p w14:paraId="7C9120F2" w14:textId="77777777" w:rsidR="00977DFF" w:rsidRDefault="00977DFF" w:rsidP="009D0ED3">
      <w:pPr>
        <w:pStyle w:val="PlainText"/>
        <w:ind w:left="720"/>
        <w:rPr>
          <w:rFonts w:asciiTheme="majorHAnsi" w:hAnsiTheme="majorHAnsi" w:cs="Times New Roman"/>
          <w:b/>
          <w:bCs/>
          <w:iCs/>
          <w:kern w:val="16"/>
          <w:sz w:val="18"/>
          <w:szCs w:val="18"/>
        </w:rPr>
      </w:pPr>
    </w:p>
    <w:p w14:paraId="1D569372" w14:textId="77777777" w:rsidR="00977DFF" w:rsidRDefault="00977DFF" w:rsidP="009D0ED3">
      <w:pPr>
        <w:pStyle w:val="PlainText"/>
        <w:ind w:left="720"/>
        <w:rPr>
          <w:rFonts w:asciiTheme="majorHAnsi" w:hAnsiTheme="majorHAnsi" w:cs="Times New Roman"/>
          <w:b/>
          <w:bCs/>
          <w:iCs/>
          <w:kern w:val="16"/>
          <w:sz w:val="18"/>
          <w:szCs w:val="18"/>
        </w:rPr>
      </w:pPr>
    </w:p>
    <w:p w14:paraId="5BACF001" w14:textId="77777777" w:rsidR="00977DFF" w:rsidRDefault="00977DFF" w:rsidP="009D0ED3">
      <w:pPr>
        <w:pStyle w:val="PlainText"/>
        <w:ind w:left="720"/>
        <w:rPr>
          <w:rFonts w:asciiTheme="majorHAnsi" w:hAnsiTheme="majorHAnsi" w:cs="Times New Roman"/>
          <w:b/>
          <w:bCs/>
          <w:iCs/>
          <w:kern w:val="16"/>
          <w:sz w:val="18"/>
          <w:szCs w:val="18"/>
        </w:rPr>
      </w:pPr>
    </w:p>
    <w:p w14:paraId="1915DAE7" w14:textId="77777777" w:rsidR="00977DFF" w:rsidRDefault="00977DFF" w:rsidP="009D0ED3">
      <w:pPr>
        <w:pStyle w:val="PlainText"/>
        <w:ind w:left="720"/>
        <w:rPr>
          <w:rFonts w:asciiTheme="majorHAnsi" w:hAnsiTheme="majorHAnsi" w:cs="Times New Roman"/>
          <w:b/>
          <w:bCs/>
          <w:iCs/>
          <w:kern w:val="16"/>
          <w:sz w:val="18"/>
          <w:szCs w:val="18"/>
        </w:rPr>
      </w:pPr>
    </w:p>
    <w:p w14:paraId="009683BE" w14:textId="71A2E980" w:rsidR="00226F1D" w:rsidRPr="00E2281E" w:rsidRDefault="00226F1D" w:rsidP="00226F1D">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Table 3</w:t>
      </w:r>
      <w:r w:rsidR="001F2E8E">
        <w:rPr>
          <w:rFonts w:asciiTheme="majorHAnsi" w:hAnsiTheme="majorHAnsi" w:cs="Times New Roman"/>
          <w:b/>
          <w:bCs/>
          <w:iCs/>
          <w:kern w:val="16"/>
          <w:sz w:val="24"/>
          <w:szCs w:val="24"/>
        </w:rPr>
        <w:t>j</w:t>
      </w:r>
      <w:r w:rsidRPr="00E2281E">
        <w:rPr>
          <w:rFonts w:asciiTheme="majorHAnsi" w:hAnsiTheme="majorHAnsi" w:cs="Times New Roman"/>
          <w:b/>
          <w:bCs/>
          <w:iCs/>
          <w:kern w:val="16"/>
          <w:sz w:val="24"/>
          <w:szCs w:val="24"/>
        </w:rPr>
        <w:t>:  DBES—</w:t>
      </w:r>
      <w:r>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Codes</w:t>
      </w:r>
    </w:p>
    <w:p w14:paraId="2948B8F0" w14:textId="2F3777C4" w:rsidR="00226F1D" w:rsidRPr="00F4613F" w:rsidRDefault="00637470" w:rsidP="00226F1D">
      <w:pPr>
        <w:pStyle w:val="PlainText"/>
        <w:jc w:val="center"/>
        <w:rPr>
          <w:rFonts w:asciiTheme="majorHAnsi" w:hAnsiTheme="majorHAnsi" w:cs="Times New Roman"/>
          <w:b/>
          <w:bCs/>
          <w:iCs/>
          <w:kern w:val="16"/>
          <w:sz w:val="24"/>
          <w:szCs w:val="24"/>
        </w:rPr>
      </w:pPr>
      <w:r w:rsidRPr="00637470">
        <w:rPr>
          <w:rFonts w:ascii="Cambria" w:hAnsi="Cambria" w:cs="Arial"/>
          <w:b/>
          <w:bCs/>
          <w:sz w:val="24"/>
          <w:szCs w:val="24"/>
        </w:rPr>
        <w:t>Runway 6/24 Rehabilitation - Phase 2 Construction</w:t>
      </w:r>
    </w:p>
    <w:tbl>
      <w:tblPr>
        <w:tblW w:w="9032" w:type="dxa"/>
        <w:jc w:val="center"/>
        <w:tblLook w:val="04A0" w:firstRow="1" w:lastRow="0" w:firstColumn="1" w:lastColumn="0" w:noHBand="0" w:noVBand="1"/>
      </w:tblPr>
      <w:tblGrid>
        <w:gridCol w:w="2453"/>
        <w:gridCol w:w="1100"/>
        <w:gridCol w:w="903"/>
        <w:gridCol w:w="882"/>
        <w:gridCol w:w="1164"/>
        <w:gridCol w:w="1350"/>
        <w:gridCol w:w="1180"/>
      </w:tblGrid>
      <w:tr w:rsidR="00226F1D" w:rsidRPr="001C2D6A" w14:paraId="7ED53CAF" w14:textId="77777777" w:rsidTr="0083490B">
        <w:trPr>
          <w:trHeight w:val="673"/>
          <w:jc w:val="center"/>
        </w:trPr>
        <w:tc>
          <w:tcPr>
            <w:tcW w:w="2453"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65EB8968" w14:textId="77777777" w:rsidR="00226F1D" w:rsidRPr="001C2D6A" w:rsidRDefault="00226F1D" w:rsidP="0083490B">
            <w:pPr>
              <w:jc w:val="center"/>
              <w:rPr>
                <w:rFonts w:ascii="Cambria" w:hAnsi="Cambria" w:cs="Arial"/>
                <w:b/>
                <w:bCs/>
                <w:sz w:val="22"/>
                <w:szCs w:val="22"/>
              </w:rPr>
            </w:pPr>
            <w:r w:rsidRPr="001C2D6A">
              <w:rPr>
                <w:rFonts w:ascii="Cambria" w:hAnsi="Cambria" w:cs="Arial"/>
                <w:b/>
                <w:bCs/>
                <w:sz w:val="22"/>
                <w:szCs w:val="22"/>
              </w:rPr>
              <w:t>Activity</w:t>
            </w:r>
          </w:p>
        </w:tc>
        <w:tc>
          <w:tcPr>
            <w:tcW w:w="1100" w:type="dxa"/>
            <w:tcBorders>
              <w:top w:val="single" w:sz="8" w:space="0" w:color="auto"/>
              <w:left w:val="nil"/>
              <w:bottom w:val="single" w:sz="4" w:space="0" w:color="auto"/>
              <w:right w:val="single" w:sz="4" w:space="0" w:color="auto"/>
            </w:tcBorders>
            <w:shd w:val="clear" w:color="000000" w:fill="A6A6A6"/>
            <w:vAlign w:val="bottom"/>
            <w:hideMark/>
          </w:tcPr>
          <w:p w14:paraId="1803454B" w14:textId="77777777" w:rsidR="00226F1D" w:rsidRPr="001C2D6A" w:rsidRDefault="00226F1D" w:rsidP="0083490B">
            <w:pPr>
              <w:jc w:val="center"/>
              <w:rPr>
                <w:rFonts w:ascii="Cambria" w:hAnsi="Cambria" w:cs="Arial"/>
                <w:b/>
                <w:bCs/>
                <w:sz w:val="22"/>
                <w:szCs w:val="22"/>
              </w:rPr>
            </w:pPr>
            <w:r w:rsidRPr="001C2D6A">
              <w:rPr>
                <w:rFonts w:ascii="Cambria" w:hAnsi="Cambria" w:cs="Arial"/>
                <w:b/>
                <w:bCs/>
                <w:sz w:val="22"/>
                <w:szCs w:val="22"/>
              </w:rPr>
              <w:t>NAICS CODES</w:t>
            </w:r>
          </w:p>
        </w:tc>
        <w:tc>
          <w:tcPr>
            <w:tcW w:w="903" w:type="dxa"/>
            <w:tcBorders>
              <w:top w:val="single" w:sz="8" w:space="0" w:color="auto"/>
              <w:left w:val="nil"/>
              <w:bottom w:val="single" w:sz="4" w:space="0" w:color="auto"/>
              <w:right w:val="single" w:sz="4" w:space="0" w:color="auto"/>
            </w:tcBorders>
            <w:shd w:val="clear" w:color="000000" w:fill="A6A6A6"/>
            <w:vAlign w:val="bottom"/>
            <w:hideMark/>
          </w:tcPr>
          <w:p w14:paraId="50861C9F" w14:textId="77777777" w:rsidR="00226F1D" w:rsidRPr="001C2D6A" w:rsidRDefault="00226F1D" w:rsidP="0083490B">
            <w:pPr>
              <w:jc w:val="center"/>
              <w:rPr>
                <w:rFonts w:ascii="Cambria" w:hAnsi="Cambria" w:cs="Arial"/>
                <w:b/>
                <w:bCs/>
                <w:sz w:val="22"/>
                <w:szCs w:val="22"/>
              </w:rPr>
            </w:pPr>
            <w:r w:rsidRPr="001C2D6A">
              <w:rPr>
                <w:rFonts w:ascii="Cambria" w:hAnsi="Cambria" w:cs="Arial"/>
                <w:b/>
                <w:bCs/>
                <w:sz w:val="22"/>
                <w:szCs w:val="22"/>
              </w:rPr>
              <w:t>DBE Firms</w:t>
            </w:r>
          </w:p>
        </w:tc>
        <w:tc>
          <w:tcPr>
            <w:tcW w:w="882" w:type="dxa"/>
            <w:tcBorders>
              <w:top w:val="single" w:sz="8" w:space="0" w:color="auto"/>
              <w:left w:val="nil"/>
              <w:bottom w:val="single" w:sz="4" w:space="0" w:color="auto"/>
              <w:right w:val="single" w:sz="4" w:space="0" w:color="auto"/>
            </w:tcBorders>
            <w:shd w:val="clear" w:color="000000" w:fill="A6A6A6"/>
            <w:vAlign w:val="bottom"/>
            <w:hideMark/>
          </w:tcPr>
          <w:p w14:paraId="4404D973" w14:textId="77777777" w:rsidR="00226F1D" w:rsidRPr="001C2D6A" w:rsidRDefault="00226F1D" w:rsidP="0083490B">
            <w:pPr>
              <w:jc w:val="center"/>
              <w:rPr>
                <w:rFonts w:ascii="Cambria" w:hAnsi="Cambria" w:cs="Arial"/>
                <w:b/>
                <w:bCs/>
                <w:sz w:val="22"/>
                <w:szCs w:val="22"/>
              </w:rPr>
            </w:pPr>
            <w:r w:rsidRPr="001C2D6A">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0916FAE1" w14:textId="77777777" w:rsidR="00226F1D" w:rsidRPr="001C2D6A" w:rsidRDefault="00226F1D" w:rsidP="0083490B">
            <w:pPr>
              <w:jc w:val="center"/>
              <w:rPr>
                <w:rFonts w:ascii="Cambria" w:hAnsi="Cambria" w:cs="Arial"/>
                <w:b/>
                <w:bCs/>
                <w:sz w:val="22"/>
                <w:szCs w:val="22"/>
              </w:rPr>
            </w:pPr>
            <w:r w:rsidRPr="001C2D6A">
              <w:rPr>
                <w:rFonts w:ascii="Cambria" w:hAnsi="Cambria" w:cs="Arial"/>
                <w:b/>
                <w:bCs/>
                <w:sz w:val="22"/>
                <w:szCs w:val="22"/>
              </w:rPr>
              <w:t>% of DBE Firms Available</w:t>
            </w:r>
          </w:p>
        </w:tc>
        <w:tc>
          <w:tcPr>
            <w:tcW w:w="1350" w:type="dxa"/>
            <w:tcBorders>
              <w:top w:val="single" w:sz="8" w:space="0" w:color="auto"/>
              <w:left w:val="nil"/>
              <w:bottom w:val="single" w:sz="4" w:space="0" w:color="auto"/>
              <w:right w:val="single" w:sz="4" w:space="0" w:color="auto"/>
            </w:tcBorders>
            <w:shd w:val="clear" w:color="000000" w:fill="A6A6A6"/>
            <w:vAlign w:val="bottom"/>
            <w:hideMark/>
          </w:tcPr>
          <w:p w14:paraId="51A34501" w14:textId="77777777" w:rsidR="00226F1D" w:rsidRPr="001C2D6A" w:rsidRDefault="00226F1D" w:rsidP="0083490B">
            <w:pPr>
              <w:jc w:val="center"/>
              <w:rPr>
                <w:rFonts w:ascii="Cambria" w:hAnsi="Cambria" w:cs="Arial"/>
                <w:b/>
                <w:bCs/>
                <w:sz w:val="22"/>
                <w:szCs w:val="22"/>
              </w:rPr>
            </w:pPr>
            <w:r w:rsidRPr="001C2D6A">
              <w:rPr>
                <w:rFonts w:ascii="Cambria" w:hAnsi="Cambria" w:cs="Arial"/>
                <w:b/>
                <w:bCs/>
                <w:sz w:val="22"/>
                <w:szCs w:val="22"/>
              </w:rPr>
              <w:t>NAICS Dollars</w:t>
            </w:r>
          </w:p>
        </w:tc>
        <w:tc>
          <w:tcPr>
            <w:tcW w:w="1180" w:type="dxa"/>
            <w:tcBorders>
              <w:top w:val="single" w:sz="8" w:space="0" w:color="auto"/>
              <w:left w:val="nil"/>
              <w:bottom w:val="single" w:sz="4" w:space="0" w:color="auto"/>
              <w:right w:val="single" w:sz="8" w:space="0" w:color="auto"/>
            </w:tcBorders>
            <w:shd w:val="clear" w:color="000000" w:fill="A6A6A6"/>
            <w:vAlign w:val="bottom"/>
            <w:hideMark/>
          </w:tcPr>
          <w:p w14:paraId="7F9B2B33" w14:textId="77777777" w:rsidR="00226F1D" w:rsidRPr="001C2D6A" w:rsidRDefault="00226F1D" w:rsidP="0083490B">
            <w:pPr>
              <w:jc w:val="center"/>
              <w:rPr>
                <w:rFonts w:ascii="Cambria" w:hAnsi="Cambria" w:cs="Arial"/>
                <w:b/>
                <w:bCs/>
                <w:sz w:val="22"/>
                <w:szCs w:val="22"/>
              </w:rPr>
            </w:pPr>
            <w:r w:rsidRPr="001C2D6A">
              <w:rPr>
                <w:rFonts w:ascii="Cambria" w:hAnsi="Cambria" w:cs="Arial"/>
                <w:b/>
                <w:bCs/>
                <w:sz w:val="22"/>
                <w:szCs w:val="22"/>
              </w:rPr>
              <w:t>DBE Dollars</w:t>
            </w:r>
          </w:p>
        </w:tc>
      </w:tr>
      <w:tr w:rsidR="00374ED1" w:rsidRPr="001D5320" w14:paraId="285B311D" w14:textId="77777777" w:rsidTr="0083490B">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5585FAD6" w14:textId="77777777" w:rsidR="00374ED1" w:rsidRPr="001D5320" w:rsidRDefault="00374ED1" w:rsidP="00374ED1">
            <w:pPr>
              <w:rPr>
                <w:rFonts w:ascii="Cambria" w:hAnsi="Cambria" w:cs="Arial"/>
                <w:sz w:val="22"/>
                <w:szCs w:val="22"/>
              </w:rPr>
            </w:pPr>
            <w:r w:rsidRPr="001D5320">
              <w:rPr>
                <w:rFonts w:ascii="Cambria" w:hAnsi="Cambria" w:cs="Arial"/>
                <w:sz w:val="22"/>
                <w:szCs w:val="22"/>
              </w:rPr>
              <w:t>Highway &amp; Street</w:t>
            </w:r>
          </w:p>
        </w:tc>
        <w:tc>
          <w:tcPr>
            <w:tcW w:w="1100" w:type="dxa"/>
            <w:tcBorders>
              <w:top w:val="nil"/>
              <w:left w:val="nil"/>
              <w:bottom w:val="single" w:sz="4" w:space="0" w:color="auto"/>
              <w:right w:val="single" w:sz="4" w:space="0" w:color="auto"/>
            </w:tcBorders>
            <w:shd w:val="clear" w:color="auto" w:fill="auto"/>
            <w:vAlign w:val="center"/>
          </w:tcPr>
          <w:p w14:paraId="0FF4C7ED" w14:textId="77777777" w:rsidR="00374ED1" w:rsidRPr="001D5320" w:rsidRDefault="00374ED1" w:rsidP="00374ED1">
            <w:pPr>
              <w:jc w:val="center"/>
              <w:rPr>
                <w:rFonts w:ascii="Cambria" w:hAnsi="Cambria" w:cs="Arial"/>
                <w:color w:val="000000"/>
                <w:sz w:val="22"/>
                <w:szCs w:val="22"/>
              </w:rPr>
            </w:pPr>
            <w:r w:rsidRPr="001D5320">
              <w:rPr>
                <w:rFonts w:ascii="Cambria" w:hAnsi="Cambria" w:cs="Arial"/>
                <w:color w:val="000000"/>
                <w:sz w:val="22"/>
                <w:szCs w:val="22"/>
              </w:rPr>
              <w:t>237310</w:t>
            </w:r>
          </w:p>
        </w:tc>
        <w:tc>
          <w:tcPr>
            <w:tcW w:w="903" w:type="dxa"/>
            <w:tcBorders>
              <w:top w:val="nil"/>
              <w:left w:val="nil"/>
              <w:bottom w:val="single" w:sz="4" w:space="0" w:color="auto"/>
              <w:right w:val="single" w:sz="4" w:space="0" w:color="auto"/>
            </w:tcBorders>
            <w:shd w:val="clear" w:color="auto" w:fill="auto"/>
            <w:vAlign w:val="bottom"/>
          </w:tcPr>
          <w:p w14:paraId="3CA67CF4"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3</w:t>
            </w:r>
          </w:p>
        </w:tc>
        <w:tc>
          <w:tcPr>
            <w:tcW w:w="882" w:type="dxa"/>
            <w:tcBorders>
              <w:top w:val="nil"/>
              <w:left w:val="nil"/>
              <w:bottom w:val="single" w:sz="4" w:space="0" w:color="auto"/>
              <w:right w:val="single" w:sz="4" w:space="0" w:color="auto"/>
            </w:tcBorders>
            <w:shd w:val="clear" w:color="auto" w:fill="auto"/>
            <w:vAlign w:val="bottom"/>
          </w:tcPr>
          <w:p w14:paraId="5A147CC6"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18</w:t>
            </w:r>
          </w:p>
        </w:tc>
        <w:tc>
          <w:tcPr>
            <w:tcW w:w="1164" w:type="dxa"/>
            <w:tcBorders>
              <w:top w:val="nil"/>
              <w:left w:val="nil"/>
              <w:bottom w:val="single" w:sz="4" w:space="0" w:color="auto"/>
              <w:right w:val="single" w:sz="4" w:space="0" w:color="auto"/>
            </w:tcBorders>
            <w:shd w:val="clear" w:color="auto" w:fill="auto"/>
            <w:vAlign w:val="bottom"/>
          </w:tcPr>
          <w:p w14:paraId="5F03937E"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16.7%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E2144" w14:textId="34FE5761" w:rsidR="00374ED1" w:rsidRPr="001D5320" w:rsidRDefault="00374ED1" w:rsidP="00374ED1">
            <w:pPr>
              <w:jc w:val="center"/>
              <w:rPr>
                <w:rFonts w:ascii="Cambria" w:hAnsi="Cambria" w:cs="Arial"/>
                <w:sz w:val="22"/>
                <w:szCs w:val="22"/>
              </w:rPr>
            </w:pPr>
            <w:r>
              <w:rPr>
                <w:rFonts w:ascii="Cambria" w:hAnsi="Cambria" w:cs="Arial"/>
                <w:sz w:val="22"/>
                <w:szCs w:val="22"/>
              </w:rPr>
              <w:t>$4,083,333</w:t>
            </w:r>
          </w:p>
        </w:tc>
        <w:tc>
          <w:tcPr>
            <w:tcW w:w="1180" w:type="dxa"/>
            <w:tcBorders>
              <w:top w:val="single" w:sz="4" w:space="0" w:color="auto"/>
              <w:left w:val="nil"/>
              <w:bottom w:val="single" w:sz="4" w:space="0" w:color="auto"/>
              <w:right w:val="single" w:sz="8" w:space="0" w:color="auto"/>
            </w:tcBorders>
            <w:shd w:val="clear" w:color="auto" w:fill="auto"/>
            <w:vAlign w:val="bottom"/>
          </w:tcPr>
          <w:p w14:paraId="158EF50A" w14:textId="1C6AF503" w:rsidR="00374ED1" w:rsidRPr="001D5320" w:rsidRDefault="00374ED1" w:rsidP="00374ED1">
            <w:pPr>
              <w:jc w:val="center"/>
              <w:rPr>
                <w:rFonts w:ascii="Cambria" w:hAnsi="Cambria" w:cs="Arial"/>
                <w:sz w:val="22"/>
                <w:szCs w:val="22"/>
              </w:rPr>
            </w:pPr>
            <w:r>
              <w:rPr>
                <w:rFonts w:ascii="Cambria" w:hAnsi="Cambria" w:cs="Arial"/>
                <w:sz w:val="22"/>
                <w:szCs w:val="22"/>
              </w:rPr>
              <w:t>$680,556</w:t>
            </w:r>
          </w:p>
        </w:tc>
      </w:tr>
      <w:tr w:rsidR="00374ED1" w:rsidRPr="001D5320" w14:paraId="5325F5C6" w14:textId="77777777" w:rsidTr="0083490B">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4D77ED04" w14:textId="77777777" w:rsidR="00374ED1" w:rsidRPr="001D5320" w:rsidRDefault="00374ED1" w:rsidP="00374ED1">
            <w:pPr>
              <w:rPr>
                <w:rFonts w:ascii="Cambria" w:hAnsi="Cambria" w:cs="Arial"/>
                <w:sz w:val="22"/>
                <w:szCs w:val="22"/>
              </w:rPr>
            </w:pPr>
            <w:r w:rsidRPr="001D5320">
              <w:rPr>
                <w:rFonts w:ascii="Cambria" w:hAnsi="Cambria" w:cs="Arial"/>
                <w:sz w:val="22"/>
                <w:szCs w:val="22"/>
              </w:rPr>
              <w:t>Site Prep</w:t>
            </w:r>
          </w:p>
        </w:tc>
        <w:tc>
          <w:tcPr>
            <w:tcW w:w="1100" w:type="dxa"/>
            <w:tcBorders>
              <w:top w:val="nil"/>
              <w:left w:val="nil"/>
              <w:bottom w:val="single" w:sz="4" w:space="0" w:color="auto"/>
              <w:right w:val="single" w:sz="4" w:space="0" w:color="auto"/>
            </w:tcBorders>
            <w:shd w:val="clear" w:color="auto" w:fill="auto"/>
            <w:vAlign w:val="center"/>
          </w:tcPr>
          <w:p w14:paraId="0CCC973C" w14:textId="77777777" w:rsidR="00374ED1" w:rsidRPr="001D5320" w:rsidRDefault="00374ED1" w:rsidP="00374ED1">
            <w:pPr>
              <w:jc w:val="center"/>
              <w:rPr>
                <w:rFonts w:ascii="Cambria" w:hAnsi="Cambria" w:cs="Arial"/>
                <w:color w:val="000000"/>
                <w:sz w:val="22"/>
                <w:szCs w:val="22"/>
              </w:rPr>
            </w:pPr>
            <w:r w:rsidRPr="001D5320">
              <w:rPr>
                <w:rFonts w:ascii="Cambria" w:hAnsi="Cambria" w:cs="Arial"/>
                <w:color w:val="000000"/>
                <w:sz w:val="22"/>
                <w:szCs w:val="22"/>
              </w:rPr>
              <w:t>238910</w:t>
            </w:r>
          </w:p>
        </w:tc>
        <w:tc>
          <w:tcPr>
            <w:tcW w:w="903" w:type="dxa"/>
            <w:tcBorders>
              <w:top w:val="nil"/>
              <w:left w:val="nil"/>
              <w:bottom w:val="single" w:sz="4" w:space="0" w:color="auto"/>
              <w:right w:val="single" w:sz="4" w:space="0" w:color="auto"/>
            </w:tcBorders>
            <w:shd w:val="clear" w:color="auto" w:fill="auto"/>
            <w:vAlign w:val="bottom"/>
          </w:tcPr>
          <w:p w14:paraId="1FD2980A"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1</w:t>
            </w:r>
          </w:p>
        </w:tc>
        <w:tc>
          <w:tcPr>
            <w:tcW w:w="882" w:type="dxa"/>
            <w:tcBorders>
              <w:top w:val="nil"/>
              <w:left w:val="nil"/>
              <w:bottom w:val="single" w:sz="4" w:space="0" w:color="auto"/>
              <w:right w:val="single" w:sz="4" w:space="0" w:color="auto"/>
            </w:tcBorders>
            <w:shd w:val="clear" w:color="auto" w:fill="auto"/>
            <w:vAlign w:val="bottom"/>
          </w:tcPr>
          <w:p w14:paraId="6D1F76CC"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19</w:t>
            </w:r>
          </w:p>
        </w:tc>
        <w:tc>
          <w:tcPr>
            <w:tcW w:w="1164" w:type="dxa"/>
            <w:tcBorders>
              <w:top w:val="nil"/>
              <w:left w:val="nil"/>
              <w:bottom w:val="single" w:sz="4" w:space="0" w:color="auto"/>
              <w:right w:val="single" w:sz="4" w:space="0" w:color="auto"/>
            </w:tcBorders>
            <w:shd w:val="clear" w:color="auto" w:fill="auto"/>
            <w:vAlign w:val="bottom"/>
          </w:tcPr>
          <w:p w14:paraId="6B1D4EAB"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5.3%</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E5FD8F3" w14:textId="4E464696" w:rsidR="00374ED1" w:rsidRPr="001D5320" w:rsidRDefault="00374ED1" w:rsidP="00374ED1">
            <w:pPr>
              <w:jc w:val="center"/>
              <w:rPr>
                <w:rFonts w:ascii="Cambria" w:hAnsi="Cambria" w:cs="Arial"/>
                <w:sz w:val="22"/>
                <w:szCs w:val="22"/>
              </w:rPr>
            </w:pPr>
            <w:r>
              <w:rPr>
                <w:rFonts w:ascii="Cambria" w:hAnsi="Cambria" w:cs="Arial"/>
                <w:sz w:val="22"/>
                <w:szCs w:val="22"/>
              </w:rPr>
              <w:t>$1,197,000</w:t>
            </w:r>
          </w:p>
        </w:tc>
        <w:tc>
          <w:tcPr>
            <w:tcW w:w="1180" w:type="dxa"/>
            <w:tcBorders>
              <w:top w:val="nil"/>
              <w:left w:val="nil"/>
              <w:bottom w:val="single" w:sz="4" w:space="0" w:color="auto"/>
              <w:right w:val="single" w:sz="8" w:space="0" w:color="auto"/>
            </w:tcBorders>
            <w:shd w:val="clear" w:color="auto" w:fill="auto"/>
            <w:vAlign w:val="bottom"/>
          </w:tcPr>
          <w:p w14:paraId="1E12D299" w14:textId="790EC1CE" w:rsidR="00374ED1" w:rsidRPr="001D5320" w:rsidRDefault="00374ED1" w:rsidP="00374ED1">
            <w:pPr>
              <w:jc w:val="center"/>
              <w:rPr>
                <w:rFonts w:ascii="Cambria" w:hAnsi="Cambria" w:cs="Arial"/>
                <w:sz w:val="22"/>
                <w:szCs w:val="22"/>
              </w:rPr>
            </w:pPr>
            <w:r>
              <w:rPr>
                <w:rFonts w:ascii="Cambria" w:hAnsi="Cambria" w:cs="Arial"/>
                <w:sz w:val="22"/>
                <w:szCs w:val="22"/>
              </w:rPr>
              <w:t>$63,000</w:t>
            </w:r>
          </w:p>
        </w:tc>
      </w:tr>
      <w:tr w:rsidR="00374ED1" w:rsidRPr="001D5320" w14:paraId="5C539E05" w14:textId="77777777" w:rsidTr="0083490B">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72527DA0" w14:textId="77777777" w:rsidR="00374ED1" w:rsidRPr="001D5320" w:rsidRDefault="00374ED1" w:rsidP="00374ED1">
            <w:pPr>
              <w:rPr>
                <w:rFonts w:ascii="Cambria" w:hAnsi="Cambria" w:cs="Arial"/>
                <w:sz w:val="22"/>
                <w:szCs w:val="22"/>
              </w:rPr>
            </w:pPr>
            <w:r w:rsidRPr="001D5320">
              <w:rPr>
                <w:rFonts w:ascii="Cambria" w:hAnsi="Cambria" w:cs="Arial"/>
                <w:sz w:val="22"/>
                <w:szCs w:val="22"/>
              </w:rPr>
              <w:t>Geotechnical Testing</w:t>
            </w:r>
          </w:p>
        </w:tc>
        <w:tc>
          <w:tcPr>
            <w:tcW w:w="1100" w:type="dxa"/>
            <w:tcBorders>
              <w:top w:val="nil"/>
              <w:left w:val="nil"/>
              <w:bottom w:val="single" w:sz="4" w:space="0" w:color="auto"/>
              <w:right w:val="single" w:sz="4" w:space="0" w:color="auto"/>
            </w:tcBorders>
            <w:shd w:val="clear" w:color="auto" w:fill="auto"/>
            <w:vAlign w:val="center"/>
          </w:tcPr>
          <w:p w14:paraId="61AA5504" w14:textId="77777777" w:rsidR="00374ED1" w:rsidRPr="001D5320" w:rsidRDefault="00374ED1" w:rsidP="00374ED1">
            <w:pPr>
              <w:jc w:val="center"/>
              <w:rPr>
                <w:rFonts w:ascii="Cambria" w:hAnsi="Cambria" w:cs="Arial"/>
                <w:color w:val="000000"/>
                <w:sz w:val="22"/>
                <w:szCs w:val="22"/>
              </w:rPr>
            </w:pPr>
            <w:r w:rsidRPr="001D5320">
              <w:rPr>
                <w:rFonts w:ascii="Cambria" w:hAnsi="Cambria" w:cs="Arial"/>
                <w:color w:val="000000"/>
                <w:sz w:val="22"/>
                <w:szCs w:val="22"/>
              </w:rPr>
              <w:t>541380</w:t>
            </w:r>
          </w:p>
        </w:tc>
        <w:tc>
          <w:tcPr>
            <w:tcW w:w="903" w:type="dxa"/>
            <w:tcBorders>
              <w:top w:val="nil"/>
              <w:left w:val="nil"/>
              <w:bottom w:val="single" w:sz="4" w:space="0" w:color="auto"/>
              <w:right w:val="single" w:sz="4" w:space="0" w:color="auto"/>
            </w:tcBorders>
            <w:shd w:val="clear" w:color="auto" w:fill="auto"/>
            <w:vAlign w:val="bottom"/>
          </w:tcPr>
          <w:p w14:paraId="5E8C57E3"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29</w:t>
            </w:r>
          </w:p>
        </w:tc>
        <w:tc>
          <w:tcPr>
            <w:tcW w:w="882" w:type="dxa"/>
            <w:tcBorders>
              <w:top w:val="nil"/>
              <w:left w:val="nil"/>
              <w:bottom w:val="single" w:sz="4" w:space="0" w:color="auto"/>
              <w:right w:val="single" w:sz="4" w:space="0" w:color="auto"/>
            </w:tcBorders>
            <w:shd w:val="clear" w:color="auto" w:fill="auto"/>
            <w:vAlign w:val="bottom"/>
          </w:tcPr>
          <w:p w14:paraId="49148CB6"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149</w:t>
            </w:r>
          </w:p>
        </w:tc>
        <w:tc>
          <w:tcPr>
            <w:tcW w:w="1164" w:type="dxa"/>
            <w:tcBorders>
              <w:top w:val="nil"/>
              <w:left w:val="nil"/>
              <w:bottom w:val="single" w:sz="4" w:space="0" w:color="auto"/>
              <w:right w:val="single" w:sz="4" w:space="0" w:color="auto"/>
            </w:tcBorders>
            <w:shd w:val="clear" w:color="auto" w:fill="auto"/>
            <w:vAlign w:val="bottom"/>
          </w:tcPr>
          <w:p w14:paraId="3466F583"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19.5%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CE582CC" w14:textId="462DE975" w:rsidR="00374ED1" w:rsidRPr="001D5320" w:rsidRDefault="00374ED1" w:rsidP="00374ED1">
            <w:pPr>
              <w:jc w:val="center"/>
              <w:rPr>
                <w:rFonts w:ascii="Cambria" w:hAnsi="Cambria" w:cs="Arial"/>
                <w:sz w:val="22"/>
                <w:szCs w:val="22"/>
              </w:rPr>
            </w:pPr>
            <w:r>
              <w:rPr>
                <w:rFonts w:ascii="Cambria" w:hAnsi="Cambria" w:cs="Arial"/>
                <w:sz w:val="22"/>
                <w:szCs w:val="22"/>
              </w:rPr>
              <w:t>$630,000</w:t>
            </w:r>
          </w:p>
        </w:tc>
        <w:tc>
          <w:tcPr>
            <w:tcW w:w="1180" w:type="dxa"/>
            <w:tcBorders>
              <w:top w:val="nil"/>
              <w:left w:val="nil"/>
              <w:bottom w:val="single" w:sz="4" w:space="0" w:color="auto"/>
              <w:right w:val="single" w:sz="8" w:space="0" w:color="auto"/>
            </w:tcBorders>
            <w:shd w:val="clear" w:color="auto" w:fill="auto"/>
            <w:vAlign w:val="bottom"/>
          </w:tcPr>
          <w:p w14:paraId="3BD7AEA4" w14:textId="6A61FD73" w:rsidR="00374ED1" w:rsidRPr="001D5320" w:rsidRDefault="00374ED1" w:rsidP="00374ED1">
            <w:pPr>
              <w:jc w:val="center"/>
              <w:rPr>
                <w:rFonts w:ascii="Cambria" w:hAnsi="Cambria" w:cs="Arial"/>
                <w:sz w:val="22"/>
                <w:szCs w:val="22"/>
              </w:rPr>
            </w:pPr>
            <w:r>
              <w:rPr>
                <w:rFonts w:ascii="Cambria" w:hAnsi="Cambria" w:cs="Arial"/>
                <w:sz w:val="22"/>
                <w:szCs w:val="22"/>
              </w:rPr>
              <w:t>$122,617</w:t>
            </w:r>
          </w:p>
        </w:tc>
      </w:tr>
      <w:tr w:rsidR="00374ED1" w:rsidRPr="001D5320" w14:paraId="5826050E" w14:textId="77777777" w:rsidTr="0083490B">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0EE21ADC" w14:textId="77777777" w:rsidR="00374ED1" w:rsidRPr="001D5320" w:rsidRDefault="00374ED1" w:rsidP="00374ED1">
            <w:pPr>
              <w:rPr>
                <w:rFonts w:ascii="Cambria" w:hAnsi="Cambria" w:cs="Arial"/>
                <w:sz w:val="22"/>
                <w:szCs w:val="22"/>
              </w:rPr>
            </w:pPr>
            <w:r w:rsidRPr="001D5320">
              <w:rPr>
                <w:rFonts w:ascii="Cambria" w:hAnsi="Cambria" w:cs="Arial"/>
                <w:sz w:val="22"/>
                <w:szCs w:val="22"/>
              </w:rPr>
              <w:t>Environmental</w:t>
            </w:r>
          </w:p>
        </w:tc>
        <w:tc>
          <w:tcPr>
            <w:tcW w:w="1100" w:type="dxa"/>
            <w:tcBorders>
              <w:top w:val="nil"/>
              <w:left w:val="nil"/>
              <w:bottom w:val="single" w:sz="4" w:space="0" w:color="auto"/>
              <w:right w:val="single" w:sz="4" w:space="0" w:color="auto"/>
            </w:tcBorders>
            <w:shd w:val="clear" w:color="auto" w:fill="auto"/>
            <w:vAlign w:val="center"/>
          </w:tcPr>
          <w:p w14:paraId="132D12C3" w14:textId="77777777" w:rsidR="00374ED1" w:rsidRPr="001D5320" w:rsidRDefault="00374ED1" w:rsidP="00374ED1">
            <w:pPr>
              <w:jc w:val="center"/>
              <w:rPr>
                <w:rFonts w:ascii="Cambria" w:hAnsi="Cambria" w:cs="Arial"/>
                <w:color w:val="000000"/>
                <w:sz w:val="22"/>
                <w:szCs w:val="22"/>
              </w:rPr>
            </w:pPr>
            <w:r w:rsidRPr="001D5320">
              <w:rPr>
                <w:rFonts w:ascii="Cambria" w:hAnsi="Cambria" w:cs="Arial"/>
                <w:color w:val="000000"/>
                <w:sz w:val="22"/>
                <w:szCs w:val="22"/>
              </w:rPr>
              <w:t>541620</w:t>
            </w:r>
          </w:p>
        </w:tc>
        <w:tc>
          <w:tcPr>
            <w:tcW w:w="903" w:type="dxa"/>
            <w:tcBorders>
              <w:top w:val="nil"/>
              <w:left w:val="nil"/>
              <w:bottom w:val="single" w:sz="4" w:space="0" w:color="auto"/>
              <w:right w:val="single" w:sz="4" w:space="0" w:color="auto"/>
            </w:tcBorders>
            <w:shd w:val="clear" w:color="auto" w:fill="auto"/>
            <w:vAlign w:val="bottom"/>
          </w:tcPr>
          <w:p w14:paraId="43357617"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59</w:t>
            </w:r>
          </w:p>
        </w:tc>
        <w:tc>
          <w:tcPr>
            <w:tcW w:w="882" w:type="dxa"/>
            <w:tcBorders>
              <w:top w:val="nil"/>
              <w:left w:val="nil"/>
              <w:bottom w:val="single" w:sz="4" w:space="0" w:color="auto"/>
              <w:right w:val="single" w:sz="4" w:space="0" w:color="auto"/>
            </w:tcBorders>
            <w:shd w:val="clear" w:color="auto" w:fill="auto"/>
            <w:vAlign w:val="bottom"/>
          </w:tcPr>
          <w:p w14:paraId="7500337C"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284</w:t>
            </w:r>
          </w:p>
        </w:tc>
        <w:tc>
          <w:tcPr>
            <w:tcW w:w="1164" w:type="dxa"/>
            <w:tcBorders>
              <w:top w:val="nil"/>
              <w:left w:val="nil"/>
              <w:bottom w:val="single" w:sz="4" w:space="0" w:color="auto"/>
              <w:right w:val="single" w:sz="4" w:space="0" w:color="auto"/>
            </w:tcBorders>
            <w:shd w:val="clear" w:color="auto" w:fill="auto"/>
            <w:vAlign w:val="bottom"/>
          </w:tcPr>
          <w:p w14:paraId="23C401CD"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20.8%</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185E2BA" w14:textId="4C451DB6" w:rsidR="00374ED1" w:rsidRPr="001D5320" w:rsidRDefault="00374ED1" w:rsidP="00374ED1">
            <w:pPr>
              <w:jc w:val="center"/>
              <w:rPr>
                <w:rFonts w:ascii="Cambria" w:hAnsi="Cambria" w:cs="Arial"/>
                <w:sz w:val="22"/>
                <w:szCs w:val="22"/>
              </w:rPr>
            </w:pPr>
            <w:r>
              <w:rPr>
                <w:rFonts w:ascii="Cambria" w:hAnsi="Cambria" w:cs="Arial"/>
                <w:sz w:val="22"/>
                <w:szCs w:val="22"/>
              </w:rPr>
              <w:t>$326,667</w:t>
            </w:r>
          </w:p>
        </w:tc>
        <w:tc>
          <w:tcPr>
            <w:tcW w:w="1180" w:type="dxa"/>
            <w:tcBorders>
              <w:top w:val="nil"/>
              <w:left w:val="nil"/>
              <w:bottom w:val="single" w:sz="4" w:space="0" w:color="auto"/>
              <w:right w:val="single" w:sz="8" w:space="0" w:color="auto"/>
            </w:tcBorders>
            <w:shd w:val="clear" w:color="auto" w:fill="auto"/>
            <w:vAlign w:val="bottom"/>
          </w:tcPr>
          <w:p w14:paraId="7857B775" w14:textId="1291AF67" w:rsidR="00374ED1" w:rsidRPr="001D5320" w:rsidRDefault="00374ED1" w:rsidP="00374ED1">
            <w:pPr>
              <w:jc w:val="center"/>
              <w:rPr>
                <w:rFonts w:ascii="Cambria" w:hAnsi="Cambria" w:cs="Arial"/>
                <w:sz w:val="22"/>
                <w:szCs w:val="22"/>
              </w:rPr>
            </w:pPr>
            <w:r>
              <w:rPr>
                <w:rFonts w:ascii="Cambria" w:hAnsi="Cambria" w:cs="Arial"/>
                <w:sz w:val="22"/>
                <w:szCs w:val="22"/>
              </w:rPr>
              <w:t>$67,864</w:t>
            </w:r>
          </w:p>
        </w:tc>
      </w:tr>
      <w:tr w:rsidR="00374ED1" w:rsidRPr="001D5320" w14:paraId="2E3706B0" w14:textId="77777777" w:rsidTr="0083490B">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459CC62C" w14:textId="77777777" w:rsidR="00374ED1" w:rsidRPr="001D5320" w:rsidRDefault="00374ED1" w:rsidP="00374ED1">
            <w:pPr>
              <w:rPr>
                <w:rFonts w:ascii="Cambria" w:hAnsi="Cambria" w:cs="Arial"/>
                <w:sz w:val="22"/>
                <w:szCs w:val="22"/>
              </w:rPr>
            </w:pPr>
            <w:r w:rsidRPr="001D5320">
              <w:rPr>
                <w:rFonts w:ascii="Cambria" w:hAnsi="Cambria" w:cs="Arial"/>
                <w:sz w:val="22"/>
                <w:szCs w:val="22"/>
              </w:rPr>
              <w:t>Landscaping</w:t>
            </w:r>
          </w:p>
        </w:tc>
        <w:tc>
          <w:tcPr>
            <w:tcW w:w="1100" w:type="dxa"/>
            <w:tcBorders>
              <w:top w:val="nil"/>
              <w:left w:val="nil"/>
              <w:bottom w:val="single" w:sz="4" w:space="0" w:color="auto"/>
              <w:right w:val="single" w:sz="4" w:space="0" w:color="auto"/>
            </w:tcBorders>
            <w:shd w:val="clear" w:color="auto" w:fill="auto"/>
            <w:vAlign w:val="center"/>
          </w:tcPr>
          <w:p w14:paraId="2A6B68E4" w14:textId="77777777" w:rsidR="00374ED1" w:rsidRPr="001D5320" w:rsidRDefault="00374ED1" w:rsidP="00374ED1">
            <w:pPr>
              <w:jc w:val="center"/>
              <w:rPr>
                <w:rFonts w:ascii="Cambria" w:hAnsi="Cambria" w:cs="Arial"/>
                <w:color w:val="000000"/>
                <w:sz w:val="22"/>
                <w:szCs w:val="22"/>
              </w:rPr>
            </w:pPr>
            <w:r w:rsidRPr="001D5320">
              <w:rPr>
                <w:rFonts w:ascii="Cambria" w:hAnsi="Cambria" w:cs="Arial"/>
                <w:color w:val="000000"/>
                <w:sz w:val="22"/>
                <w:szCs w:val="22"/>
              </w:rPr>
              <w:t>561730</w:t>
            </w:r>
          </w:p>
        </w:tc>
        <w:tc>
          <w:tcPr>
            <w:tcW w:w="903" w:type="dxa"/>
            <w:tcBorders>
              <w:top w:val="nil"/>
              <w:left w:val="nil"/>
              <w:bottom w:val="single" w:sz="4" w:space="0" w:color="auto"/>
              <w:right w:val="single" w:sz="4" w:space="0" w:color="auto"/>
            </w:tcBorders>
            <w:shd w:val="clear" w:color="auto" w:fill="auto"/>
            <w:vAlign w:val="bottom"/>
          </w:tcPr>
          <w:p w14:paraId="75A3C3AC"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0</w:t>
            </w:r>
          </w:p>
        </w:tc>
        <w:tc>
          <w:tcPr>
            <w:tcW w:w="882" w:type="dxa"/>
            <w:tcBorders>
              <w:top w:val="nil"/>
              <w:left w:val="nil"/>
              <w:bottom w:val="single" w:sz="4" w:space="0" w:color="auto"/>
              <w:right w:val="single" w:sz="4" w:space="0" w:color="auto"/>
            </w:tcBorders>
            <w:shd w:val="clear" w:color="auto" w:fill="auto"/>
            <w:vAlign w:val="bottom"/>
          </w:tcPr>
          <w:p w14:paraId="26969D50"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87</w:t>
            </w:r>
          </w:p>
        </w:tc>
        <w:tc>
          <w:tcPr>
            <w:tcW w:w="1164" w:type="dxa"/>
            <w:tcBorders>
              <w:top w:val="nil"/>
              <w:left w:val="nil"/>
              <w:bottom w:val="single" w:sz="4" w:space="0" w:color="auto"/>
              <w:right w:val="single" w:sz="4" w:space="0" w:color="auto"/>
            </w:tcBorders>
            <w:shd w:val="clear" w:color="auto" w:fill="auto"/>
            <w:vAlign w:val="bottom"/>
          </w:tcPr>
          <w:p w14:paraId="7B1DDB67" w14:textId="77777777" w:rsidR="00374ED1" w:rsidRPr="001D5320" w:rsidRDefault="00374ED1" w:rsidP="00374ED1">
            <w:pPr>
              <w:jc w:val="center"/>
              <w:rPr>
                <w:rFonts w:ascii="Cambria" w:hAnsi="Cambria" w:cs="Arial"/>
                <w:sz w:val="22"/>
                <w:szCs w:val="22"/>
              </w:rPr>
            </w:pPr>
            <w:r w:rsidRPr="001D5320">
              <w:rPr>
                <w:rFonts w:ascii="Cambria" w:hAnsi="Cambria" w:cs="Arial"/>
                <w:sz w:val="22"/>
                <w:szCs w:val="22"/>
              </w:rPr>
              <w:t>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376FA59" w14:textId="7A02C58D" w:rsidR="00374ED1" w:rsidRPr="001D5320" w:rsidRDefault="00374ED1" w:rsidP="00374ED1">
            <w:pPr>
              <w:jc w:val="center"/>
              <w:rPr>
                <w:rFonts w:ascii="Cambria" w:hAnsi="Cambria" w:cs="Arial"/>
                <w:sz w:val="22"/>
                <w:szCs w:val="22"/>
              </w:rPr>
            </w:pPr>
            <w:r>
              <w:rPr>
                <w:rFonts w:ascii="Cambria" w:hAnsi="Cambria" w:cs="Arial"/>
                <w:sz w:val="22"/>
                <w:szCs w:val="22"/>
              </w:rPr>
              <w:t>$63,000</w:t>
            </w:r>
          </w:p>
        </w:tc>
        <w:tc>
          <w:tcPr>
            <w:tcW w:w="1180" w:type="dxa"/>
            <w:tcBorders>
              <w:top w:val="nil"/>
              <w:left w:val="nil"/>
              <w:bottom w:val="single" w:sz="4" w:space="0" w:color="auto"/>
              <w:right w:val="single" w:sz="8" w:space="0" w:color="auto"/>
            </w:tcBorders>
            <w:shd w:val="clear" w:color="auto" w:fill="auto"/>
            <w:vAlign w:val="bottom"/>
          </w:tcPr>
          <w:p w14:paraId="466F12F4" w14:textId="5761A8D5" w:rsidR="00374ED1" w:rsidRPr="001D5320" w:rsidRDefault="00374ED1" w:rsidP="00374ED1">
            <w:pPr>
              <w:jc w:val="center"/>
              <w:rPr>
                <w:rFonts w:ascii="Cambria" w:hAnsi="Cambria" w:cs="Arial"/>
                <w:sz w:val="22"/>
                <w:szCs w:val="22"/>
              </w:rPr>
            </w:pPr>
            <w:r>
              <w:rPr>
                <w:rFonts w:ascii="Cambria" w:hAnsi="Cambria" w:cs="Arial"/>
                <w:sz w:val="22"/>
                <w:szCs w:val="22"/>
              </w:rPr>
              <w:t>$0</w:t>
            </w:r>
          </w:p>
        </w:tc>
      </w:tr>
      <w:tr w:rsidR="00374ED1" w:rsidRPr="00643224" w14:paraId="171BD2C9" w14:textId="77777777" w:rsidTr="0083490B">
        <w:trPr>
          <w:trHeight w:val="300"/>
          <w:jc w:val="center"/>
        </w:trPr>
        <w:tc>
          <w:tcPr>
            <w:tcW w:w="6502" w:type="dxa"/>
            <w:gridSpan w:val="5"/>
            <w:tcBorders>
              <w:top w:val="single" w:sz="4" w:space="0" w:color="auto"/>
              <w:left w:val="single" w:sz="8" w:space="0" w:color="auto"/>
              <w:bottom w:val="single" w:sz="4" w:space="0" w:color="auto"/>
              <w:right w:val="single" w:sz="4" w:space="0" w:color="auto"/>
            </w:tcBorders>
            <w:shd w:val="clear" w:color="auto" w:fill="auto"/>
            <w:hideMark/>
          </w:tcPr>
          <w:p w14:paraId="100864EF" w14:textId="77777777" w:rsidR="00374ED1" w:rsidRPr="001C2D6A" w:rsidRDefault="00374ED1" w:rsidP="00374ED1">
            <w:pPr>
              <w:jc w:val="center"/>
              <w:rPr>
                <w:rFonts w:ascii="Cambria" w:hAnsi="Cambria" w:cs="Arial"/>
                <w:b/>
                <w:sz w:val="22"/>
                <w:szCs w:val="22"/>
              </w:rPr>
            </w:pPr>
            <w:r w:rsidRPr="001C2D6A">
              <w:rPr>
                <w:rFonts w:ascii="Cambria" w:hAnsi="Cambria" w:cs="Arial"/>
                <w:b/>
                <w:sz w:val="22"/>
                <w:szCs w:val="22"/>
              </w:rPr>
              <w:t>Total</w:t>
            </w:r>
          </w:p>
        </w:tc>
        <w:tc>
          <w:tcPr>
            <w:tcW w:w="1350" w:type="dxa"/>
            <w:tcBorders>
              <w:top w:val="nil"/>
              <w:left w:val="nil"/>
              <w:bottom w:val="single" w:sz="4" w:space="0" w:color="auto"/>
              <w:right w:val="single" w:sz="4" w:space="0" w:color="auto"/>
            </w:tcBorders>
            <w:shd w:val="clear" w:color="auto" w:fill="auto"/>
            <w:noWrap/>
            <w:vAlign w:val="bottom"/>
          </w:tcPr>
          <w:p w14:paraId="2D14D3E1" w14:textId="1784BCEC" w:rsidR="00374ED1" w:rsidRPr="00643224" w:rsidRDefault="00374ED1" w:rsidP="00374ED1">
            <w:pPr>
              <w:jc w:val="center"/>
              <w:rPr>
                <w:rFonts w:ascii="Cambria" w:hAnsi="Cambria" w:cs="Arial"/>
                <w:b/>
                <w:bCs/>
                <w:sz w:val="22"/>
                <w:szCs w:val="22"/>
              </w:rPr>
            </w:pPr>
            <w:r>
              <w:rPr>
                <w:rFonts w:ascii="Cambria" w:hAnsi="Cambria" w:cs="Arial"/>
                <w:b/>
                <w:bCs/>
                <w:sz w:val="22"/>
                <w:szCs w:val="22"/>
              </w:rPr>
              <w:t>$6,300,000</w:t>
            </w:r>
          </w:p>
        </w:tc>
        <w:tc>
          <w:tcPr>
            <w:tcW w:w="1180" w:type="dxa"/>
            <w:tcBorders>
              <w:top w:val="nil"/>
              <w:left w:val="nil"/>
              <w:bottom w:val="single" w:sz="4" w:space="0" w:color="auto"/>
              <w:right w:val="single" w:sz="8" w:space="0" w:color="auto"/>
            </w:tcBorders>
            <w:shd w:val="clear" w:color="auto" w:fill="auto"/>
            <w:noWrap/>
            <w:vAlign w:val="center"/>
          </w:tcPr>
          <w:p w14:paraId="13113B47" w14:textId="404C46C4" w:rsidR="00374ED1" w:rsidRPr="00643224" w:rsidRDefault="00374ED1" w:rsidP="00374ED1">
            <w:pPr>
              <w:jc w:val="center"/>
              <w:rPr>
                <w:rFonts w:ascii="Cambria" w:hAnsi="Cambria" w:cs="Arial"/>
                <w:b/>
                <w:bCs/>
                <w:sz w:val="22"/>
                <w:szCs w:val="22"/>
              </w:rPr>
            </w:pPr>
            <w:r>
              <w:rPr>
                <w:rFonts w:ascii="Cambria" w:hAnsi="Cambria" w:cs="Arial"/>
                <w:b/>
                <w:bCs/>
                <w:sz w:val="22"/>
                <w:szCs w:val="22"/>
              </w:rPr>
              <w:t>$934,037</w:t>
            </w:r>
          </w:p>
        </w:tc>
      </w:tr>
      <w:tr w:rsidR="00374ED1" w:rsidRPr="001C2D6A" w14:paraId="4A4554CF" w14:textId="77777777" w:rsidTr="0083490B">
        <w:trPr>
          <w:trHeight w:val="300"/>
          <w:jc w:val="center"/>
        </w:trPr>
        <w:tc>
          <w:tcPr>
            <w:tcW w:w="7852"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1722125" w14:textId="77777777" w:rsidR="00374ED1" w:rsidRPr="001C2D6A" w:rsidRDefault="00374ED1" w:rsidP="00374ED1">
            <w:pPr>
              <w:jc w:val="center"/>
              <w:rPr>
                <w:rFonts w:ascii="Cambria" w:hAnsi="Cambria" w:cs="Arial"/>
                <w:b/>
                <w:sz w:val="22"/>
                <w:szCs w:val="22"/>
              </w:rPr>
            </w:pPr>
            <w:r w:rsidRPr="001C2D6A">
              <w:rPr>
                <w:rFonts w:ascii="Cambria" w:hAnsi="Cambria" w:cs="Arial"/>
                <w:b/>
                <w:sz w:val="22"/>
                <w:szCs w:val="22"/>
              </w:rPr>
              <w:t>Weighted Step 1 Goal =</w:t>
            </w:r>
          </w:p>
        </w:tc>
        <w:tc>
          <w:tcPr>
            <w:tcW w:w="1180" w:type="dxa"/>
            <w:tcBorders>
              <w:top w:val="nil"/>
              <w:left w:val="nil"/>
              <w:bottom w:val="single" w:sz="8" w:space="0" w:color="auto"/>
              <w:right w:val="single" w:sz="8" w:space="0" w:color="auto"/>
            </w:tcBorders>
            <w:shd w:val="clear" w:color="auto" w:fill="auto"/>
            <w:noWrap/>
            <w:vAlign w:val="center"/>
          </w:tcPr>
          <w:p w14:paraId="326E3DCB" w14:textId="77777777" w:rsidR="00374ED1" w:rsidRPr="001C2D6A" w:rsidRDefault="00374ED1" w:rsidP="00374ED1">
            <w:pPr>
              <w:jc w:val="center"/>
              <w:rPr>
                <w:rFonts w:ascii="Cambria" w:hAnsi="Cambria" w:cs="Arial"/>
                <w:b/>
                <w:bCs/>
                <w:sz w:val="22"/>
                <w:szCs w:val="22"/>
              </w:rPr>
            </w:pPr>
            <w:r>
              <w:rPr>
                <w:rFonts w:ascii="Cambria" w:hAnsi="Cambria" w:cs="Arial"/>
                <w:b/>
                <w:bCs/>
                <w:sz w:val="22"/>
                <w:szCs w:val="22"/>
              </w:rPr>
              <w:t>14.8%</w:t>
            </w:r>
          </w:p>
        </w:tc>
      </w:tr>
    </w:tbl>
    <w:p w14:paraId="60D36EA7" w14:textId="77777777" w:rsidR="00226F1D" w:rsidRPr="00E2281E" w:rsidRDefault="00226F1D" w:rsidP="00226F1D">
      <w:pPr>
        <w:pStyle w:val="PlainText"/>
        <w:ind w:left="720" w:firstLine="720"/>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SOURCES: </w:t>
      </w:r>
    </w:p>
    <w:p w14:paraId="2A48D443" w14:textId="77777777" w:rsidR="00226F1D" w:rsidRPr="00E2281E" w:rsidRDefault="00226F1D" w:rsidP="00226F1D">
      <w:pPr>
        <w:pStyle w:val="PlainText"/>
        <w:tabs>
          <w:tab w:val="left" w:pos="1710"/>
        </w:tabs>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1.  </w:t>
      </w:r>
      <w:r w:rsidRPr="00E2281E">
        <w:rPr>
          <w:rFonts w:asciiTheme="majorHAnsi" w:hAnsiTheme="majorHAnsi" w:cs="Times New Roman"/>
          <w:iCs/>
          <w:kern w:val="16"/>
          <w:sz w:val="16"/>
          <w:szCs w:val="18"/>
        </w:rPr>
        <w:t>20</w:t>
      </w:r>
      <w:r>
        <w:rPr>
          <w:rFonts w:asciiTheme="majorHAnsi" w:hAnsiTheme="majorHAnsi" w:cs="Times New Roman"/>
          <w:iCs/>
          <w:kern w:val="16"/>
          <w:sz w:val="16"/>
          <w:szCs w:val="18"/>
        </w:rPr>
        <w:t>22</w:t>
      </w:r>
      <w:r w:rsidRPr="00E2281E">
        <w:rPr>
          <w:rFonts w:asciiTheme="majorHAnsi" w:hAnsiTheme="majorHAnsi" w:cs="Times New Roman"/>
          <w:iCs/>
          <w:kern w:val="16"/>
          <w:sz w:val="16"/>
          <w:szCs w:val="18"/>
        </w:rPr>
        <w:t xml:space="preserve"> County Business Patterns, U.S. Census Bureau.</w:t>
      </w:r>
    </w:p>
    <w:p w14:paraId="4703CEC7" w14:textId="77777777" w:rsidR="00226F1D" w:rsidRDefault="00226F1D" w:rsidP="00226F1D">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2.  </w:t>
      </w:r>
      <w:r w:rsidRPr="00E2281E">
        <w:rPr>
          <w:rFonts w:asciiTheme="majorHAnsi" w:hAnsiTheme="majorHAnsi" w:cs="Times New Roman"/>
          <w:iCs/>
          <w:kern w:val="16"/>
          <w:sz w:val="16"/>
          <w:szCs w:val="18"/>
        </w:rPr>
        <w:t>Virginia UCP DBE Directory,</w:t>
      </w:r>
      <w:r>
        <w:rPr>
          <w:rFonts w:asciiTheme="majorHAnsi" w:hAnsiTheme="majorHAnsi" w:cs="Times New Roman"/>
          <w:iCs/>
          <w:kern w:val="16"/>
          <w:sz w:val="16"/>
          <w:szCs w:val="18"/>
        </w:rPr>
        <w:t xml:space="preserve"> September 2024</w:t>
      </w:r>
      <w:r w:rsidRPr="00E2281E">
        <w:rPr>
          <w:rFonts w:asciiTheme="majorHAnsi" w:hAnsiTheme="majorHAnsi" w:cs="Times New Roman"/>
          <w:iCs/>
          <w:kern w:val="16"/>
          <w:sz w:val="16"/>
          <w:szCs w:val="18"/>
        </w:rPr>
        <w:t>.</w:t>
      </w:r>
    </w:p>
    <w:p w14:paraId="7FAB1A79" w14:textId="77777777" w:rsidR="00977DFF" w:rsidRDefault="00977DFF" w:rsidP="009D0ED3">
      <w:pPr>
        <w:pStyle w:val="PlainText"/>
        <w:ind w:left="720"/>
        <w:rPr>
          <w:rFonts w:asciiTheme="majorHAnsi" w:hAnsiTheme="majorHAnsi" w:cs="Times New Roman"/>
          <w:b/>
          <w:bCs/>
          <w:iCs/>
          <w:kern w:val="16"/>
          <w:sz w:val="18"/>
          <w:szCs w:val="18"/>
        </w:rPr>
      </w:pPr>
    </w:p>
    <w:p w14:paraId="0C2B214C" w14:textId="77777777" w:rsidR="00977DFF" w:rsidRDefault="00977DFF" w:rsidP="009D0ED3">
      <w:pPr>
        <w:pStyle w:val="PlainText"/>
        <w:ind w:left="720"/>
        <w:rPr>
          <w:rFonts w:asciiTheme="majorHAnsi" w:hAnsiTheme="majorHAnsi" w:cs="Times New Roman"/>
          <w:b/>
          <w:bCs/>
          <w:iCs/>
          <w:kern w:val="16"/>
          <w:sz w:val="18"/>
          <w:szCs w:val="18"/>
        </w:rPr>
      </w:pPr>
    </w:p>
    <w:p w14:paraId="0B1DFA0A" w14:textId="77777777" w:rsidR="00977DFF" w:rsidRDefault="00977DFF" w:rsidP="009D0ED3">
      <w:pPr>
        <w:pStyle w:val="PlainText"/>
        <w:ind w:left="720"/>
        <w:rPr>
          <w:rFonts w:asciiTheme="majorHAnsi" w:hAnsiTheme="majorHAnsi" w:cs="Times New Roman"/>
          <w:b/>
          <w:bCs/>
          <w:iCs/>
          <w:kern w:val="16"/>
          <w:sz w:val="18"/>
          <w:szCs w:val="18"/>
        </w:rPr>
      </w:pPr>
    </w:p>
    <w:p w14:paraId="58CD3959" w14:textId="77777777" w:rsidR="001F2E8E" w:rsidRDefault="001F2E8E" w:rsidP="009D0ED3">
      <w:pPr>
        <w:pStyle w:val="PlainText"/>
        <w:ind w:left="720"/>
        <w:rPr>
          <w:rFonts w:asciiTheme="majorHAnsi" w:hAnsiTheme="majorHAnsi" w:cs="Times New Roman"/>
          <w:b/>
          <w:bCs/>
          <w:iCs/>
          <w:kern w:val="16"/>
          <w:sz w:val="18"/>
          <w:szCs w:val="18"/>
        </w:rPr>
      </w:pPr>
    </w:p>
    <w:p w14:paraId="1BD644AC" w14:textId="77777777" w:rsidR="001F2E8E" w:rsidRDefault="001F2E8E" w:rsidP="009D0ED3">
      <w:pPr>
        <w:pStyle w:val="PlainText"/>
        <w:ind w:left="720"/>
        <w:rPr>
          <w:rFonts w:asciiTheme="majorHAnsi" w:hAnsiTheme="majorHAnsi" w:cs="Times New Roman"/>
          <w:b/>
          <w:bCs/>
          <w:iCs/>
          <w:kern w:val="16"/>
          <w:sz w:val="18"/>
          <w:szCs w:val="18"/>
        </w:rPr>
      </w:pPr>
    </w:p>
    <w:p w14:paraId="79BE57ED" w14:textId="77777777" w:rsidR="001F2E8E" w:rsidRDefault="001F2E8E" w:rsidP="009D0ED3">
      <w:pPr>
        <w:pStyle w:val="PlainText"/>
        <w:ind w:left="720"/>
        <w:rPr>
          <w:rFonts w:asciiTheme="majorHAnsi" w:hAnsiTheme="majorHAnsi" w:cs="Times New Roman"/>
          <w:b/>
          <w:bCs/>
          <w:iCs/>
          <w:kern w:val="16"/>
          <w:sz w:val="18"/>
          <w:szCs w:val="18"/>
        </w:rPr>
      </w:pPr>
    </w:p>
    <w:p w14:paraId="3525DCE9" w14:textId="77777777" w:rsidR="001F2E8E" w:rsidRDefault="001F2E8E" w:rsidP="009D0ED3">
      <w:pPr>
        <w:pStyle w:val="PlainText"/>
        <w:ind w:left="720"/>
        <w:rPr>
          <w:rFonts w:asciiTheme="majorHAnsi" w:hAnsiTheme="majorHAnsi" w:cs="Times New Roman"/>
          <w:b/>
          <w:bCs/>
          <w:iCs/>
          <w:kern w:val="16"/>
          <w:sz w:val="18"/>
          <w:szCs w:val="18"/>
        </w:rPr>
      </w:pPr>
    </w:p>
    <w:p w14:paraId="62CBCCD5" w14:textId="77777777" w:rsidR="001F2E8E" w:rsidRDefault="001F2E8E" w:rsidP="009D0ED3">
      <w:pPr>
        <w:pStyle w:val="PlainText"/>
        <w:ind w:left="720"/>
        <w:rPr>
          <w:rFonts w:asciiTheme="majorHAnsi" w:hAnsiTheme="majorHAnsi" w:cs="Times New Roman"/>
          <w:b/>
          <w:bCs/>
          <w:iCs/>
          <w:kern w:val="16"/>
          <w:sz w:val="18"/>
          <w:szCs w:val="18"/>
        </w:rPr>
      </w:pPr>
    </w:p>
    <w:p w14:paraId="5D43FB59" w14:textId="77777777" w:rsidR="001F2E8E" w:rsidRDefault="001F2E8E" w:rsidP="009D0ED3">
      <w:pPr>
        <w:pStyle w:val="PlainText"/>
        <w:ind w:left="720"/>
        <w:rPr>
          <w:rFonts w:asciiTheme="majorHAnsi" w:hAnsiTheme="majorHAnsi" w:cs="Times New Roman"/>
          <w:b/>
          <w:bCs/>
          <w:iCs/>
          <w:kern w:val="16"/>
          <w:sz w:val="18"/>
          <w:szCs w:val="18"/>
        </w:rPr>
      </w:pPr>
    </w:p>
    <w:p w14:paraId="084BB6CE" w14:textId="77777777" w:rsidR="001F2E8E" w:rsidRDefault="001F2E8E" w:rsidP="009D0ED3">
      <w:pPr>
        <w:pStyle w:val="PlainText"/>
        <w:ind w:left="720"/>
        <w:rPr>
          <w:rFonts w:asciiTheme="majorHAnsi" w:hAnsiTheme="majorHAnsi" w:cs="Times New Roman"/>
          <w:b/>
          <w:bCs/>
          <w:iCs/>
          <w:kern w:val="16"/>
          <w:sz w:val="18"/>
          <w:szCs w:val="18"/>
        </w:rPr>
      </w:pPr>
    </w:p>
    <w:p w14:paraId="237469BB" w14:textId="77777777" w:rsidR="001F2E8E" w:rsidRDefault="001F2E8E" w:rsidP="009D0ED3">
      <w:pPr>
        <w:pStyle w:val="PlainText"/>
        <w:ind w:left="720"/>
        <w:rPr>
          <w:rFonts w:asciiTheme="majorHAnsi" w:hAnsiTheme="majorHAnsi" w:cs="Times New Roman"/>
          <w:b/>
          <w:bCs/>
          <w:iCs/>
          <w:kern w:val="16"/>
          <w:sz w:val="18"/>
          <w:szCs w:val="18"/>
        </w:rPr>
      </w:pPr>
    </w:p>
    <w:p w14:paraId="23F88BEE" w14:textId="77777777" w:rsidR="001F2E8E" w:rsidRDefault="001F2E8E" w:rsidP="009D0ED3">
      <w:pPr>
        <w:pStyle w:val="PlainText"/>
        <w:ind w:left="720"/>
        <w:rPr>
          <w:rFonts w:asciiTheme="majorHAnsi" w:hAnsiTheme="majorHAnsi" w:cs="Times New Roman"/>
          <w:b/>
          <w:bCs/>
          <w:iCs/>
          <w:kern w:val="16"/>
          <w:sz w:val="18"/>
          <w:szCs w:val="18"/>
        </w:rPr>
      </w:pPr>
    </w:p>
    <w:p w14:paraId="1DD5B806" w14:textId="77777777" w:rsidR="001F2E8E" w:rsidRDefault="001F2E8E" w:rsidP="009D0ED3">
      <w:pPr>
        <w:pStyle w:val="PlainText"/>
        <w:ind w:left="720"/>
        <w:rPr>
          <w:rFonts w:asciiTheme="majorHAnsi" w:hAnsiTheme="majorHAnsi" w:cs="Times New Roman"/>
          <w:b/>
          <w:bCs/>
          <w:iCs/>
          <w:kern w:val="16"/>
          <w:sz w:val="18"/>
          <w:szCs w:val="18"/>
        </w:rPr>
      </w:pPr>
    </w:p>
    <w:p w14:paraId="6AE72BDD" w14:textId="77777777" w:rsidR="00977DFF" w:rsidRDefault="00977DFF" w:rsidP="009D0ED3">
      <w:pPr>
        <w:pStyle w:val="PlainText"/>
        <w:ind w:left="720"/>
        <w:rPr>
          <w:rFonts w:asciiTheme="majorHAnsi" w:hAnsiTheme="majorHAnsi" w:cs="Times New Roman"/>
          <w:b/>
          <w:bCs/>
          <w:iCs/>
          <w:kern w:val="16"/>
          <w:sz w:val="18"/>
          <w:szCs w:val="18"/>
        </w:rPr>
      </w:pPr>
    </w:p>
    <w:p w14:paraId="7D757120" w14:textId="77777777" w:rsidR="00977DFF" w:rsidRDefault="00977DFF" w:rsidP="009D0ED3">
      <w:pPr>
        <w:pStyle w:val="PlainText"/>
        <w:ind w:left="720"/>
        <w:rPr>
          <w:rFonts w:asciiTheme="majorHAnsi" w:hAnsiTheme="majorHAnsi" w:cs="Times New Roman"/>
          <w:b/>
          <w:bCs/>
          <w:iCs/>
          <w:kern w:val="16"/>
          <w:sz w:val="18"/>
          <w:szCs w:val="18"/>
        </w:rPr>
      </w:pPr>
    </w:p>
    <w:p w14:paraId="68BEA098" w14:textId="1389077B" w:rsidR="001F2E8E" w:rsidRPr="00E2281E" w:rsidRDefault="001F2E8E" w:rsidP="001F2E8E">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lastRenderedPageBreak/>
        <w:t>Table 3</w:t>
      </w:r>
      <w:r>
        <w:rPr>
          <w:rFonts w:asciiTheme="majorHAnsi" w:hAnsiTheme="majorHAnsi" w:cs="Times New Roman"/>
          <w:b/>
          <w:bCs/>
          <w:iCs/>
          <w:kern w:val="16"/>
          <w:sz w:val="24"/>
          <w:szCs w:val="24"/>
        </w:rPr>
        <w:t>k</w:t>
      </w:r>
      <w:r w:rsidRPr="00E2281E">
        <w:rPr>
          <w:rFonts w:asciiTheme="majorHAnsi" w:hAnsiTheme="majorHAnsi" w:cs="Times New Roman"/>
          <w:b/>
          <w:bCs/>
          <w:iCs/>
          <w:kern w:val="16"/>
          <w:sz w:val="24"/>
          <w:szCs w:val="24"/>
        </w:rPr>
        <w:t>:  DBES—</w:t>
      </w:r>
      <w:r>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Codes</w:t>
      </w:r>
    </w:p>
    <w:p w14:paraId="7423C97C" w14:textId="196D57B7" w:rsidR="001F2E8E" w:rsidRPr="00F4613F" w:rsidRDefault="001F2E8E" w:rsidP="001F2E8E">
      <w:pPr>
        <w:pStyle w:val="PlainText"/>
        <w:jc w:val="center"/>
        <w:rPr>
          <w:rFonts w:asciiTheme="majorHAnsi" w:hAnsiTheme="majorHAnsi" w:cs="Times New Roman"/>
          <w:b/>
          <w:bCs/>
          <w:iCs/>
          <w:kern w:val="16"/>
          <w:sz w:val="24"/>
          <w:szCs w:val="24"/>
        </w:rPr>
      </w:pPr>
      <w:r>
        <w:rPr>
          <w:rFonts w:ascii="Cambria" w:hAnsi="Cambria" w:cs="Arial"/>
          <w:b/>
          <w:bCs/>
          <w:sz w:val="24"/>
          <w:szCs w:val="24"/>
        </w:rPr>
        <w:t>Taxiway A Design</w:t>
      </w:r>
    </w:p>
    <w:tbl>
      <w:tblPr>
        <w:tblW w:w="9202" w:type="dxa"/>
        <w:jc w:val="center"/>
        <w:tblLook w:val="04A0" w:firstRow="1" w:lastRow="0" w:firstColumn="1" w:lastColumn="0" w:noHBand="0" w:noVBand="1"/>
      </w:tblPr>
      <w:tblGrid>
        <w:gridCol w:w="2453"/>
        <w:gridCol w:w="1100"/>
        <w:gridCol w:w="903"/>
        <w:gridCol w:w="882"/>
        <w:gridCol w:w="1164"/>
        <w:gridCol w:w="1350"/>
        <w:gridCol w:w="1350"/>
      </w:tblGrid>
      <w:tr w:rsidR="001F2E8E" w:rsidRPr="001C2D6A" w14:paraId="61F0DC85" w14:textId="77777777" w:rsidTr="0083490B">
        <w:trPr>
          <w:trHeight w:val="673"/>
          <w:jc w:val="center"/>
        </w:trPr>
        <w:tc>
          <w:tcPr>
            <w:tcW w:w="2453"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1BF58F89" w14:textId="77777777" w:rsidR="001F2E8E" w:rsidRPr="001C2D6A" w:rsidRDefault="001F2E8E" w:rsidP="0083490B">
            <w:pPr>
              <w:jc w:val="center"/>
              <w:rPr>
                <w:rFonts w:ascii="Cambria" w:hAnsi="Cambria" w:cs="Arial"/>
                <w:b/>
                <w:bCs/>
                <w:sz w:val="22"/>
                <w:szCs w:val="22"/>
              </w:rPr>
            </w:pPr>
            <w:r w:rsidRPr="001C2D6A">
              <w:rPr>
                <w:rFonts w:ascii="Cambria" w:hAnsi="Cambria" w:cs="Arial"/>
                <w:b/>
                <w:bCs/>
                <w:sz w:val="22"/>
                <w:szCs w:val="22"/>
              </w:rPr>
              <w:t>Activity</w:t>
            </w:r>
          </w:p>
        </w:tc>
        <w:tc>
          <w:tcPr>
            <w:tcW w:w="1100" w:type="dxa"/>
            <w:tcBorders>
              <w:top w:val="single" w:sz="8" w:space="0" w:color="auto"/>
              <w:left w:val="nil"/>
              <w:bottom w:val="single" w:sz="4" w:space="0" w:color="auto"/>
              <w:right w:val="single" w:sz="4" w:space="0" w:color="auto"/>
            </w:tcBorders>
            <w:shd w:val="clear" w:color="000000" w:fill="A6A6A6"/>
            <w:vAlign w:val="bottom"/>
            <w:hideMark/>
          </w:tcPr>
          <w:p w14:paraId="36904D6B" w14:textId="77777777" w:rsidR="001F2E8E" w:rsidRPr="001C2D6A" w:rsidRDefault="001F2E8E" w:rsidP="0083490B">
            <w:pPr>
              <w:jc w:val="center"/>
              <w:rPr>
                <w:rFonts w:ascii="Cambria" w:hAnsi="Cambria" w:cs="Arial"/>
                <w:b/>
                <w:bCs/>
                <w:sz w:val="22"/>
                <w:szCs w:val="22"/>
              </w:rPr>
            </w:pPr>
            <w:r w:rsidRPr="001C2D6A">
              <w:rPr>
                <w:rFonts w:ascii="Cambria" w:hAnsi="Cambria" w:cs="Arial"/>
                <w:b/>
                <w:bCs/>
                <w:sz w:val="22"/>
                <w:szCs w:val="22"/>
              </w:rPr>
              <w:t>NAICS CODES</w:t>
            </w:r>
          </w:p>
        </w:tc>
        <w:tc>
          <w:tcPr>
            <w:tcW w:w="903" w:type="dxa"/>
            <w:tcBorders>
              <w:top w:val="single" w:sz="8" w:space="0" w:color="auto"/>
              <w:left w:val="nil"/>
              <w:bottom w:val="single" w:sz="4" w:space="0" w:color="auto"/>
              <w:right w:val="single" w:sz="4" w:space="0" w:color="auto"/>
            </w:tcBorders>
            <w:shd w:val="clear" w:color="000000" w:fill="A6A6A6"/>
            <w:vAlign w:val="bottom"/>
            <w:hideMark/>
          </w:tcPr>
          <w:p w14:paraId="58F6C2C2" w14:textId="77777777" w:rsidR="001F2E8E" w:rsidRPr="001C2D6A" w:rsidRDefault="001F2E8E" w:rsidP="0083490B">
            <w:pPr>
              <w:jc w:val="center"/>
              <w:rPr>
                <w:rFonts w:ascii="Cambria" w:hAnsi="Cambria" w:cs="Arial"/>
                <w:b/>
                <w:bCs/>
                <w:sz w:val="22"/>
                <w:szCs w:val="22"/>
              </w:rPr>
            </w:pPr>
            <w:r w:rsidRPr="001C2D6A">
              <w:rPr>
                <w:rFonts w:ascii="Cambria" w:hAnsi="Cambria" w:cs="Arial"/>
                <w:b/>
                <w:bCs/>
                <w:sz w:val="22"/>
                <w:szCs w:val="22"/>
              </w:rPr>
              <w:t>DBE Firms</w:t>
            </w:r>
          </w:p>
        </w:tc>
        <w:tc>
          <w:tcPr>
            <w:tcW w:w="882" w:type="dxa"/>
            <w:tcBorders>
              <w:top w:val="single" w:sz="8" w:space="0" w:color="auto"/>
              <w:left w:val="nil"/>
              <w:bottom w:val="single" w:sz="4" w:space="0" w:color="auto"/>
              <w:right w:val="single" w:sz="4" w:space="0" w:color="auto"/>
            </w:tcBorders>
            <w:shd w:val="clear" w:color="000000" w:fill="A6A6A6"/>
            <w:vAlign w:val="bottom"/>
            <w:hideMark/>
          </w:tcPr>
          <w:p w14:paraId="0D9A71DC" w14:textId="77777777" w:rsidR="001F2E8E" w:rsidRPr="001C2D6A" w:rsidRDefault="001F2E8E" w:rsidP="0083490B">
            <w:pPr>
              <w:jc w:val="center"/>
              <w:rPr>
                <w:rFonts w:ascii="Cambria" w:hAnsi="Cambria" w:cs="Arial"/>
                <w:b/>
                <w:bCs/>
                <w:sz w:val="22"/>
                <w:szCs w:val="22"/>
              </w:rPr>
            </w:pPr>
            <w:r w:rsidRPr="001C2D6A">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790EAF2E" w14:textId="77777777" w:rsidR="001F2E8E" w:rsidRPr="001C2D6A" w:rsidRDefault="001F2E8E" w:rsidP="0083490B">
            <w:pPr>
              <w:jc w:val="center"/>
              <w:rPr>
                <w:rFonts w:ascii="Cambria" w:hAnsi="Cambria" w:cs="Arial"/>
                <w:b/>
                <w:bCs/>
                <w:sz w:val="22"/>
                <w:szCs w:val="22"/>
              </w:rPr>
            </w:pPr>
            <w:r w:rsidRPr="001C2D6A">
              <w:rPr>
                <w:rFonts w:ascii="Cambria" w:hAnsi="Cambria" w:cs="Arial"/>
                <w:b/>
                <w:bCs/>
                <w:sz w:val="22"/>
                <w:szCs w:val="22"/>
              </w:rPr>
              <w:t>% of DBE Firms Available</w:t>
            </w:r>
          </w:p>
        </w:tc>
        <w:tc>
          <w:tcPr>
            <w:tcW w:w="1350" w:type="dxa"/>
            <w:tcBorders>
              <w:top w:val="single" w:sz="8" w:space="0" w:color="auto"/>
              <w:left w:val="nil"/>
              <w:bottom w:val="single" w:sz="4" w:space="0" w:color="auto"/>
              <w:right w:val="single" w:sz="4" w:space="0" w:color="auto"/>
            </w:tcBorders>
            <w:shd w:val="clear" w:color="000000" w:fill="A6A6A6"/>
            <w:vAlign w:val="bottom"/>
            <w:hideMark/>
          </w:tcPr>
          <w:p w14:paraId="436362A2" w14:textId="77777777" w:rsidR="001F2E8E" w:rsidRPr="001C2D6A" w:rsidRDefault="001F2E8E" w:rsidP="0083490B">
            <w:pPr>
              <w:jc w:val="center"/>
              <w:rPr>
                <w:rFonts w:ascii="Cambria" w:hAnsi="Cambria" w:cs="Arial"/>
                <w:b/>
                <w:bCs/>
                <w:sz w:val="22"/>
                <w:szCs w:val="22"/>
              </w:rPr>
            </w:pPr>
            <w:r w:rsidRPr="001C2D6A">
              <w:rPr>
                <w:rFonts w:ascii="Cambria" w:hAnsi="Cambria" w:cs="Arial"/>
                <w:b/>
                <w:bCs/>
                <w:sz w:val="22"/>
                <w:szCs w:val="22"/>
              </w:rPr>
              <w:t>NAICS Dollars</w:t>
            </w:r>
          </w:p>
        </w:tc>
        <w:tc>
          <w:tcPr>
            <w:tcW w:w="1350" w:type="dxa"/>
            <w:tcBorders>
              <w:top w:val="single" w:sz="8" w:space="0" w:color="auto"/>
              <w:left w:val="nil"/>
              <w:bottom w:val="single" w:sz="4" w:space="0" w:color="auto"/>
              <w:right w:val="single" w:sz="8" w:space="0" w:color="auto"/>
            </w:tcBorders>
            <w:shd w:val="clear" w:color="000000" w:fill="A6A6A6"/>
            <w:vAlign w:val="bottom"/>
            <w:hideMark/>
          </w:tcPr>
          <w:p w14:paraId="56CBC27B" w14:textId="77777777" w:rsidR="001F2E8E" w:rsidRPr="001C2D6A" w:rsidRDefault="001F2E8E" w:rsidP="0083490B">
            <w:pPr>
              <w:jc w:val="center"/>
              <w:rPr>
                <w:rFonts w:ascii="Cambria" w:hAnsi="Cambria" w:cs="Arial"/>
                <w:b/>
                <w:bCs/>
                <w:sz w:val="22"/>
                <w:szCs w:val="22"/>
              </w:rPr>
            </w:pPr>
            <w:r w:rsidRPr="001C2D6A">
              <w:rPr>
                <w:rFonts w:ascii="Cambria" w:hAnsi="Cambria" w:cs="Arial"/>
                <w:b/>
                <w:bCs/>
                <w:sz w:val="22"/>
                <w:szCs w:val="22"/>
              </w:rPr>
              <w:t>DBE Dollars</w:t>
            </w:r>
          </w:p>
        </w:tc>
      </w:tr>
      <w:tr w:rsidR="001F2E8E" w:rsidRPr="001D5320" w14:paraId="11B046F4" w14:textId="77777777" w:rsidTr="0083490B">
        <w:trPr>
          <w:trHeight w:val="300"/>
          <w:jc w:val="center"/>
        </w:trPr>
        <w:tc>
          <w:tcPr>
            <w:tcW w:w="2453" w:type="dxa"/>
            <w:tcBorders>
              <w:top w:val="nil"/>
              <w:left w:val="single" w:sz="8" w:space="0" w:color="auto"/>
              <w:bottom w:val="single" w:sz="4" w:space="0" w:color="auto"/>
              <w:right w:val="single" w:sz="4" w:space="0" w:color="auto"/>
            </w:tcBorders>
            <w:shd w:val="clear" w:color="auto" w:fill="auto"/>
            <w:vAlign w:val="bottom"/>
          </w:tcPr>
          <w:p w14:paraId="7048D379" w14:textId="77777777" w:rsidR="001F2E8E" w:rsidRPr="001D5320" w:rsidRDefault="001F2E8E" w:rsidP="0083490B">
            <w:pPr>
              <w:rPr>
                <w:rFonts w:ascii="Cambria" w:hAnsi="Cambria" w:cs="Arial"/>
                <w:sz w:val="22"/>
                <w:szCs w:val="22"/>
              </w:rPr>
            </w:pPr>
            <w:r>
              <w:rPr>
                <w:rFonts w:ascii="Cambria" w:hAnsi="Cambria" w:cs="Arial"/>
                <w:sz w:val="22"/>
                <w:szCs w:val="22"/>
              </w:rPr>
              <w:t>Engineering</w:t>
            </w:r>
          </w:p>
        </w:tc>
        <w:tc>
          <w:tcPr>
            <w:tcW w:w="1100" w:type="dxa"/>
            <w:tcBorders>
              <w:top w:val="nil"/>
              <w:left w:val="nil"/>
              <w:bottom w:val="single" w:sz="4" w:space="0" w:color="auto"/>
              <w:right w:val="single" w:sz="4" w:space="0" w:color="auto"/>
            </w:tcBorders>
            <w:shd w:val="clear" w:color="auto" w:fill="auto"/>
            <w:vAlign w:val="center"/>
          </w:tcPr>
          <w:p w14:paraId="34E5BE25" w14:textId="77777777" w:rsidR="001F2E8E" w:rsidRPr="001D5320" w:rsidRDefault="001F2E8E" w:rsidP="0083490B">
            <w:pPr>
              <w:jc w:val="center"/>
              <w:rPr>
                <w:rFonts w:ascii="Cambria" w:hAnsi="Cambria" w:cs="Arial"/>
                <w:color w:val="000000"/>
                <w:sz w:val="22"/>
                <w:szCs w:val="22"/>
              </w:rPr>
            </w:pPr>
            <w:r>
              <w:rPr>
                <w:rFonts w:ascii="Cambria" w:hAnsi="Cambria" w:cs="Arial"/>
                <w:color w:val="000000"/>
                <w:sz w:val="22"/>
                <w:szCs w:val="22"/>
              </w:rPr>
              <w:t>541330</w:t>
            </w:r>
          </w:p>
        </w:tc>
        <w:tc>
          <w:tcPr>
            <w:tcW w:w="903" w:type="dxa"/>
            <w:tcBorders>
              <w:top w:val="nil"/>
              <w:left w:val="nil"/>
              <w:bottom w:val="single" w:sz="4" w:space="0" w:color="auto"/>
              <w:right w:val="single" w:sz="4" w:space="0" w:color="auto"/>
            </w:tcBorders>
            <w:shd w:val="clear" w:color="auto" w:fill="auto"/>
            <w:vAlign w:val="bottom"/>
          </w:tcPr>
          <w:p w14:paraId="6CBC6E93" w14:textId="77777777" w:rsidR="001F2E8E" w:rsidRPr="001D5320" w:rsidRDefault="001F2E8E" w:rsidP="0083490B">
            <w:pPr>
              <w:jc w:val="center"/>
              <w:rPr>
                <w:rFonts w:ascii="Cambria" w:hAnsi="Cambria" w:cs="Arial"/>
                <w:sz w:val="22"/>
                <w:szCs w:val="22"/>
              </w:rPr>
            </w:pPr>
            <w:r>
              <w:rPr>
                <w:rFonts w:ascii="Cambria" w:hAnsi="Cambria" w:cs="Arial"/>
                <w:sz w:val="22"/>
                <w:szCs w:val="22"/>
              </w:rPr>
              <w:t>140</w:t>
            </w:r>
          </w:p>
        </w:tc>
        <w:tc>
          <w:tcPr>
            <w:tcW w:w="882" w:type="dxa"/>
            <w:tcBorders>
              <w:top w:val="nil"/>
              <w:left w:val="nil"/>
              <w:bottom w:val="single" w:sz="4" w:space="0" w:color="auto"/>
              <w:right w:val="single" w:sz="4" w:space="0" w:color="auto"/>
            </w:tcBorders>
            <w:shd w:val="clear" w:color="auto" w:fill="auto"/>
            <w:vAlign w:val="bottom"/>
          </w:tcPr>
          <w:p w14:paraId="13EAF524" w14:textId="77777777" w:rsidR="001F2E8E" w:rsidRPr="001D5320" w:rsidRDefault="001F2E8E" w:rsidP="0083490B">
            <w:pPr>
              <w:jc w:val="center"/>
              <w:rPr>
                <w:rFonts w:ascii="Cambria" w:hAnsi="Cambria" w:cs="Arial"/>
                <w:sz w:val="22"/>
                <w:szCs w:val="22"/>
              </w:rPr>
            </w:pPr>
            <w:r>
              <w:rPr>
                <w:rFonts w:ascii="Cambria" w:hAnsi="Cambria" w:cs="Arial"/>
                <w:sz w:val="22"/>
                <w:szCs w:val="22"/>
              </w:rPr>
              <w:t>2281</w:t>
            </w:r>
          </w:p>
        </w:tc>
        <w:tc>
          <w:tcPr>
            <w:tcW w:w="1164" w:type="dxa"/>
            <w:tcBorders>
              <w:top w:val="nil"/>
              <w:left w:val="nil"/>
              <w:bottom w:val="single" w:sz="4" w:space="0" w:color="auto"/>
              <w:right w:val="single" w:sz="4" w:space="0" w:color="auto"/>
            </w:tcBorders>
            <w:shd w:val="clear" w:color="auto" w:fill="auto"/>
            <w:vAlign w:val="bottom"/>
          </w:tcPr>
          <w:p w14:paraId="37CB23BF" w14:textId="77777777" w:rsidR="001F2E8E" w:rsidRPr="001D5320" w:rsidRDefault="001F2E8E" w:rsidP="0083490B">
            <w:pPr>
              <w:jc w:val="center"/>
              <w:rPr>
                <w:rFonts w:ascii="Cambria" w:hAnsi="Cambria" w:cs="Arial"/>
                <w:sz w:val="22"/>
                <w:szCs w:val="22"/>
              </w:rPr>
            </w:pPr>
            <w:r>
              <w:rPr>
                <w:rFonts w:ascii="Cambria" w:hAnsi="Cambria" w:cs="Arial"/>
                <w:sz w:val="22"/>
                <w:szCs w:val="22"/>
              </w:rPr>
              <w:t>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71CAC" w14:textId="69A517EF" w:rsidR="001F2E8E" w:rsidRPr="001D5320" w:rsidRDefault="001F2E8E" w:rsidP="0083490B">
            <w:pPr>
              <w:jc w:val="center"/>
              <w:rPr>
                <w:rFonts w:ascii="Cambria" w:hAnsi="Cambria" w:cs="Arial"/>
                <w:sz w:val="22"/>
                <w:szCs w:val="22"/>
              </w:rPr>
            </w:pPr>
            <w:r>
              <w:rPr>
                <w:rFonts w:ascii="Cambria" w:hAnsi="Cambria" w:cs="Arial"/>
                <w:sz w:val="22"/>
                <w:szCs w:val="22"/>
              </w:rPr>
              <w:t>$630,000</w:t>
            </w:r>
          </w:p>
        </w:tc>
        <w:tc>
          <w:tcPr>
            <w:tcW w:w="1350" w:type="dxa"/>
            <w:tcBorders>
              <w:top w:val="single" w:sz="4" w:space="0" w:color="auto"/>
              <w:left w:val="nil"/>
              <w:bottom w:val="single" w:sz="4" w:space="0" w:color="auto"/>
              <w:right w:val="single" w:sz="8" w:space="0" w:color="auto"/>
            </w:tcBorders>
            <w:shd w:val="clear" w:color="auto" w:fill="auto"/>
            <w:vAlign w:val="bottom"/>
          </w:tcPr>
          <w:p w14:paraId="0283B480" w14:textId="186EC7B9" w:rsidR="001F2E8E" w:rsidRPr="001D5320" w:rsidRDefault="001F2E8E" w:rsidP="0083490B">
            <w:pPr>
              <w:jc w:val="center"/>
              <w:rPr>
                <w:rFonts w:ascii="Cambria" w:hAnsi="Cambria" w:cs="Arial"/>
                <w:sz w:val="22"/>
                <w:szCs w:val="22"/>
              </w:rPr>
            </w:pPr>
            <w:r>
              <w:rPr>
                <w:rFonts w:ascii="Cambria" w:hAnsi="Cambria" w:cs="Arial"/>
                <w:sz w:val="22"/>
                <w:szCs w:val="22"/>
              </w:rPr>
              <w:t>$38,667</w:t>
            </w:r>
          </w:p>
        </w:tc>
      </w:tr>
      <w:tr w:rsidR="001F2E8E" w:rsidRPr="00643224" w14:paraId="3E40F208" w14:textId="77777777" w:rsidTr="0083490B">
        <w:trPr>
          <w:trHeight w:val="300"/>
          <w:jc w:val="center"/>
        </w:trPr>
        <w:tc>
          <w:tcPr>
            <w:tcW w:w="6502" w:type="dxa"/>
            <w:gridSpan w:val="5"/>
            <w:tcBorders>
              <w:top w:val="single" w:sz="4" w:space="0" w:color="auto"/>
              <w:left w:val="single" w:sz="8" w:space="0" w:color="auto"/>
              <w:bottom w:val="single" w:sz="4" w:space="0" w:color="auto"/>
              <w:right w:val="single" w:sz="4" w:space="0" w:color="auto"/>
            </w:tcBorders>
            <w:shd w:val="clear" w:color="auto" w:fill="auto"/>
            <w:hideMark/>
          </w:tcPr>
          <w:p w14:paraId="329EB7D0" w14:textId="77777777" w:rsidR="001F2E8E" w:rsidRPr="001C2D6A" w:rsidRDefault="001F2E8E" w:rsidP="0083490B">
            <w:pPr>
              <w:jc w:val="center"/>
              <w:rPr>
                <w:rFonts w:ascii="Cambria" w:hAnsi="Cambria" w:cs="Arial"/>
                <w:b/>
                <w:sz w:val="22"/>
                <w:szCs w:val="22"/>
              </w:rPr>
            </w:pPr>
            <w:r w:rsidRPr="001C2D6A">
              <w:rPr>
                <w:rFonts w:ascii="Cambria" w:hAnsi="Cambria" w:cs="Arial"/>
                <w:b/>
                <w:sz w:val="22"/>
                <w:szCs w:val="22"/>
              </w:rPr>
              <w:t>Total</w:t>
            </w:r>
          </w:p>
        </w:tc>
        <w:tc>
          <w:tcPr>
            <w:tcW w:w="1350" w:type="dxa"/>
            <w:tcBorders>
              <w:top w:val="nil"/>
              <w:left w:val="nil"/>
              <w:bottom w:val="single" w:sz="4" w:space="0" w:color="auto"/>
              <w:right w:val="single" w:sz="4" w:space="0" w:color="auto"/>
            </w:tcBorders>
            <w:shd w:val="clear" w:color="auto" w:fill="auto"/>
            <w:noWrap/>
            <w:vAlign w:val="bottom"/>
          </w:tcPr>
          <w:p w14:paraId="0DFE87BF" w14:textId="6CA352CB" w:rsidR="001F2E8E" w:rsidRPr="00643224" w:rsidRDefault="001F2E8E" w:rsidP="0083490B">
            <w:pPr>
              <w:jc w:val="center"/>
              <w:rPr>
                <w:rFonts w:ascii="Cambria" w:hAnsi="Cambria" w:cs="Arial"/>
                <w:b/>
                <w:bCs/>
                <w:sz w:val="22"/>
                <w:szCs w:val="22"/>
              </w:rPr>
            </w:pPr>
            <w:r>
              <w:rPr>
                <w:rFonts w:ascii="Cambria" w:hAnsi="Cambria" w:cs="Arial"/>
                <w:b/>
                <w:bCs/>
                <w:sz w:val="22"/>
                <w:szCs w:val="22"/>
              </w:rPr>
              <w:t>$630,000</w:t>
            </w:r>
          </w:p>
        </w:tc>
        <w:tc>
          <w:tcPr>
            <w:tcW w:w="1350" w:type="dxa"/>
            <w:tcBorders>
              <w:top w:val="nil"/>
              <w:left w:val="nil"/>
              <w:bottom w:val="single" w:sz="4" w:space="0" w:color="auto"/>
              <w:right w:val="single" w:sz="8" w:space="0" w:color="auto"/>
            </w:tcBorders>
            <w:shd w:val="clear" w:color="auto" w:fill="auto"/>
            <w:noWrap/>
            <w:vAlign w:val="center"/>
          </w:tcPr>
          <w:p w14:paraId="78AA746A" w14:textId="2269E77C" w:rsidR="001F2E8E" w:rsidRPr="00643224" w:rsidRDefault="001F2E8E" w:rsidP="0083490B">
            <w:pPr>
              <w:jc w:val="center"/>
              <w:rPr>
                <w:rFonts w:ascii="Cambria" w:hAnsi="Cambria" w:cs="Arial"/>
                <w:b/>
                <w:bCs/>
                <w:sz w:val="22"/>
                <w:szCs w:val="22"/>
              </w:rPr>
            </w:pPr>
            <w:r>
              <w:rPr>
                <w:rFonts w:ascii="Cambria" w:hAnsi="Cambria" w:cs="Arial"/>
                <w:b/>
                <w:bCs/>
                <w:sz w:val="22"/>
                <w:szCs w:val="22"/>
              </w:rPr>
              <w:t>$38,667</w:t>
            </w:r>
          </w:p>
        </w:tc>
      </w:tr>
      <w:tr w:rsidR="001F2E8E" w:rsidRPr="001C2D6A" w14:paraId="4AB27F15" w14:textId="77777777" w:rsidTr="0083490B">
        <w:trPr>
          <w:trHeight w:val="300"/>
          <w:jc w:val="center"/>
        </w:trPr>
        <w:tc>
          <w:tcPr>
            <w:tcW w:w="7852"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C91E98E" w14:textId="77777777" w:rsidR="001F2E8E" w:rsidRPr="001C2D6A" w:rsidRDefault="001F2E8E" w:rsidP="0083490B">
            <w:pPr>
              <w:jc w:val="center"/>
              <w:rPr>
                <w:rFonts w:ascii="Cambria" w:hAnsi="Cambria" w:cs="Arial"/>
                <w:b/>
                <w:sz w:val="22"/>
                <w:szCs w:val="22"/>
              </w:rPr>
            </w:pPr>
            <w:r w:rsidRPr="001C2D6A">
              <w:rPr>
                <w:rFonts w:ascii="Cambria" w:hAnsi="Cambria" w:cs="Arial"/>
                <w:b/>
                <w:sz w:val="22"/>
                <w:szCs w:val="22"/>
              </w:rPr>
              <w:t>Weighted Step 1 Goal =</w:t>
            </w:r>
          </w:p>
        </w:tc>
        <w:tc>
          <w:tcPr>
            <w:tcW w:w="1350" w:type="dxa"/>
            <w:tcBorders>
              <w:top w:val="nil"/>
              <w:left w:val="nil"/>
              <w:bottom w:val="single" w:sz="8" w:space="0" w:color="auto"/>
              <w:right w:val="single" w:sz="8" w:space="0" w:color="auto"/>
            </w:tcBorders>
            <w:shd w:val="clear" w:color="auto" w:fill="auto"/>
            <w:noWrap/>
            <w:vAlign w:val="center"/>
          </w:tcPr>
          <w:p w14:paraId="64B9E5D1" w14:textId="77777777" w:rsidR="001F2E8E" w:rsidRPr="001C2D6A" w:rsidRDefault="001F2E8E" w:rsidP="0083490B">
            <w:pPr>
              <w:jc w:val="center"/>
              <w:rPr>
                <w:rFonts w:ascii="Cambria" w:hAnsi="Cambria" w:cs="Arial"/>
                <w:b/>
                <w:bCs/>
                <w:sz w:val="22"/>
                <w:szCs w:val="22"/>
              </w:rPr>
            </w:pPr>
            <w:r>
              <w:rPr>
                <w:rFonts w:ascii="Cambria" w:hAnsi="Cambria" w:cs="Arial"/>
                <w:b/>
                <w:bCs/>
                <w:sz w:val="22"/>
                <w:szCs w:val="22"/>
              </w:rPr>
              <w:t>6.1%</w:t>
            </w:r>
          </w:p>
        </w:tc>
      </w:tr>
    </w:tbl>
    <w:p w14:paraId="3CC221A5" w14:textId="77777777" w:rsidR="001F2E8E" w:rsidRPr="00E2281E" w:rsidRDefault="001F2E8E" w:rsidP="001F2E8E">
      <w:pPr>
        <w:pStyle w:val="PlainText"/>
        <w:ind w:left="720" w:firstLine="720"/>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SOURCES: </w:t>
      </w:r>
    </w:p>
    <w:p w14:paraId="7E9188AF" w14:textId="77777777" w:rsidR="001F2E8E" w:rsidRPr="00E2281E" w:rsidRDefault="001F2E8E" w:rsidP="001F2E8E">
      <w:pPr>
        <w:pStyle w:val="PlainText"/>
        <w:tabs>
          <w:tab w:val="left" w:pos="1710"/>
        </w:tabs>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1.  </w:t>
      </w:r>
      <w:r w:rsidRPr="00E2281E">
        <w:rPr>
          <w:rFonts w:asciiTheme="majorHAnsi" w:hAnsiTheme="majorHAnsi" w:cs="Times New Roman"/>
          <w:iCs/>
          <w:kern w:val="16"/>
          <w:sz w:val="16"/>
          <w:szCs w:val="18"/>
        </w:rPr>
        <w:t>20</w:t>
      </w:r>
      <w:r>
        <w:rPr>
          <w:rFonts w:asciiTheme="majorHAnsi" w:hAnsiTheme="majorHAnsi" w:cs="Times New Roman"/>
          <w:iCs/>
          <w:kern w:val="16"/>
          <w:sz w:val="16"/>
          <w:szCs w:val="18"/>
        </w:rPr>
        <w:t>22</w:t>
      </w:r>
      <w:r w:rsidRPr="00E2281E">
        <w:rPr>
          <w:rFonts w:asciiTheme="majorHAnsi" w:hAnsiTheme="majorHAnsi" w:cs="Times New Roman"/>
          <w:iCs/>
          <w:kern w:val="16"/>
          <w:sz w:val="16"/>
          <w:szCs w:val="18"/>
        </w:rPr>
        <w:t xml:space="preserve"> County Business Patterns, U.S. Census Bureau.</w:t>
      </w:r>
    </w:p>
    <w:p w14:paraId="3035A84C" w14:textId="77777777" w:rsidR="001F2E8E" w:rsidRDefault="001F2E8E" w:rsidP="001F2E8E">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2.  </w:t>
      </w:r>
      <w:r w:rsidRPr="00E2281E">
        <w:rPr>
          <w:rFonts w:asciiTheme="majorHAnsi" w:hAnsiTheme="majorHAnsi" w:cs="Times New Roman"/>
          <w:iCs/>
          <w:kern w:val="16"/>
          <w:sz w:val="16"/>
          <w:szCs w:val="18"/>
        </w:rPr>
        <w:t>Virginia UCP DBE Directory,</w:t>
      </w:r>
      <w:r>
        <w:rPr>
          <w:rFonts w:asciiTheme="majorHAnsi" w:hAnsiTheme="majorHAnsi" w:cs="Times New Roman"/>
          <w:iCs/>
          <w:kern w:val="16"/>
          <w:sz w:val="16"/>
          <w:szCs w:val="18"/>
        </w:rPr>
        <w:t xml:space="preserve"> September 2024</w:t>
      </w:r>
      <w:r w:rsidRPr="00E2281E">
        <w:rPr>
          <w:rFonts w:asciiTheme="majorHAnsi" w:hAnsiTheme="majorHAnsi" w:cs="Times New Roman"/>
          <w:iCs/>
          <w:kern w:val="16"/>
          <w:sz w:val="16"/>
          <w:szCs w:val="18"/>
        </w:rPr>
        <w:t>.</w:t>
      </w:r>
    </w:p>
    <w:p w14:paraId="1A4B24A0" w14:textId="77777777" w:rsidR="00977DFF" w:rsidRDefault="00977DFF" w:rsidP="009D0ED3">
      <w:pPr>
        <w:pStyle w:val="PlainText"/>
        <w:ind w:left="720"/>
        <w:rPr>
          <w:rFonts w:asciiTheme="majorHAnsi" w:hAnsiTheme="majorHAnsi" w:cs="Times New Roman"/>
          <w:b/>
          <w:bCs/>
          <w:iCs/>
          <w:kern w:val="16"/>
          <w:sz w:val="18"/>
          <w:szCs w:val="18"/>
        </w:rPr>
      </w:pPr>
    </w:p>
    <w:p w14:paraId="62F1AB8A" w14:textId="77777777" w:rsidR="00977DFF" w:rsidRDefault="00977DFF" w:rsidP="009D0ED3">
      <w:pPr>
        <w:pStyle w:val="PlainText"/>
        <w:ind w:left="720"/>
        <w:rPr>
          <w:rFonts w:asciiTheme="majorHAnsi" w:hAnsiTheme="majorHAnsi" w:cs="Times New Roman"/>
          <w:b/>
          <w:bCs/>
          <w:iCs/>
          <w:kern w:val="16"/>
          <w:sz w:val="18"/>
          <w:szCs w:val="18"/>
        </w:rPr>
      </w:pPr>
    </w:p>
    <w:p w14:paraId="22B5B59F" w14:textId="77777777" w:rsidR="00977DFF" w:rsidRDefault="00977DFF" w:rsidP="009D0ED3">
      <w:pPr>
        <w:pStyle w:val="PlainText"/>
        <w:ind w:left="720"/>
        <w:rPr>
          <w:rFonts w:asciiTheme="majorHAnsi" w:hAnsiTheme="majorHAnsi" w:cs="Times New Roman"/>
          <w:b/>
          <w:bCs/>
          <w:iCs/>
          <w:kern w:val="16"/>
          <w:sz w:val="18"/>
          <w:szCs w:val="18"/>
        </w:rPr>
      </w:pPr>
    </w:p>
    <w:p w14:paraId="55831FE6" w14:textId="77777777" w:rsidR="00977DFF" w:rsidRDefault="00977DFF" w:rsidP="009D0ED3">
      <w:pPr>
        <w:pStyle w:val="PlainText"/>
        <w:ind w:left="720"/>
        <w:rPr>
          <w:rFonts w:asciiTheme="majorHAnsi" w:hAnsiTheme="majorHAnsi" w:cs="Times New Roman"/>
          <w:b/>
          <w:bCs/>
          <w:iCs/>
          <w:kern w:val="16"/>
          <w:sz w:val="18"/>
          <w:szCs w:val="18"/>
        </w:rPr>
      </w:pPr>
    </w:p>
    <w:p w14:paraId="1839498D" w14:textId="77777777" w:rsidR="00977DFF" w:rsidRDefault="00977DFF" w:rsidP="009D0ED3">
      <w:pPr>
        <w:pStyle w:val="PlainText"/>
        <w:ind w:left="720"/>
        <w:rPr>
          <w:rFonts w:asciiTheme="majorHAnsi" w:hAnsiTheme="majorHAnsi" w:cs="Times New Roman"/>
          <w:b/>
          <w:bCs/>
          <w:iCs/>
          <w:kern w:val="16"/>
          <w:sz w:val="18"/>
          <w:szCs w:val="18"/>
        </w:rPr>
      </w:pPr>
    </w:p>
    <w:p w14:paraId="435E72F9" w14:textId="77777777" w:rsidR="00977DFF" w:rsidRDefault="00977DFF" w:rsidP="009D0ED3">
      <w:pPr>
        <w:pStyle w:val="PlainText"/>
        <w:ind w:left="720"/>
        <w:rPr>
          <w:rFonts w:asciiTheme="majorHAnsi" w:hAnsiTheme="majorHAnsi" w:cs="Times New Roman"/>
          <w:b/>
          <w:bCs/>
          <w:iCs/>
          <w:kern w:val="16"/>
          <w:sz w:val="18"/>
          <w:szCs w:val="18"/>
        </w:rPr>
      </w:pPr>
    </w:p>
    <w:p w14:paraId="1E2F1EA4" w14:textId="77777777" w:rsidR="00977DFF" w:rsidRDefault="00977DFF" w:rsidP="009D0ED3">
      <w:pPr>
        <w:pStyle w:val="PlainText"/>
        <w:ind w:left="720"/>
        <w:rPr>
          <w:rFonts w:asciiTheme="majorHAnsi" w:hAnsiTheme="majorHAnsi" w:cs="Times New Roman"/>
          <w:b/>
          <w:bCs/>
          <w:iCs/>
          <w:kern w:val="16"/>
          <w:sz w:val="18"/>
          <w:szCs w:val="18"/>
        </w:rPr>
      </w:pPr>
    </w:p>
    <w:p w14:paraId="63390ADA" w14:textId="77777777" w:rsidR="00977DFF" w:rsidRDefault="00977DFF" w:rsidP="009D0ED3">
      <w:pPr>
        <w:pStyle w:val="PlainText"/>
        <w:ind w:left="720"/>
        <w:rPr>
          <w:rFonts w:asciiTheme="majorHAnsi" w:hAnsiTheme="majorHAnsi" w:cs="Times New Roman"/>
          <w:b/>
          <w:bCs/>
          <w:iCs/>
          <w:kern w:val="16"/>
          <w:sz w:val="18"/>
          <w:szCs w:val="18"/>
        </w:rPr>
      </w:pPr>
    </w:p>
    <w:p w14:paraId="666F6793" w14:textId="6BDA134B" w:rsidR="00372B63" w:rsidRPr="00E2281E" w:rsidRDefault="00372B63" w:rsidP="00372B63">
      <w:pPr>
        <w:pStyle w:val="PlainText"/>
        <w:jc w:val="center"/>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Table 3</w:t>
      </w:r>
      <w:r>
        <w:rPr>
          <w:rFonts w:asciiTheme="majorHAnsi" w:hAnsiTheme="majorHAnsi" w:cs="Times New Roman"/>
          <w:b/>
          <w:bCs/>
          <w:iCs/>
          <w:kern w:val="16"/>
          <w:sz w:val="24"/>
          <w:szCs w:val="24"/>
        </w:rPr>
        <w:t>l</w:t>
      </w:r>
      <w:r w:rsidRPr="00E2281E">
        <w:rPr>
          <w:rFonts w:asciiTheme="majorHAnsi" w:hAnsiTheme="majorHAnsi" w:cs="Times New Roman"/>
          <w:b/>
          <w:bCs/>
          <w:iCs/>
          <w:kern w:val="16"/>
          <w:sz w:val="24"/>
          <w:szCs w:val="24"/>
        </w:rPr>
        <w:t>:  DBES—</w:t>
      </w:r>
      <w:r>
        <w:rPr>
          <w:rFonts w:asciiTheme="majorHAnsi" w:hAnsiTheme="majorHAnsi" w:cs="Times New Roman"/>
          <w:b/>
          <w:bCs/>
          <w:iCs/>
          <w:kern w:val="16"/>
          <w:sz w:val="24"/>
          <w:szCs w:val="24"/>
        </w:rPr>
        <w:t>Roanoke-Blacksburg Regional Airport</w:t>
      </w:r>
      <w:r w:rsidRPr="00E2281E">
        <w:rPr>
          <w:rFonts w:asciiTheme="majorHAnsi" w:hAnsiTheme="majorHAnsi" w:cs="Times New Roman"/>
          <w:b/>
          <w:bCs/>
          <w:iCs/>
          <w:kern w:val="16"/>
          <w:sz w:val="24"/>
          <w:szCs w:val="24"/>
        </w:rPr>
        <w:t xml:space="preserve"> by Relevant NAICS Codes</w:t>
      </w:r>
    </w:p>
    <w:p w14:paraId="5AE5706E" w14:textId="51A23C81" w:rsidR="00372B63" w:rsidRPr="00F4613F" w:rsidRDefault="00372B63" w:rsidP="00372B63">
      <w:pPr>
        <w:pStyle w:val="PlainText"/>
        <w:jc w:val="center"/>
        <w:rPr>
          <w:rFonts w:asciiTheme="majorHAnsi" w:hAnsiTheme="majorHAnsi" w:cs="Times New Roman"/>
          <w:b/>
          <w:bCs/>
          <w:iCs/>
          <w:kern w:val="16"/>
          <w:sz w:val="24"/>
          <w:szCs w:val="24"/>
        </w:rPr>
      </w:pPr>
      <w:r w:rsidRPr="00637470">
        <w:rPr>
          <w:rFonts w:ascii="Cambria" w:hAnsi="Cambria" w:cs="Arial"/>
          <w:b/>
          <w:bCs/>
          <w:sz w:val="24"/>
          <w:szCs w:val="24"/>
        </w:rPr>
        <w:t xml:space="preserve">Runway </w:t>
      </w:r>
      <w:r w:rsidR="003E5B1C">
        <w:rPr>
          <w:rFonts w:ascii="Cambria" w:hAnsi="Cambria" w:cs="Arial"/>
          <w:b/>
          <w:bCs/>
          <w:sz w:val="24"/>
          <w:szCs w:val="24"/>
        </w:rPr>
        <w:t>24 EMAS Construction</w:t>
      </w:r>
    </w:p>
    <w:tbl>
      <w:tblPr>
        <w:tblW w:w="9202" w:type="dxa"/>
        <w:jc w:val="center"/>
        <w:tblLook w:val="04A0" w:firstRow="1" w:lastRow="0" w:firstColumn="1" w:lastColumn="0" w:noHBand="0" w:noVBand="1"/>
      </w:tblPr>
      <w:tblGrid>
        <w:gridCol w:w="2323"/>
        <w:gridCol w:w="1100"/>
        <w:gridCol w:w="903"/>
        <w:gridCol w:w="882"/>
        <w:gridCol w:w="1164"/>
        <w:gridCol w:w="1480"/>
        <w:gridCol w:w="1350"/>
      </w:tblGrid>
      <w:tr w:rsidR="00372B63" w:rsidRPr="001C2D6A" w14:paraId="0B6797C5" w14:textId="77777777" w:rsidTr="000D5F6D">
        <w:trPr>
          <w:trHeight w:val="673"/>
          <w:jc w:val="center"/>
        </w:trPr>
        <w:tc>
          <w:tcPr>
            <w:tcW w:w="2323"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2F1719BB" w14:textId="77777777" w:rsidR="00372B63" w:rsidRPr="001C2D6A" w:rsidRDefault="00372B63" w:rsidP="0083490B">
            <w:pPr>
              <w:jc w:val="center"/>
              <w:rPr>
                <w:rFonts w:ascii="Cambria" w:hAnsi="Cambria" w:cs="Arial"/>
                <w:b/>
                <w:bCs/>
                <w:sz w:val="22"/>
                <w:szCs w:val="22"/>
              </w:rPr>
            </w:pPr>
            <w:r w:rsidRPr="001C2D6A">
              <w:rPr>
                <w:rFonts w:ascii="Cambria" w:hAnsi="Cambria" w:cs="Arial"/>
                <w:b/>
                <w:bCs/>
                <w:sz w:val="22"/>
                <w:szCs w:val="22"/>
              </w:rPr>
              <w:t>Activity</w:t>
            </w:r>
          </w:p>
        </w:tc>
        <w:tc>
          <w:tcPr>
            <w:tcW w:w="1100" w:type="dxa"/>
            <w:tcBorders>
              <w:top w:val="single" w:sz="8" w:space="0" w:color="auto"/>
              <w:left w:val="nil"/>
              <w:bottom w:val="single" w:sz="4" w:space="0" w:color="auto"/>
              <w:right w:val="single" w:sz="4" w:space="0" w:color="auto"/>
            </w:tcBorders>
            <w:shd w:val="clear" w:color="000000" w:fill="A6A6A6"/>
            <w:vAlign w:val="bottom"/>
            <w:hideMark/>
          </w:tcPr>
          <w:p w14:paraId="2442F8BF" w14:textId="77777777" w:rsidR="00372B63" w:rsidRPr="001C2D6A" w:rsidRDefault="00372B63" w:rsidP="0083490B">
            <w:pPr>
              <w:jc w:val="center"/>
              <w:rPr>
                <w:rFonts w:ascii="Cambria" w:hAnsi="Cambria" w:cs="Arial"/>
                <w:b/>
                <w:bCs/>
                <w:sz w:val="22"/>
                <w:szCs w:val="22"/>
              </w:rPr>
            </w:pPr>
            <w:r w:rsidRPr="001C2D6A">
              <w:rPr>
                <w:rFonts w:ascii="Cambria" w:hAnsi="Cambria" w:cs="Arial"/>
                <w:b/>
                <w:bCs/>
                <w:sz w:val="22"/>
                <w:szCs w:val="22"/>
              </w:rPr>
              <w:t>NAICS CODES</w:t>
            </w:r>
          </w:p>
        </w:tc>
        <w:tc>
          <w:tcPr>
            <w:tcW w:w="903" w:type="dxa"/>
            <w:tcBorders>
              <w:top w:val="single" w:sz="8" w:space="0" w:color="auto"/>
              <w:left w:val="nil"/>
              <w:bottom w:val="single" w:sz="4" w:space="0" w:color="auto"/>
              <w:right w:val="single" w:sz="4" w:space="0" w:color="auto"/>
            </w:tcBorders>
            <w:shd w:val="clear" w:color="000000" w:fill="A6A6A6"/>
            <w:vAlign w:val="bottom"/>
            <w:hideMark/>
          </w:tcPr>
          <w:p w14:paraId="384D7AC0" w14:textId="77777777" w:rsidR="00372B63" w:rsidRPr="001C2D6A" w:rsidRDefault="00372B63" w:rsidP="0083490B">
            <w:pPr>
              <w:jc w:val="center"/>
              <w:rPr>
                <w:rFonts w:ascii="Cambria" w:hAnsi="Cambria" w:cs="Arial"/>
                <w:b/>
                <w:bCs/>
                <w:sz w:val="22"/>
                <w:szCs w:val="22"/>
              </w:rPr>
            </w:pPr>
            <w:r w:rsidRPr="001C2D6A">
              <w:rPr>
                <w:rFonts w:ascii="Cambria" w:hAnsi="Cambria" w:cs="Arial"/>
                <w:b/>
                <w:bCs/>
                <w:sz w:val="22"/>
                <w:szCs w:val="22"/>
              </w:rPr>
              <w:t>DBE Firms</w:t>
            </w:r>
          </w:p>
        </w:tc>
        <w:tc>
          <w:tcPr>
            <w:tcW w:w="882" w:type="dxa"/>
            <w:tcBorders>
              <w:top w:val="single" w:sz="8" w:space="0" w:color="auto"/>
              <w:left w:val="nil"/>
              <w:bottom w:val="single" w:sz="4" w:space="0" w:color="auto"/>
              <w:right w:val="single" w:sz="4" w:space="0" w:color="auto"/>
            </w:tcBorders>
            <w:shd w:val="clear" w:color="000000" w:fill="A6A6A6"/>
            <w:vAlign w:val="bottom"/>
            <w:hideMark/>
          </w:tcPr>
          <w:p w14:paraId="0F6AD68B" w14:textId="77777777" w:rsidR="00372B63" w:rsidRPr="001C2D6A" w:rsidRDefault="00372B63" w:rsidP="0083490B">
            <w:pPr>
              <w:jc w:val="center"/>
              <w:rPr>
                <w:rFonts w:ascii="Cambria" w:hAnsi="Cambria" w:cs="Arial"/>
                <w:b/>
                <w:bCs/>
                <w:sz w:val="22"/>
                <w:szCs w:val="22"/>
              </w:rPr>
            </w:pPr>
            <w:r w:rsidRPr="001C2D6A">
              <w:rPr>
                <w:rFonts w:ascii="Cambria" w:hAnsi="Cambria" w:cs="Arial"/>
                <w:b/>
                <w:bCs/>
                <w:sz w:val="22"/>
                <w:szCs w:val="22"/>
              </w:rPr>
              <w:t>All Firms</w:t>
            </w:r>
          </w:p>
        </w:tc>
        <w:tc>
          <w:tcPr>
            <w:tcW w:w="1164" w:type="dxa"/>
            <w:tcBorders>
              <w:top w:val="single" w:sz="8" w:space="0" w:color="auto"/>
              <w:left w:val="nil"/>
              <w:bottom w:val="single" w:sz="4" w:space="0" w:color="auto"/>
              <w:right w:val="single" w:sz="4" w:space="0" w:color="auto"/>
            </w:tcBorders>
            <w:shd w:val="clear" w:color="000000" w:fill="A6A6A6"/>
            <w:vAlign w:val="bottom"/>
            <w:hideMark/>
          </w:tcPr>
          <w:p w14:paraId="10B54E38" w14:textId="77777777" w:rsidR="00372B63" w:rsidRPr="001C2D6A" w:rsidRDefault="00372B63" w:rsidP="0083490B">
            <w:pPr>
              <w:jc w:val="center"/>
              <w:rPr>
                <w:rFonts w:ascii="Cambria" w:hAnsi="Cambria" w:cs="Arial"/>
                <w:b/>
                <w:bCs/>
                <w:sz w:val="22"/>
                <w:szCs w:val="22"/>
              </w:rPr>
            </w:pPr>
            <w:r w:rsidRPr="001C2D6A">
              <w:rPr>
                <w:rFonts w:ascii="Cambria" w:hAnsi="Cambria" w:cs="Arial"/>
                <w:b/>
                <w:bCs/>
                <w:sz w:val="22"/>
                <w:szCs w:val="22"/>
              </w:rPr>
              <w:t>% of DBE Firms Available</w:t>
            </w:r>
          </w:p>
        </w:tc>
        <w:tc>
          <w:tcPr>
            <w:tcW w:w="1480" w:type="dxa"/>
            <w:tcBorders>
              <w:top w:val="single" w:sz="8" w:space="0" w:color="auto"/>
              <w:left w:val="nil"/>
              <w:bottom w:val="single" w:sz="4" w:space="0" w:color="auto"/>
              <w:right w:val="single" w:sz="4" w:space="0" w:color="auto"/>
            </w:tcBorders>
            <w:shd w:val="clear" w:color="000000" w:fill="A6A6A6"/>
            <w:vAlign w:val="bottom"/>
            <w:hideMark/>
          </w:tcPr>
          <w:p w14:paraId="168664E8" w14:textId="77777777" w:rsidR="00372B63" w:rsidRPr="001C2D6A" w:rsidRDefault="00372B63" w:rsidP="0083490B">
            <w:pPr>
              <w:jc w:val="center"/>
              <w:rPr>
                <w:rFonts w:ascii="Cambria" w:hAnsi="Cambria" w:cs="Arial"/>
                <w:b/>
                <w:bCs/>
                <w:sz w:val="22"/>
                <w:szCs w:val="22"/>
              </w:rPr>
            </w:pPr>
            <w:r w:rsidRPr="001C2D6A">
              <w:rPr>
                <w:rFonts w:ascii="Cambria" w:hAnsi="Cambria" w:cs="Arial"/>
                <w:b/>
                <w:bCs/>
                <w:sz w:val="22"/>
                <w:szCs w:val="22"/>
              </w:rPr>
              <w:t>NAICS Dollars</w:t>
            </w:r>
          </w:p>
        </w:tc>
        <w:tc>
          <w:tcPr>
            <w:tcW w:w="1350" w:type="dxa"/>
            <w:tcBorders>
              <w:top w:val="single" w:sz="8" w:space="0" w:color="auto"/>
              <w:left w:val="nil"/>
              <w:bottom w:val="single" w:sz="4" w:space="0" w:color="auto"/>
              <w:right w:val="single" w:sz="8" w:space="0" w:color="auto"/>
            </w:tcBorders>
            <w:shd w:val="clear" w:color="000000" w:fill="A6A6A6"/>
            <w:vAlign w:val="bottom"/>
            <w:hideMark/>
          </w:tcPr>
          <w:p w14:paraId="3CD9D25A" w14:textId="77777777" w:rsidR="00372B63" w:rsidRPr="001C2D6A" w:rsidRDefault="00372B63" w:rsidP="0083490B">
            <w:pPr>
              <w:jc w:val="center"/>
              <w:rPr>
                <w:rFonts w:ascii="Cambria" w:hAnsi="Cambria" w:cs="Arial"/>
                <w:b/>
                <w:bCs/>
                <w:sz w:val="22"/>
                <w:szCs w:val="22"/>
              </w:rPr>
            </w:pPr>
            <w:r w:rsidRPr="001C2D6A">
              <w:rPr>
                <w:rFonts w:ascii="Cambria" w:hAnsi="Cambria" w:cs="Arial"/>
                <w:b/>
                <w:bCs/>
                <w:sz w:val="22"/>
                <w:szCs w:val="22"/>
              </w:rPr>
              <w:t>DBE Dollars</w:t>
            </w:r>
          </w:p>
        </w:tc>
      </w:tr>
      <w:tr w:rsidR="000D5F6D" w:rsidRPr="001D5320" w14:paraId="4DD64C3D" w14:textId="77777777" w:rsidTr="000D5F6D">
        <w:trPr>
          <w:trHeight w:val="300"/>
          <w:jc w:val="center"/>
        </w:trPr>
        <w:tc>
          <w:tcPr>
            <w:tcW w:w="2323" w:type="dxa"/>
            <w:tcBorders>
              <w:top w:val="nil"/>
              <w:left w:val="single" w:sz="8" w:space="0" w:color="auto"/>
              <w:bottom w:val="single" w:sz="4" w:space="0" w:color="auto"/>
              <w:right w:val="single" w:sz="4" w:space="0" w:color="auto"/>
            </w:tcBorders>
            <w:shd w:val="clear" w:color="auto" w:fill="auto"/>
            <w:vAlign w:val="bottom"/>
          </w:tcPr>
          <w:p w14:paraId="20362893" w14:textId="77777777" w:rsidR="000D5F6D" w:rsidRPr="001D5320" w:rsidRDefault="000D5F6D" w:rsidP="000D5F6D">
            <w:pPr>
              <w:rPr>
                <w:rFonts w:ascii="Cambria" w:hAnsi="Cambria" w:cs="Arial"/>
                <w:sz w:val="22"/>
                <w:szCs w:val="22"/>
              </w:rPr>
            </w:pPr>
            <w:r w:rsidRPr="001D5320">
              <w:rPr>
                <w:rFonts w:ascii="Cambria" w:hAnsi="Cambria" w:cs="Arial"/>
                <w:sz w:val="22"/>
                <w:szCs w:val="22"/>
              </w:rPr>
              <w:t>Highway &amp; Street</w:t>
            </w:r>
          </w:p>
        </w:tc>
        <w:tc>
          <w:tcPr>
            <w:tcW w:w="1100" w:type="dxa"/>
            <w:tcBorders>
              <w:top w:val="nil"/>
              <w:left w:val="nil"/>
              <w:bottom w:val="single" w:sz="4" w:space="0" w:color="auto"/>
              <w:right w:val="single" w:sz="4" w:space="0" w:color="auto"/>
            </w:tcBorders>
            <w:shd w:val="clear" w:color="auto" w:fill="auto"/>
            <w:vAlign w:val="center"/>
          </w:tcPr>
          <w:p w14:paraId="58BF583B" w14:textId="77777777" w:rsidR="000D5F6D" w:rsidRPr="001D5320" w:rsidRDefault="000D5F6D" w:rsidP="000D5F6D">
            <w:pPr>
              <w:jc w:val="center"/>
              <w:rPr>
                <w:rFonts w:ascii="Cambria" w:hAnsi="Cambria" w:cs="Arial"/>
                <w:color w:val="000000"/>
                <w:sz w:val="22"/>
                <w:szCs w:val="22"/>
              </w:rPr>
            </w:pPr>
            <w:r w:rsidRPr="001D5320">
              <w:rPr>
                <w:rFonts w:ascii="Cambria" w:hAnsi="Cambria" w:cs="Arial"/>
                <w:color w:val="000000"/>
                <w:sz w:val="22"/>
                <w:szCs w:val="22"/>
              </w:rPr>
              <w:t>237310</w:t>
            </w:r>
          </w:p>
        </w:tc>
        <w:tc>
          <w:tcPr>
            <w:tcW w:w="903" w:type="dxa"/>
            <w:tcBorders>
              <w:top w:val="nil"/>
              <w:left w:val="nil"/>
              <w:bottom w:val="single" w:sz="4" w:space="0" w:color="auto"/>
              <w:right w:val="single" w:sz="4" w:space="0" w:color="auto"/>
            </w:tcBorders>
            <w:shd w:val="clear" w:color="auto" w:fill="auto"/>
            <w:vAlign w:val="bottom"/>
          </w:tcPr>
          <w:p w14:paraId="3FA8BE8D"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3</w:t>
            </w:r>
          </w:p>
        </w:tc>
        <w:tc>
          <w:tcPr>
            <w:tcW w:w="882" w:type="dxa"/>
            <w:tcBorders>
              <w:top w:val="nil"/>
              <w:left w:val="nil"/>
              <w:bottom w:val="single" w:sz="4" w:space="0" w:color="auto"/>
              <w:right w:val="single" w:sz="4" w:space="0" w:color="auto"/>
            </w:tcBorders>
            <w:shd w:val="clear" w:color="auto" w:fill="auto"/>
            <w:vAlign w:val="bottom"/>
          </w:tcPr>
          <w:p w14:paraId="47A30F5F"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18</w:t>
            </w:r>
          </w:p>
        </w:tc>
        <w:tc>
          <w:tcPr>
            <w:tcW w:w="1164" w:type="dxa"/>
            <w:tcBorders>
              <w:top w:val="nil"/>
              <w:left w:val="nil"/>
              <w:bottom w:val="single" w:sz="4" w:space="0" w:color="auto"/>
              <w:right w:val="single" w:sz="4" w:space="0" w:color="auto"/>
            </w:tcBorders>
            <w:shd w:val="clear" w:color="auto" w:fill="auto"/>
            <w:vAlign w:val="bottom"/>
          </w:tcPr>
          <w:p w14:paraId="55919BC8"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16.7%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2338D" w14:textId="5570A462" w:rsidR="000D5F6D" w:rsidRPr="001D5320" w:rsidRDefault="000D5F6D" w:rsidP="000D5F6D">
            <w:pPr>
              <w:jc w:val="center"/>
              <w:rPr>
                <w:rFonts w:ascii="Cambria" w:hAnsi="Cambria" w:cs="Arial"/>
                <w:sz w:val="22"/>
                <w:szCs w:val="22"/>
              </w:rPr>
            </w:pPr>
            <w:r>
              <w:rPr>
                <w:rFonts w:ascii="Cambria" w:hAnsi="Cambria" w:cs="Arial"/>
                <w:sz w:val="22"/>
                <w:szCs w:val="22"/>
              </w:rPr>
              <w:t>$3,345,715</w:t>
            </w:r>
          </w:p>
        </w:tc>
        <w:tc>
          <w:tcPr>
            <w:tcW w:w="1350" w:type="dxa"/>
            <w:tcBorders>
              <w:top w:val="single" w:sz="4" w:space="0" w:color="auto"/>
              <w:left w:val="nil"/>
              <w:bottom w:val="single" w:sz="4" w:space="0" w:color="auto"/>
              <w:right w:val="single" w:sz="8" w:space="0" w:color="auto"/>
            </w:tcBorders>
            <w:shd w:val="clear" w:color="auto" w:fill="auto"/>
            <w:vAlign w:val="bottom"/>
          </w:tcPr>
          <w:p w14:paraId="2B5097A5" w14:textId="5D5F2EF9" w:rsidR="000D5F6D" w:rsidRPr="001D5320" w:rsidRDefault="000D5F6D" w:rsidP="000D5F6D">
            <w:pPr>
              <w:jc w:val="center"/>
              <w:rPr>
                <w:rFonts w:ascii="Cambria" w:hAnsi="Cambria" w:cs="Arial"/>
                <w:sz w:val="22"/>
                <w:szCs w:val="22"/>
              </w:rPr>
            </w:pPr>
            <w:r>
              <w:rPr>
                <w:rFonts w:ascii="Cambria" w:hAnsi="Cambria" w:cs="Arial"/>
                <w:sz w:val="22"/>
                <w:szCs w:val="22"/>
              </w:rPr>
              <w:t>$557,619</w:t>
            </w:r>
          </w:p>
        </w:tc>
      </w:tr>
      <w:tr w:rsidR="000D5F6D" w:rsidRPr="001D5320" w14:paraId="129B3DAE" w14:textId="77777777" w:rsidTr="000D5F6D">
        <w:trPr>
          <w:trHeight w:val="300"/>
          <w:jc w:val="center"/>
        </w:trPr>
        <w:tc>
          <w:tcPr>
            <w:tcW w:w="2323" w:type="dxa"/>
            <w:tcBorders>
              <w:top w:val="nil"/>
              <w:left w:val="single" w:sz="8" w:space="0" w:color="auto"/>
              <w:bottom w:val="single" w:sz="4" w:space="0" w:color="auto"/>
              <w:right w:val="single" w:sz="4" w:space="0" w:color="auto"/>
            </w:tcBorders>
            <w:shd w:val="clear" w:color="auto" w:fill="auto"/>
            <w:vAlign w:val="bottom"/>
          </w:tcPr>
          <w:p w14:paraId="18142E46" w14:textId="73DDB27C" w:rsidR="000D5F6D" w:rsidRPr="001D5320" w:rsidRDefault="000D5F6D" w:rsidP="000D5F6D">
            <w:pPr>
              <w:rPr>
                <w:rFonts w:ascii="Cambria" w:hAnsi="Cambria" w:cs="Arial"/>
                <w:sz w:val="22"/>
                <w:szCs w:val="22"/>
              </w:rPr>
            </w:pPr>
            <w:r>
              <w:rPr>
                <w:rFonts w:ascii="Cambria" w:hAnsi="Cambria" w:cs="Arial"/>
                <w:sz w:val="22"/>
                <w:szCs w:val="22"/>
              </w:rPr>
              <w:t>Electrical Contractors</w:t>
            </w:r>
          </w:p>
        </w:tc>
        <w:tc>
          <w:tcPr>
            <w:tcW w:w="1100" w:type="dxa"/>
            <w:tcBorders>
              <w:top w:val="nil"/>
              <w:left w:val="nil"/>
              <w:bottom w:val="single" w:sz="4" w:space="0" w:color="auto"/>
              <w:right w:val="single" w:sz="4" w:space="0" w:color="auto"/>
            </w:tcBorders>
            <w:shd w:val="clear" w:color="auto" w:fill="auto"/>
            <w:vAlign w:val="center"/>
          </w:tcPr>
          <w:p w14:paraId="593FFAAF" w14:textId="168263D0" w:rsidR="000D5F6D" w:rsidRPr="001D5320" w:rsidRDefault="000D5F6D" w:rsidP="000D5F6D">
            <w:pPr>
              <w:jc w:val="center"/>
              <w:rPr>
                <w:rFonts w:ascii="Cambria" w:hAnsi="Cambria" w:cs="Arial"/>
                <w:color w:val="000000"/>
                <w:sz w:val="22"/>
                <w:szCs w:val="22"/>
              </w:rPr>
            </w:pPr>
            <w:r>
              <w:rPr>
                <w:rFonts w:ascii="Cambria" w:hAnsi="Cambria" w:cs="Arial"/>
                <w:color w:val="000000"/>
                <w:sz w:val="22"/>
                <w:szCs w:val="22"/>
              </w:rPr>
              <w:t>238210</w:t>
            </w:r>
          </w:p>
        </w:tc>
        <w:tc>
          <w:tcPr>
            <w:tcW w:w="903" w:type="dxa"/>
            <w:tcBorders>
              <w:top w:val="nil"/>
              <w:left w:val="nil"/>
              <w:bottom w:val="single" w:sz="4" w:space="0" w:color="auto"/>
              <w:right w:val="single" w:sz="4" w:space="0" w:color="auto"/>
            </w:tcBorders>
            <w:shd w:val="clear" w:color="auto" w:fill="auto"/>
            <w:vAlign w:val="bottom"/>
          </w:tcPr>
          <w:p w14:paraId="068101D1" w14:textId="233BE626" w:rsidR="000D5F6D" w:rsidRPr="001D5320" w:rsidRDefault="000D5F6D" w:rsidP="000D5F6D">
            <w:pPr>
              <w:jc w:val="center"/>
              <w:rPr>
                <w:rFonts w:ascii="Cambria" w:hAnsi="Cambria" w:cs="Arial"/>
                <w:sz w:val="22"/>
                <w:szCs w:val="22"/>
              </w:rPr>
            </w:pPr>
            <w:r>
              <w:rPr>
                <w:rFonts w:ascii="Cambria" w:hAnsi="Cambria" w:cs="Arial"/>
                <w:sz w:val="22"/>
                <w:szCs w:val="22"/>
              </w:rPr>
              <w:t>0</w:t>
            </w:r>
          </w:p>
        </w:tc>
        <w:tc>
          <w:tcPr>
            <w:tcW w:w="882" w:type="dxa"/>
            <w:tcBorders>
              <w:top w:val="nil"/>
              <w:left w:val="nil"/>
              <w:bottom w:val="single" w:sz="4" w:space="0" w:color="auto"/>
              <w:right w:val="single" w:sz="4" w:space="0" w:color="auto"/>
            </w:tcBorders>
            <w:shd w:val="clear" w:color="auto" w:fill="auto"/>
            <w:vAlign w:val="bottom"/>
          </w:tcPr>
          <w:p w14:paraId="1E2F542B" w14:textId="2D6DEB38" w:rsidR="000D5F6D" w:rsidRPr="001D5320" w:rsidRDefault="000D5F6D" w:rsidP="000D5F6D">
            <w:pPr>
              <w:jc w:val="center"/>
              <w:rPr>
                <w:rFonts w:ascii="Cambria" w:hAnsi="Cambria" w:cs="Arial"/>
                <w:sz w:val="22"/>
                <w:szCs w:val="22"/>
              </w:rPr>
            </w:pPr>
            <w:r>
              <w:rPr>
                <w:rFonts w:ascii="Cambria" w:hAnsi="Cambria" w:cs="Arial"/>
                <w:sz w:val="22"/>
                <w:szCs w:val="22"/>
              </w:rPr>
              <w:t>40</w:t>
            </w:r>
          </w:p>
        </w:tc>
        <w:tc>
          <w:tcPr>
            <w:tcW w:w="1164" w:type="dxa"/>
            <w:tcBorders>
              <w:top w:val="nil"/>
              <w:left w:val="nil"/>
              <w:bottom w:val="single" w:sz="4" w:space="0" w:color="auto"/>
              <w:right w:val="single" w:sz="4" w:space="0" w:color="auto"/>
            </w:tcBorders>
            <w:shd w:val="clear" w:color="auto" w:fill="auto"/>
            <w:vAlign w:val="bottom"/>
          </w:tcPr>
          <w:p w14:paraId="18BCB3AA" w14:textId="4438302C" w:rsidR="000D5F6D" w:rsidRPr="001D5320" w:rsidRDefault="000D5F6D" w:rsidP="000D5F6D">
            <w:pPr>
              <w:jc w:val="center"/>
              <w:rPr>
                <w:rFonts w:ascii="Cambria" w:hAnsi="Cambria" w:cs="Arial"/>
                <w:sz w:val="22"/>
                <w:szCs w:val="22"/>
              </w:rPr>
            </w:pPr>
            <w:r>
              <w:rPr>
                <w:rFonts w:ascii="Cambria" w:hAnsi="Cambria" w:cs="Arial"/>
                <w:sz w:val="22"/>
                <w:szCs w:val="22"/>
              </w:rPr>
              <w:t>0.0%</w:t>
            </w:r>
          </w:p>
        </w:tc>
        <w:tc>
          <w:tcPr>
            <w:tcW w:w="1480" w:type="dxa"/>
            <w:tcBorders>
              <w:top w:val="nil"/>
              <w:left w:val="single" w:sz="4" w:space="0" w:color="auto"/>
              <w:bottom w:val="single" w:sz="4" w:space="0" w:color="auto"/>
              <w:right w:val="single" w:sz="4" w:space="0" w:color="auto"/>
            </w:tcBorders>
            <w:shd w:val="clear" w:color="auto" w:fill="auto"/>
            <w:noWrap/>
            <w:vAlign w:val="bottom"/>
          </w:tcPr>
          <w:p w14:paraId="1A454386" w14:textId="2799EB76" w:rsidR="000D5F6D" w:rsidRDefault="000D5F6D" w:rsidP="000D5F6D">
            <w:pPr>
              <w:jc w:val="center"/>
              <w:rPr>
                <w:rFonts w:ascii="Cambria" w:hAnsi="Cambria" w:cs="Arial"/>
                <w:sz w:val="22"/>
                <w:szCs w:val="22"/>
              </w:rPr>
            </w:pPr>
            <w:r>
              <w:rPr>
                <w:rFonts w:ascii="Cambria" w:hAnsi="Cambria" w:cs="Arial"/>
                <w:sz w:val="22"/>
                <w:szCs w:val="22"/>
              </w:rPr>
              <w:t>$105,715</w:t>
            </w:r>
          </w:p>
        </w:tc>
        <w:tc>
          <w:tcPr>
            <w:tcW w:w="1350" w:type="dxa"/>
            <w:tcBorders>
              <w:top w:val="nil"/>
              <w:left w:val="nil"/>
              <w:bottom w:val="single" w:sz="4" w:space="0" w:color="auto"/>
              <w:right w:val="single" w:sz="8" w:space="0" w:color="auto"/>
            </w:tcBorders>
            <w:shd w:val="clear" w:color="auto" w:fill="auto"/>
            <w:vAlign w:val="bottom"/>
          </w:tcPr>
          <w:p w14:paraId="6E3C1915" w14:textId="56EAE203" w:rsidR="000D5F6D" w:rsidRDefault="000D5F6D" w:rsidP="000D5F6D">
            <w:pPr>
              <w:jc w:val="center"/>
              <w:rPr>
                <w:rFonts w:ascii="Cambria" w:hAnsi="Cambria" w:cs="Arial"/>
                <w:sz w:val="22"/>
                <w:szCs w:val="22"/>
              </w:rPr>
            </w:pPr>
            <w:r>
              <w:rPr>
                <w:rFonts w:ascii="Cambria" w:hAnsi="Cambria" w:cs="Arial"/>
                <w:sz w:val="22"/>
                <w:szCs w:val="22"/>
              </w:rPr>
              <w:t>$0</w:t>
            </w:r>
          </w:p>
        </w:tc>
      </w:tr>
      <w:tr w:rsidR="000D5F6D" w:rsidRPr="001D5320" w14:paraId="2DC48EA1" w14:textId="77777777" w:rsidTr="000D5F6D">
        <w:trPr>
          <w:trHeight w:val="300"/>
          <w:jc w:val="center"/>
        </w:trPr>
        <w:tc>
          <w:tcPr>
            <w:tcW w:w="2323" w:type="dxa"/>
            <w:tcBorders>
              <w:top w:val="nil"/>
              <w:left w:val="single" w:sz="8" w:space="0" w:color="auto"/>
              <w:bottom w:val="single" w:sz="4" w:space="0" w:color="auto"/>
              <w:right w:val="single" w:sz="4" w:space="0" w:color="auto"/>
            </w:tcBorders>
            <w:shd w:val="clear" w:color="auto" w:fill="auto"/>
            <w:vAlign w:val="bottom"/>
          </w:tcPr>
          <w:p w14:paraId="31379BF3" w14:textId="77777777" w:rsidR="000D5F6D" w:rsidRPr="001D5320" w:rsidRDefault="000D5F6D" w:rsidP="000D5F6D">
            <w:pPr>
              <w:rPr>
                <w:rFonts w:ascii="Cambria" w:hAnsi="Cambria" w:cs="Arial"/>
                <w:sz w:val="22"/>
                <w:szCs w:val="22"/>
              </w:rPr>
            </w:pPr>
            <w:r w:rsidRPr="001D5320">
              <w:rPr>
                <w:rFonts w:ascii="Cambria" w:hAnsi="Cambria" w:cs="Arial"/>
                <w:sz w:val="22"/>
                <w:szCs w:val="22"/>
              </w:rPr>
              <w:t>Site Prep</w:t>
            </w:r>
          </w:p>
        </w:tc>
        <w:tc>
          <w:tcPr>
            <w:tcW w:w="1100" w:type="dxa"/>
            <w:tcBorders>
              <w:top w:val="nil"/>
              <w:left w:val="nil"/>
              <w:bottom w:val="single" w:sz="4" w:space="0" w:color="auto"/>
              <w:right w:val="single" w:sz="4" w:space="0" w:color="auto"/>
            </w:tcBorders>
            <w:shd w:val="clear" w:color="auto" w:fill="auto"/>
            <w:vAlign w:val="center"/>
          </w:tcPr>
          <w:p w14:paraId="3D66804F" w14:textId="77777777" w:rsidR="000D5F6D" w:rsidRPr="001D5320" w:rsidRDefault="000D5F6D" w:rsidP="000D5F6D">
            <w:pPr>
              <w:jc w:val="center"/>
              <w:rPr>
                <w:rFonts w:ascii="Cambria" w:hAnsi="Cambria" w:cs="Arial"/>
                <w:color w:val="000000"/>
                <w:sz w:val="22"/>
                <w:szCs w:val="22"/>
              </w:rPr>
            </w:pPr>
            <w:r w:rsidRPr="001D5320">
              <w:rPr>
                <w:rFonts w:ascii="Cambria" w:hAnsi="Cambria" w:cs="Arial"/>
                <w:color w:val="000000"/>
                <w:sz w:val="22"/>
                <w:szCs w:val="22"/>
              </w:rPr>
              <w:t>238910</w:t>
            </w:r>
          </w:p>
        </w:tc>
        <w:tc>
          <w:tcPr>
            <w:tcW w:w="903" w:type="dxa"/>
            <w:tcBorders>
              <w:top w:val="nil"/>
              <w:left w:val="nil"/>
              <w:bottom w:val="single" w:sz="4" w:space="0" w:color="auto"/>
              <w:right w:val="single" w:sz="4" w:space="0" w:color="auto"/>
            </w:tcBorders>
            <w:shd w:val="clear" w:color="auto" w:fill="auto"/>
            <w:vAlign w:val="bottom"/>
          </w:tcPr>
          <w:p w14:paraId="20553809"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1</w:t>
            </w:r>
          </w:p>
        </w:tc>
        <w:tc>
          <w:tcPr>
            <w:tcW w:w="882" w:type="dxa"/>
            <w:tcBorders>
              <w:top w:val="nil"/>
              <w:left w:val="nil"/>
              <w:bottom w:val="single" w:sz="4" w:space="0" w:color="auto"/>
              <w:right w:val="single" w:sz="4" w:space="0" w:color="auto"/>
            </w:tcBorders>
            <w:shd w:val="clear" w:color="auto" w:fill="auto"/>
            <w:vAlign w:val="bottom"/>
          </w:tcPr>
          <w:p w14:paraId="005362E0"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19</w:t>
            </w:r>
          </w:p>
        </w:tc>
        <w:tc>
          <w:tcPr>
            <w:tcW w:w="1164" w:type="dxa"/>
            <w:tcBorders>
              <w:top w:val="nil"/>
              <w:left w:val="nil"/>
              <w:bottom w:val="single" w:sz="4" w:space="0" w:color="auto"/>
              <w:right w:val="single" w:sz="4" w:space="0" w:color="auto"/>
            </w:tcBorders>
            <w:shd w:val="clear" w:color="auto" w:fill="auto"/>
            <w:vAlign w:val="bottom"/>
          </w:tcPr>
          <w:p w14:paraId="1A04E84B"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5.3%</w:t>
            </w:r>
          </w:p>
        </w:tc>
        <w:tc>
          <w:tcPr>
            <w:tcW w:w="1480" w:type="dxa"/>
            <w:tcBorders>
              <w:top w:val="nil"/>
              <w:left w:val="single" w:sz="4" w:space="0" w:color="auto"/>
              <w:bottom w:val="single" w:sz="4" w:space="0" w:color="auto"/>
              <w:right w:val="single" w:sz="4" w:space="0" w:color="auto"/>
            </w:tcBorders>
            <w:shd w:val="clear" w:color="auto" w:fill="auto"/>
            <w:noWrap/>
            <w:vAlign w:val="bottom"/>
          </w:tcPr>
          <w:p w14:paraId="49505293" w14:textId="0BED6642" w:rsidR="000D5F6D" w:rsidRPr="001D5320" w:rsidRDefault="000D5F6D" w:rsidP="000D5F6D">
            <w:pPr>
              <w:jc w:val="center"/>
              <w:rPr>
                <w:rFonts w:ascii="Cambria" w:hAnsi="Cambria" w:cs="Arial"/>
                <w:sz w:val="22"/>
                <w:szCs w:val="22"/>
              </w:rPr>
            </w:pPr>
            <w:r>
              <w:rPr>
                <w:rFonts w:ascii="Cambria" w:hAnsi="Cambria" w:cs="Arial"/>
                <w:sz w:val="22"/>
                <w:szCs w:val="22"/>
              </w:rPr>
              <w:t>$19,002,040</w:t>
            </w:r>
          </w:p>
        </w:tc>
        <w:tc>
          <w:tcPr>
            <w:tcW w:w="1350" w:type="dxa"/>
            <w:tcBorders>
              <w:top w:val="nil"/>
              <w:left w:val="nil"/>
              <w:bottom w:val="single" w:sz="4" w:space="0" w:color="auto"/>
              <w:right w:val="single" w:sz="8" w:space="0" w:color="auto"/>
            </w:tcBorders>
            <w:shd w:val="clear" w:color="auto" w:fill="auto"/>
            <w:vAlign w:val="bottom"/>
          </w:tcPr>
          <w:p w14:paraId="297CA4A1" w14:textId="2D78AB4C" w:rsidR="000D5F6D" w:rsidRPr="001D5320" w:rsidRDefault="000D5F6D" w:rsidP="000D5F6D">
            <w:pPr>
              <w:jc w:val="center"/>
              <w:rPr>
                <w:rFonts w:ascii="Cambria" w:hAnsi="Cambria" w:cs="Arial"/>
                <w:sz w:val="22"/>
                <w:szCs w:val="22"/>
              </w:rPr>
            </w:pPr>
            <w:r>
              <w:rPr>
                <w:rFonts w:ascii="Cambria" w:hAnsi="Cambria" w:cs="Arial"/>
                <w:sz w:val="22"/>
                <w:szCs w:val="22"/>
              </w:rPr>
              <w:t>$1,000,107</w:t>
            </w:r>
          </w:p>
        </w:tc>
      </w:tr>
      <w:tr w:rsidR="000D5F6D" w:rsidRPr="001D5320" w14:paraId="1AD936BE" w14:textId="77777777" w:rsidTr="000D5F6D">
        <w:trPr>
          <w:trHeight w:val="300"/>
          <w:jc w:val="center"/>
        </w:trPr>
        <w:tc>
          <w:tcPr>
            <w:tcW w:w="2323" w:type="dxa"/>
            <w:tcBorders>
              <w:top w:val="nil"/>
              <w:left w:val="single" w:sz="8" w:space="0" w:color="auto"/>
              <w:bottom w:val="single" w:sz="4" w:space="0" w:color="auto"/>
              <w:right w:val="single" w:sz="4" w:space="0" w:color="auto"/>
            </w:tcBorders>
            <w:shd w:val="clear" w:color="auto" w:fill="auto"/>
            <w:vAlign w:val="bottom"/>
          </w:tcPr>
          <w:p w14:paraId="68A07DAB" w14:textId="77777777" w:rsidR="000D5F6D" w:rsidRPr="001D5320" w:rsidRDefault="000D5F6D" w:rsidP="000D5F6D">
            <w:pPr>
              <w:rPr>
                <w:rFonts w:ascii="Cambria" w:hAnsi="Cambria" w:cs="Arial"/>
                <w:sz w:val="22"/>
                <w:szCs w:val="22"/>
              </w:rPr>
            </w:pPr>
            <w:r w:rsidRPr="001D5320">
              <w:rPr>
                <w:rFonts w:ascii="Cambria" w:hAnsi="Cambria" w:cs="Arial"/>
                <w:sz w:val="22"/>
                <w:szCs w:val="22"/>
              </w:rPr>
              <w:t>Geotechnical Testing</w:t>
            </w:r>
          </w:p>
        </w:tc>
        <w:tc>
          <w:tcPr>
            <w:tcW w:w="1100" w:type="dxa"/>
            <w:tcBorders>
              <w:top w:val="nil"/>
              <w:left w:val="nil"/>
              <w:bottom w:val="single" w:sz="4" w:space="0" w:color="auto"/>
              <w:right w:val="single" w:sz="4" w:space="0" w:color="auto"/>
            </w:tcBorders>
            <w:shd w:val="clear" w:color="auto" w:fill="auto"/>
            <w:vAlign w:val="center"/>
          </w:tcPr>
          <w:p w14:paraId="7001F863" w14:textId="77777777" w:rsidR="000D5F6D" w:rsidRPr="001D5320" w:rsidRDefault="000D5F6D" w:rsidP="000D5F6D">
            <w:pPr>
              <w:jc w:val="center"/>
              <w:rPr>
                <w:rFonts w:ascii="Cambria" w:hAnsi="Cambria" w:cs="Arial"/>
                <w:color w:val="000000"/>
                <w:sz w:val="22"/>
                <w:szCs w:val="22"/>
              </w:rPr>
            </w:pPr>
            <w:r w:rsidRPr="001D5320">
              <w:rPr>
                <w:rFonts w:ascii="Cambria" w:hAnsi="Cambria" w:cs="Arial"/>
                <w:color w:val="000000"/>
                <w:sz w:val="22"/>
                <w:szCs w:val="22"/>
              </w:rPr>
              <w:t>541380</w:t>
            </w:r>
          </w:p>
        </w:tc>
        <w:tc>
          <w:tcPr>
            <w:tcW w:w="903" w:type="dxa"/>
            <w:tcBorders>
              <w:top w:val="nil"/>
              <w:left w:val="nil"/>
              <w:bottom w:val="single" w:sz="4" w:space="0" w:color="auto"/>
              <w:right w:val="single" w:sz="4" w:space="0" w:color="auto"/>
            </w:tcBorders>
            <w:shd w:val="clear" w:color="auto" w:fill="auto"/>
            <w:vAlign w:val="bottom"/>
          </w:tcPr>
          <w:p w14:paraId="16A2E40E"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29</w:t>
            </w:r>
          </w:p>
        </w:tc>
        <w:tc>
          <w:tcPr>
            <w:tcW w:w="882" w:type="dxa"/>
            <w:tcBorders>
              <w:top w:val="nil"/>
              <w:left w:val="nil"/>
              <w:bottom w:val="single" w:sz="4" w:space="0" w:color="auto"/>
              <w:right w:val="single" w:sz="4" w:space="0" w:color="auto"/>
            </w:tcBorders>
            <w:shd w:val="clear" w:color="auto" w:fill="auto"/>
            <w:vAlign w:val="bottom"/>
          </w:tcPr>
          <w:p w14:paraId="0213AAC2"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149</w:t>
            </w:r>
          </w:p>
        </w:tc>
        <w:tc>
          <w:tcPr>
            <w:tcW w:w="1164" w:type="dxa"/>
            <w:tcBorders>
              <w:top w:val="nil"/>
              <w:left w:val="nil"/>
              <w:bottom w:val="single" w:sz="4" w:space="0" w:color="auto"/>
              <w:right w:val="single" w:sz="4" w:space="0" w:color="auto"/>
            </w:tcBorders>
            <w:shd w:val="clear" w:color="auto" w:fill="auto"/>
            <w:vAlign w:val="bottom"/>
          </w:tcPr>
          <w:p w14:paraId="478A7465"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19.5%</w:t>
            </w:r>
          </w:p>
        </w:tc>
        <w:tc>
          <w:tcPr>
            <w:tcW w:w="1480" w:type="dxa"/>
            <w:tcBorders>
              <w:top w:val="nil"/>
              <w:left w:val="single" w:sz="4" w:space="0" w:color="auto"/>
              <w:bottom w:val="single" w:sz="4" w:space="0" w:color="auto"/>
              <w:right w:val="single" w:sz="4" w:space="0" w:color="auto"/>
            </w:tcBorders>
            <w:shd w:val="clear" w:color="auto" w:fill="auto"/>
            <w:noWrap/>
            <w:vAlign w:val="bottom"/>
          </w:tcPr>
          <w:p w14:paraId="25A02F12" w14:textId="09505ABB" w:rsidR="000D5F6D" w:rsidRPr="001D5320" w:rsidRDefault="000D5F6D" w:rsidP="000D5F6D">
            <w:pPr>
              <w:jc w:val="center"/>
              <w:rPr>
                <w:rFonts w:ascii="Cambria" w:hAnsi="Cambria" w:cs="Arial"/>
                <w:sz w:val="22"/>
                <w:szCs w:val="22"/>
              </w:rPr>
            </w:pPr>
            <w:r>
              <w:rPr>
                <w:rFonts w:ascii="Cambria" w:hAnsi="Cambria" w:cs="Arial"/>
                <w:sz w:val="22"/>
                <w:szCs w:val="22"/>
              </w:rPr>
              <w:t>$5,065,917</w:t>
            </w:r>
          </w:p>
        </w:tc>
        <w:tc>
          <w:tcPr>
            <w:tcW w:w="1350" w:type="dxa"/>
            <w:tcBorders>
              <w:top w:val="nil"/>
              <w:left w:val="nil"/>
              <w:bottom w:val="single" w:sz="4" w:space="0" w:color="auto"/>
              <w:right w:val="single" w:sz="8" w:space="0" w:color="auto"/>
            </w:tcBorders>
            <w:shd w:val="clear" w:color="auto" w:fill="auto"/>
            <w:vAlign w:val="bottom"/>
          </w:tcPr>
          <w:p w14:paraId="0D3A90FF" w14:textId="6AB55C6C" w:rsidR="000D5F6D" w:rsidRPr="001D5320" w:rsidRDefault="000D5F6D" w:rsidP="000D5F6D">
            <w:pPr>
              <w:jc w:val="center"/>
              <w:rPr>
                <w:rFonts w:ascii="Cambria" w:hAnsi="Cambria" w:cs="Arial"/>
                <w:sz w:val="22"/>
                <w:szCs w:val="22"/>
              </w:rPr>
            </w:pPr>
            <w:r>
              <w:rPr>
                <w:rFonts w:ascii="Cambria" w:hAnsi="Cambria" w:cs="Arial"/>
                <w:sz w:val="22"/>
                <w:szCs w:val="22"/>
              </w:rPr>
              <w:t>$310,929</w:t>
            </w:r>
          </w:p>
        </w:tc>
      </w:tr>
      <w:tr w:rsidR="000D5F6D" w:rsidRPr="001D5320" w14:paraId="087163D7" w14:textId="77777777" w:rsidTr="000D5F6D">
        <w:trPr>
          <w:trHeight w:val="300"/>
          <w:jc w:val="center"/>
        </w:trPr>
        <w:tc>
          <w:tcPr>
            <w:tcW w:w="2323" w:type="dxa"/>
            <w:tcBorders>
              <w:top w:val="nil"/>
              <w:left w:val="single" w:sz="8" w:space="0" w:color="auto"/>
              <w:bottom w:val="single" w:sz="4" w:space="0" w:color="auto"/>
              <w:right w:val="single" w:sz="4" w:space="0" w:color="auto"/>
            </w:tcBorders>
            <w:shd w:val="clear" w:color="auto" w:fill="auto"/>
            <w:vAlign w:val="bottom"/>
          </w:tcPr>
          <w:p w14:paraId="1A15E208" w14:textId="77777777" w:rsidR="000D5F6D" w:rsidRPr="001D5320" w:rsidRDefault="000D5F6D" w:rsidP="000D5F6D">
            <w:pPr>
              <w:rPr>
                <w:rFonts w:ascii="Cambria" w:hAnsi="Cambria" w:cs="Arial"/>
                <w:sz w:val="22"/>
                <w:szCs w:val="22"/>
              </w:rPr>
            </w:pPr>
            <w:r w:rsidRPr="001D5320">
              <w:rPr>
                <w:rFonts w:ascii="Cambria" w:hAnsi="Cambria" w:cs="Arial"/>
                <w:sz w:val="22"/>
                <w:szCs w:val="22"/>
              </w:rPr>
              <w:t>Environmental</w:t>
            </w:r>
          </w:p>
        </w:tc>
        <w:tc>
          <w:tcPr>
            <w:tcW w:w="1100" w:type="dxa"/>
            <w:tcBorders>
              <w:top w:val="nil"/>
              <w:left w:val="nil"/>
              <w:bottom w:val="single" w:sz="4" w:space="0" w:color="auto"/>
              <w:right w:val="single" w:sz="4" w:space="0" w:color="auto"/>
            </w:tcBorders>
            <w:shd w:val="clear" w:color="auto" w:fill="auto"/>
            <w:vAlign w:val="center"/>
          </w:tcPr>
          <w:p w14:paraId="548CF990" w14:textId="77777777" w:rsidR="000D5F6D" w:rsidRPr="001D5320" w:rsidRDefault="000D5F6D" w:rsidP="000D5F6D">
            <w:pPr>
              <w:jc w:val="center"/>
              <w:rPr>
                <w:rFonts w:ascii="Cambria" w:hAnsi="Cambria" w:cs="Arial"/>
                <w:color w:val="000000"/>
                <w:sz w:val="22"/>
                <w:szCs w:val="22"/>
              </w:rPr>
            </w:pPr>
            <w:r w:rsidRPr="001D5320">
              <w:rPr>
                <w:rFonts w:ascii="Cambria" w:hAnsi="Cambria" w:cs="Arial"/>
                <w:color w:val="000000"/>
                <w:sz w:val="22"/>
                <w:szCs w:val="22"/>
              </w:rPr>
              <w:t>541620</w:t>
            </w:r>
          </w:p>
        </w:tc>
        <w:tc>
          <w:tcPr>
            <w:tcW w:w="903" w:type="dxa"/>
            <w:tcBorders>
              <w:top w:val="nil"/>
              <w:left w:val="nil"/>
              <w:bottom w:val="single" w:sz="4" w:space="0" w:color="auto"/>
              <w:right w:val="single" w:sz="4" w:space="0" w:color="auto"/>
            </w:tcBorders>
            <w:shd w:val="clear" w:color="auto" w:fill="auto"/>
            <w:vAlign w:val="bottom"/>
          </w:tcPr>
          <w:p w14:paraId="3F4EED0B"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59</w:t>
            </w:r>
          </w:p>
        </w:tc>
        <w:tc>
          <w:tcPr>
            <w:tcW w:w="882" w:type="dxa"/>
            <w:tcBorders>
              <w:top w:val="nil"/>
              <w:left w:val="nil"/>
              <w:bottom w:val="single" w:sz="4" w:space="0" w:color="auto"/>
              <w:right w:val="single" w:sz="4" w:space="0" w:color="auto"/>
            </w:tcBorders>
            <w:shd w:val="clear" w:color="auto" w:fill="auto"/>
            <w:vAlign w:val="bottom"/>
          </w:tcPr>
          <w:p w14:paraId="51E88FC5"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284</w:t>
            </w:r>
          </w:p>
        </w:tc>
        <w:tc>
          <w:tcPr>
            <w:tcW w:w="1164" w:type="dxa"/>
            <w:tcBorders>
              <w:top w:val="nil"/>
              <w:left w:val="nil"/>
              <w:bottom w:val="single" w:sz="4" w:space="0" w:color="auto"/>
              <w:right w:val="single" w:sz="4" w:space="0" w:color="auto"/>
            </w:tcBorders>
            <w:shd w:val="clear" w:color="auto" w:fill="auto"/>
            <w:vAlign w:val="bottom"/>
          </w:tcPr>
          <w:p w14:paraId="61E04B10"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20.8%</w:t>
            </w:r>
          </w:p>
        </w:tc>
        <w:tc>
          <w:tcPr>
            <w:tcW w:w="1480" w:type="dxa"/>
            <w:tcBorders>
              <w:top w:val="nil"/>
              <w:left w:val="single" w:sz="4" w:space="0" w:color="auto"/>
              <w:bottom w:val="single" w:sz="4" w:space="0" w:color="auto"/>
              <w:right w:val="single" w:sz="4" w:space="0" w:color="auto"/>
            </w:tcBorders>
            <w:shd w:val="clear" w:color="auto" w:fill="auto"/>
            <w:noWrap/>
            <w:vAlign w:val="bottom"/>
          </w:tcPr>
          <w:p w14:paraId="74AC7E20" w14:textId="4AA786AE" w:rsidR="000D5F6D" w:rsidRPr="001D5320" w:rsidRDefault="000D5F6D" w:rsidP="000D5F6D">
            <w:pPr>
              <w:jc w:val="center"/>
              <w:rPr>
                <w:rFonts w:ascii="Cambria" w:hAnsi="Cambria" w:cs="Arial"/>
                <w:sz w:val="22"/>
                <w:szCs w:val="22"/>
              </w:rPr>
            </w:pPr>
            <w:r>
              <w:rPr>
                <w:rFonts w:ascii="Cambria" w:hAnsi="Cambria" w:cs="Arial"/>
                <w:sz w:val="22"/>
                <w:szCs w:val="22"/>
              </w:rPr>
              <w:t>$604,083</w:t>
            </w:r>
          </w:p>
        </w:tc>
        <w:tc>
          <w:tcPr>
            <w:tcW w:w="1350" w:type="dxa"/>
            <w:tcBorders>
              <w:top w:val="nil"/>
              <w:left w:val="nil"/>
              <w:bottom w:val="single" w:sz="4" w:space="0" w:color="auto"/>
              <w:right w:val="single" w:sz="8" w:space="0" w:color="auto"/>
            </w:tcBorders>
            <w:shd w:val="clear" w:color="auto" w:fill="auto"/>
            <w:vAlign w:val="bottom"/>
          </w:tcPr>
          <w:p w14:paraId="186F7F3F" w14:textId="17E6AD2F" w:rsidR="000D5F6D" w:rsidRPr="001D5320" w:rsidRDefault="000D5F6D" w:rsidP="000D5F6D">
            <w:pPr>
              <w:jc w:val="center"/>
              <w:rPr>
                <w:rFonts w:ascii="Cambria" w:hAnsi="Cambria" w:cs="Arial"/>
                <w:sz w:val="22"/>
                <w:szCs w:val="22"/>
              </w:rPr>
            </w:pPr>
            <w:r>
              <w:rPr>
                <w:rFonts w:ascii="Cambria" w:hAnsi="Cambria" w:cs="Arial"/>
                <w:sz w:val="22"/>
                <w:szCs w:val="22"/>
              </w:rPr>
              <w:t>$117,573</w:t>
            </w:r>
          </w:p>
        </w:tc>
      </w:tr>
      <w:tr w:rsidR="000D5F6D" w:rsidRPr="001D5320" w14:paraId="03DFB04A" w14:textId="77777777" w:rsidTr="000D5F6D">
        <w:trPr>
          <w:trHeight w:val="300"/>
          <w:jc w:val="center"/>
        </w:trPr>
        <w:tc>
          <w:tcPr>
            <w:tcW w:w="2323" w:type="dxa"/>
            <w:tcBorders>
              <w:top w:val="nil"/>
              <w:left w:val="single" w:sz="8" w:space="0" w:color="auto"/>
              <w:bottom w:val="single" w:sz="4" w:space="0" w:color="auto"/>
              <w:right w:val="single" w:sz="4" w:space="0" w:color="auto"/>
            </w:tcBorders>
            <w:shd w:val="clear" w:color="auto" w:fill="auto"/>
            <w:vAlign w:val="bottom"/>
          </w:tcPr>
          <w:p w14:paraId="010FDB51" w14:textId="77777777" w:rsidR="000D5F6D" w:rsidRPr="001D5320" w:rsidRDefault="000D5F6D" w:rsidP="000D5F6D">
            <w:pPr>
              <w:rPr>
                <w:rFonts w:ascii="Cambria" w:hAnsi="Cambria" w:cs="Arial"/>
                <w:sz w:val="22"/>
                <w:szCs w:val="22"/>
              </w:rPr>
            </w:pPr>
            <w:r w:rsidRPr="001D5320">
              <w:rPr>
                <w:rFonts w:ascii="Cambria" w:hAnsi="Cambria" w:cs="Arial"/>
                <w:sz w:val="22"/>
                <w:szCs w:val="22"/>
              </w:rPr>
              <w:t>Landscaping</w:t>
            </w:r>
          </w:p>
        </w:tc>
        <w:tc>
          <w:tcPr>
            <w:tcW w:w="1100" w:type="dxa"/>
            <w:tcBorders>
              <w:top w:val="nil"/>
              <w:left w:val="nil"/>
              <w:bottom w:val="single" w:sz="4" w:space="0" w:color="auto"/>
              <w:right w:val="single" w:sz="4" w:space="0" w:color="auto"/>
            </w:tcBorders>
            <w:shd w:val="clear" w:color="auto" w:fill="auto"/>
            <w:vAlign w:val="center"/>
          </w:tcPr>
          <w:p w14:paraId="585D6C58" w14:textId="77777777" w:rsidR="000D5F6D" w:rsidRPr="001D5320" w:rsidRDefault="000D5F6D" w:rsidP="000D5F6D">
            <w:pPr>
              <w:jc w:val="center"/>
              <w:rPr>
                <w:rFonts w:ascii="Cambria" w:hAnsi="Cambria" w:cs="Arial"/>
                <w:color w:val="000000"/>
                <w:sz w:val="22"/>
                <w:szCs w:val="22"/>
              </w:rPr>
            </w:pPr>
            <w:r w:rsidRPr="001D5320">
              <w:rPr>
                <w:rFonts w:ascii="Cambria" w:hAnsi="Cambria" w:cs="Arial"/>
                <w:color w:val="000000"/>
                <w:sz w:val="22"/>
                <w:szCs w:val="22"/>
              </w:rPr>
              <w:t>561730</w:t>
            </w:r>
          </w:p>
        </w:tc>
        <w:tc>
          <w:tcPr>
            <w:tcW w:w="903" w:type="dxa"/>
            <w:tcBorders>
              <w:top w:val="nil"/>
              <w:left w:val="nil"/>
              <w:bottom w:val="single" w:sz="4" w:space="0" w:color="auto"/>
              <w:right w:val="single" w:sz="4" w:space="0" w:color="auto"/>
            </w:tcBorders>
            <w:shd w:val="clear" w:color="auto" w:fill="auto"/>
            <w:vAlign w:val="bottom"/>
          </w:tcPr>
          <w:p w14:paraId="13125579"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0</w:t>
            </w:r>
          </w:p>
        </w:tc>
        <w:tc>
          <w:tcPr>
            <w:tcW w:w="882" w:type="dxa"/>
            <w:tcBorders>
              <w:top w:val="nil"/>
              <w:left w:val="nil"/>
              <w:bottom w:val="single" w:sz="4" w:space="0" w:color="auto"/>
              <w:right w:val="single" w:sz="4" w:space="0" w:color="auto"/>
            </w:tcBorders>
            <w:shd w:val="clear" w:color="auto" w:fill="auto"/>
            <w:vAlign w:val="bottom"/>
          </w:tcPr>
          <w:p w14:paraId="4165B84E"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87</w:t>
            </w:r>
          </w:p>
        </w:tc>
        <w:tc>
          <w:tcPr>
            <w:tcW w:w="1164" w:type="dxa"/>
            <w:tcBorders>
              <w:top w:val="nil"/>
              <w:left w:val="nil"/>
              <w:bottom w:val="single" w:sz="4" w:space="0" w:color="auto"/>
              <w:right w:val="single" w:sz="4" w:space="0" w:color="auto"/>
            </w:tcBorders>
            <w:shd w:val="clear" w:color="auto" w:fill="auto"/>
            <w:vAlign w:val="bottom"/>
          </w:tcPr>
          <w:p w14:paraId="765C6EC3" w14:textId="77777777" w:rsidR="000D5F6D" w:rsidRPr="001D5320" w:rsidRDefault="000D5F6D" w:rsidP="000D5F6D">
            <w:pPr>
              <w:jc w:val="center"/>
              <w:rPr>
                <w:rFonts w:ascii="Cambria" w:hAnsi="Cambria" w:cs="Arial"/>
                <w:sz w:val="22"/>
                <w:szCs w:val="22"/>
              </w:rPr>
            </w:pPr>
            <w:r w:rsidRPr="001D5320">
              <w:rPr>
                <w:rFonts w:ascii="Cambria" w:hAnsi="Cambria" w:cs="Arial"/>
                <w:sz w:val="22"/>
                <w:szCs w:val="22"/>
              </w:rPr>
              <w:t>0.0%</w:t>
            </w:r>
          </w:p>
        </w:tc>
        <w:tc>
          <w:tcPr>
            <w:tcW w:w="1480" w:type="dxa"/>
            <w:tcBorders>
              <w:top w:val="nil"/>
              <w:left w:val="single" w:sz="4" w:space="0" w:color="auto"/>
              <w:bottom w:val="single" w:sz="4" w:space="0" w:color="auto"/>
              <w:right w:val="single" w:sz="4" w:space="0" w:color="auto"/>
            </w:tcBorders>
            <w:shd w:val="clear" w:color="auto" w:fill="auto"/>
            <w:noWrap/>
            <w:vAlign w:val="bottom"/>
          </w:tcPr>
          <w:p w14:paraId="5312144B" w14:textId="078EB41A" w:rsidR="000D5F6D" w:rsidRPr="001D5320" w:rsidRDefault="000D5F6D" w:rsidP="000D5F6D">
            <w:pPr>
              <w:jc w:val="center"/>
              <w:rPr>
                <w:rFonts w:ascii="Cambria" w:hAnsi="Cambria" w:cs="Arial"/>
                <w:sz w:val="22"/>
                <w:szCs w:val="22"/>
              </w:rPr>
            </w:pPr>
            <w:r>
              <w:rPr>
                <w:rFonts w:ascii="Cambria" w:hAnsi="Cambria" w:cs="Arial"/>
                <w:sz w:val="22"/>
                <w:szCs w:val="22"/>
              </w:rPr>
              <w:t>$226,530</w:t>
            </w:r>
          </w:p>
        </w:tc>
        <w:tc>
          <w:tcPr>
            <w:tcW w:w="1350" w:type="dxa"/>
            <w:tcBorders>
              <w:top w:val="nil"/>
              <w:left w:val="nil"/>
              <w:bottom w:val="single" w:sz="4" w:space="0" w:color="auto"/>
              <w:right w:val="single" w:sz="8" w:space="0" w:color="auto"/>
            </w:tcBorders>
            <w:shd w:val="clear" w:color="auto" w:fill="auto"/>
            <w:vAlign w:val="bottom"/>
          </w:tcPr>
          <w:p w14:paraId="77A158FC" w14:textId="089FFCA0" w:rsidR="000D5F6D" w:rsidRPr="001D5320" w:rsidRDefault="000D5F6D" w:rsidP="000D5F6D">
            <w:pPr>
              <w:jc w:val="center"/>
              <w:rPr>
                <w:rFonts w:ascii="Cambria" w:hAnsi="Cambria" w:cs="Arial"/>
                <w:sz w:val="22"/>
                <w:szCs w:val="22"/>
              </w:rPr>
            </w:pPr>
            <w:r>
              <w:rPr>
                <w:rFonts w:ascii="Cambria" w:hAnsi="Cambria" w:cs="Arial"/>
                <w:sz w:val="22"/>
                <w:szCs w:val="22"/>
              </w:rPr>
              <w:t>$0</w:t>
            </w:r>
          </w:p>
        </w:tc>
      </w:tr>
      <w:tr w:rsidR="000D5F6D" w:rsidRPr="00643224" w14:paraId="36FEBF79" w14:textId="77777777" w:rsidTr="000D5F6D">
        <w:trPr>
          <w:trHeight w:val="300"/>
          <w:jc w:val="center"/>
        </w:trPr>
        <w:tc>
          <w:tcPr>
            <w:tcW w:w="6372" w:type="dxa"/>
            <w:gridSpan w:val="5"/>
            <w:tcBorders>
              <w:top w:val="single" w:sz="4" w:space="0" w:color="auto"/>
              <w:left w:val="single" w:sz="8" w:space="0" w:color="auto"/>
              <w:bottom w:val="single" w:sz="4" w:space="0" w:color="auto"/>
              <w:right w:val="single" w:sz="4" w:space="0" w:color="auto"/>
            </w:tcBorders>
            <w:shd w:val="clear" w:color="auto" w:fill="auto"/>
            <w:hideMark/>
          </w:tcPr>
          <w:p w14:paraId="377ABA5C" w14:textId="77777777" w:rsidR="000D5F6D" w:rsidRPr="001C2D6A" w:rsidRDefault="000D5F6D" w:rsidP="000D5F6D">
            <w:pPr>
              <w:jc w:val="center"/>
              <w:rPr>
                <w:rFonts w:ascii="Cambria" w:hAnsi="Cambria" w:cs="Arial"/>
                <w:b/>
                <w:sz w:val="22"/>
                <w:szCs w:val="22"/>
              </w:rPr>
            </w:pPr>
            <w:r w:rsidRPr="001C2D6A">
              <w:rPr>
                <w:rFonts w:ascii="Cambria" w:hAnsi="Cambria" w:cs="Arial"/>
                <w:b/>
                <w:sz w:val="22"/>
                <w:szCs w:val="22"/>
              </w:rPr>
              <w:t>Total</w:t>
            </w:r>
          </w:p>
        </w:tc>
        <w:tc>
          <w:tcPr>
            <w:tcW w:w="1480" w:type="dxa"/>
            <w:tcBorders>
              <w:top w:val="nil"/>
              <w:left w:val="nil"/>
              <w:bottom w:val="single" w:sz="4" w:space="0" w:color="auto"/>
              <w:right w:val="single" w:sz="4" w:space="0" w:color="auto"/>
            </w:tcBorders>
            <w:shd w:val="clear" w:color="auto" w:fill="auto"/>
            <w:noWrap/>
            <w:vAlign w:val="bottom"/>
          </w:tcPr>
          <w:p w14:paraId="7A4C2D17" w14:textId="754AF6B5" w:rsidR="000D5F6D" w:rsidRPr="00643224" w:rsidRDefault="000D5F6D" w:rsidP="000D5F6D">
            <w:pPr>
              <w:jc w:val="center"/>
              <w:rPr>
                <w:rFonts w:ascii="Cambria" w:hAnsi="Cambria" w:cs="Arial"/>
                <w:b/>
                <w:bCs/>
                <w:sz w:val="22"/>
                <w:szCs w:val="22"/>
              </w:rPr>
            </w:pPr>
            <w:r>
              <w:rPr>
                <w:rFonts w:ascii="Cambria" w:hAnsi="Cambria" w:cs="Arial"/>
                <w:b/>
                <w:bCs/>
                <w:sz w:val="22"/>
                <w:szCs w:val="22"/>
              </w:rPr>
              <w:t>$28,350,000</w:t>
            </w:r>
          </w:p>
        </w:tc>
        <w:tc>
          <w:tcPr>
            <w:tcW w:w="1350" w:type="dxa"/>
            <w:tcBorders>
              <w:top w:val="nil"/>
              <w:left w:val="nil"/>
              <w:bottom w:val="single" w:sz="4" w:space="0" w:color="auto"/>
              <w:right w:val="single" w:sz="8" w:space="0" w:color="auto"/>
            </w:tcBorders>
            <w:shd w:val="clear" w:color="auto" w:fill="auto"/>
            <w:noWrap/>
            <w:vAlign w:val="center"/>
          </w:tcPr>
          <w:p w14:paraId="576ACB1B" w14:textId="003FCB01" w:rsidR="000D5F6D" w:rsidRPr="00643224" w:rsidRDefault="000D5F6D" w:rsidP="000D5F6D">
            <w:pPr>
              <w:jc w:val="center"/>
              <w:rPr>
                <w:rFonts w:ascii="Cambria" w:hAnsi="Cambria" w:cs="Arial"/>
                <w:b/>
                <w:bCs/>
                <w:sz w:val="22"/>
                <w:szCs w:val="22"/>
              </w:rPr>
            </w:pPr>
            <w:r>
              <w:rPr>
                <w:rFonts w:ascii="Cambria" w:hAnsi="Cambria" w:cs="Arial"/>
                <w:b/>
                <w:bCs/>
                <w:sz w:val="22"/>
                <w:szCs w:val="22"/>
              </w:rPr>
              <w:t>$1,986,228</w:t>
            </w:r>
          </w:p>
        </w:tc>
      </w:tr>
      <w:tr w:rsidR="000D5F6D" w:rsidRPr="001C2D6A" w14:paraId="73524B6E" w14:textId="77777777" w:rsidTr="000D5F6D">
        <w:trPr>
          <w:trHeight w:val="300"/>
          <w:jc w:val="center"/>
        </w:trPr>
        <w:tc>
          <w:tcPr>
            <w:tcW w:w="7852"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60457AD" w14:textId="77777777" w:rsidR="000D5F6D" w:rsidRPr="001C2D6A" w:rsidRDefault="000D5F6D" w:rsidP="000D5F6D">
            <w:pPr>
              <w:jc w:val="center"/>
              <w:rPr>
                <w:rFonts w:ascii="Cambria" w:hAnsi="Cambria" w:cs="Arial"/>
                <w:b/>
                <w:sz w:val="22"/>
                <w:szCs w:val="22"/>
              </w:rPr>
            </w:pPr>
            <w:r w:rsidRPr="001C2D6A">
              <w:rPr>
                <w:rFonts w:ascii="Cambria" w:hAnsi="Cambria" w:cs="Arial"/>
                <w:b/>
                <w:sz w:val="22"/>
                <w:szCs w:val="22"/>
              </w:rPr>
              <w:t>Weighted Step 1 Goal =</w:t>
            </w:r>
          </w:p>
        </w:tc>
        <w:tc>
          <w:tcPr>
            <w:tcW w:w="1350" w:type="dxa"/>
            <w:tcBorders>
              <w:top w:val="nil"/>
              <w:left w:val="nil"/>
              <w:bottom w:val="single" w:sz="8" w:space="0" w:color="auto"/>
              <w:right w:val="single" w:sz="8" w:space="0" w:color="auto"/>
            </w:tcBorders>
            <w:shd w:val="clear" w:color="auto" w:fill="auto"/>
            <w:noWrap/>
            <w:vAlign w:val="center"/>
          </w:tcPr>
          <w:p w14:paraId="4FA47611" w14:textId="79949219" w:rsidR="000D5F6D" w:rsidRPr="001C2D6A" w:rsidRDefault="000D5F6D" w:rsidP="000D5F6D">
            <w:pPr>
              <w:jc w:val="center"/>
              <w:rPr>
                <w:rFonts w:ascii="Cambria" w:hAnsi="Cambria" w:cs="Arial"/>
                <w:b/>
                <w:bCs/>
                <w:sz w:val="22"/>
                <w:szCs w:val="22"/>
              </w:rPr>
            </w:pPr>
            <w:r>
              <w:rPr>
                <w:rFonts w:ascii="Cambria" w:hAnsi="Cambria" w:cs="Arial"/>
                <w:b/>
                <w:bCs/>
                <w:sz w:val="22"/>
                <w:szCs w:val="22"/>
              </w:rPr>
              <w:t>7.0%</w:t>
            </w:r>
          </w:p>
        </w:tc>
      </w:tr>
    </w:tbl>
    <w:p w14:paraId="3724B253" w14:textId="77777777" w:rsidR="00372B63" w:rsidRPr="00E2281E" w:rsidRDefault="00372B63" w:rsidP="00372B63">
      <w:pPr>
        <w:pStyle w:val="PlainText"/>
        <w:ind w:left="720" w:firstLine="720"/>
        <w:rPr>
          <w:rFonts w:asciiTheme="majorHAnsi" w:hAnsiTheme="majorHAnsi" w:cs="Times New Roman"/>
          <w:iCs/>
          <w:kern w:val="16"/>
          <w:sz w:val="16"/>
          <w:szCs w:val="18"/>
        </w:rPr>
      </w:pPr>
      <w:r w:rsidRPr="00E2281E">
        <w:rPr>
          <w:rFonts w:asciiTheme="majorHAnsi" w:hAnsiTheme="majorHAnsi" w:cs="Times New Roman"/>
          <w:iCs/>
          <w:kern w:val="16"/>
          <w:sz w:val="16"/>
          <w:szCs w:val="18"/>
        </w:rPr>
        <w:t xml:space="preserve">SOURCES: </w:t>
      </w:r>
    </w:p>
    <w:p w14:paraId="15D9DB45" w14:textId="77777777" w:rsidR="00372B63" w:rsidRPr="00E2281E" w:rsidRDefault="00372B63" w:rsidP="00372B63">
      <w:pPr>
        <w:pStyle w:val="PlainText"/>
        <w:tabs>
          <w:tab w:val="left" w:pos="1710"/>
        </w:tabs>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1.  </w:t>
      </w:r>
      <w:r w:rsidRPr="00E2281E">
        <w:rPr>
          <w:rFonts w:asciiTheme="majorHAnsi" w:hAnsiTheme="majorHAnsi" w:cs="Times New Roman"/>
          <w:iCs/>
          <w:kern w:val="16"/>
          <w:sz w:val="16"/>
          <w:szCs w:val="18"/>
        </w:rPr>
        <w:t>20</w:t>
      </w:r>
      <w:r>
        <w:rPr>
          <w:rFonts w:asciiTheme="majorHAnsi" w:hAnsiTheme="majorHAnsi" w:cs="Times New Roman"/>
          <w:iCs/>
          <w:kern w:val="16"/>
          <w:sz w:val="16"/>
          <w:szCs w:val="18"/>
        </w:rPr>
        <w:t>22</w:t>
      </w:r>
      <w:r w:rsidRPr="00E2281E">
        <w:rPr>
          <w:rFonts w:asciiTheme="majorHAnsi" w:hAnsiTheme="majorHAnsi" w:cs="Times New Roman"/>
          <w:iCs/>
          <w:kern w:val="16"/>
          <w:sz w:val="16"/>
          <w:szCs w:val="18"/>
        </w:rPr>
        <w:t xml:space="preserve"> County Business Patterns, U.S. Census Bureau.</w:t>
      </w:r>
    </w:p>
    <w:p w14:paraId="61BD939F" w14:textId="77777777" w:rsidR="00372B63" w:rsidRDefault="00372B63" w:rsidP="00372B63">
      <w:pPr>
        <w:pStyle w:val="PlainText"/>
        <w:overflowPunct w:val="0"/>
        <w:autoSpaceDE w:val="0"/>
        <w:autoSpaceDN w:val="0"/>
        <w:adjustRightInd w:val="0"/>
        <w:ind w:left="1440"/>
        <w:textAlignment w:val="baseline"/>
        <w:rPr>
          <w:rFonts w:asciiTheme="majorHAnsi" w:hAnsiTheme="majorHAnsi" w:cs="Times New Roman"/>
          <w:iCs/>
          <w:kern w:val="16"/>
          <w:sz w:val="16"/>
          <w:szCs w:val="18"/>
        </w:rPr>
      </w:pPr>
      <w:r>
        <w:rPr>
          <w:rFonts w:asciiTheme="majorHAnsi" w:hAnsiTheme="majorHAnsi" w:cs="Times New Roman"/>
          <w:iCs/>
          <w:kern w:val="16"/>
          <w:sz w:val="16"/>
          <w:szCs w:val="18"/>
        </w:rPr>
        <w:t xml:space="preserve">2.  </w:t>
      </w:r>
      <w:r w:rsidRPr="00E2281E">
        <w:rPr>
          <w:rFonts w:asciiTheme="majorHAnsi" w:hAnsiTheme="majorHAnsi" w:cs="Times New Roman"/>
          <w:iCs/>
          <w:kern w:val="16"/>
          <w:sz w:val="16"/>
          <w:szCs w:val="18"/>
        </w:rPr>
        <w:t>Virginia UCP DBE Directory,</w:t>
      </w:r>
      <w:r>
        <w:rPr>
          <w:rFonts w:asciiTheme="majorHAnsi" w:hAnsiTheme="majorHAnsi" w:cs="Times New Roman"/>
          <w:iCs/>
          <w:kern w:val="16"/>
          <w:sz w:val="16"/>
          <w:szCs w:val="18"/>
        </w:rPr>
        <w:t xml:space="preserve"> September 2024</w:t>
      </w:r>
      <w:r w:rsidRPr="00E2281E">
        <w:rPr>
          <w:rFonts w:asciiTheme="majorHAnsi" w:hAnsiTheme="majorHAnsi" w:cs="Times New Roman"/>
          <w:iCs/>
          <w:kern w:val="16"/>
          <w:sz w:val="16"/>
          <w:szCs w:val="18"/>
        </w:rPr>
        <w:t>.</w:t>
      </w:r>
    </w:p>
    <w:p w14:paraId="3AA7E617" w14:textId="77777777" w:rsidR="00977DFF" w:rsidRDefault="00977DFF" w:rsidP="009D0ED3">
      <w:pPr>
        <w:pStyle w:val="PlainText"/>
        <w:ind w:left="720"/>
        <w:rPr>
          <w:rFonts w:asciiTheme="majorHAnsi" w:hAnsiTheme="majorHAnsi" w:cs="Times New Roman"/>
          <w:b/>
          <w:bCs/>
          <w:iCs/>
          <w:kern w:val="16"/>
          <w:sz w:val="18"/>
          <w:szCs w:val="18"/>
        </w:rPr>
      </w:pPr>
    </w:p>
    <w:p w14:paraId="76E5636C" w14:textId="63CD58FD" w:rsidR="009D0ED3" w:rsidRDefault="009D0ED3" w:rsidP="009D0ED3">
      <w:pPr>
        <w:pStyle w:val="PlainText"/>
        <w:ind w:left="720"/>
        <w:rPr>
          <w:rFonts w:asciiTheme="majorHAnsi" w:hAnsiTheme="majorHAnsi" w:cs="Times New Roman"/>
          <w:b/>
          <w:bCs/>
          <w:iCs/>
          <w:kern w:val="16"/>
          <w:sz w:val="18"/>
          <w:szCs w:val="18"/>
        </w:rPr>
      </w:pPr>
      <w:r w:rsidRPr="00E2281E">
        <w:rPr>
          <w:rFonts w:asciiTheme="majorHAnsi" w:hAnsiTheme="majorHAnsi" w:cs="Times New Roman"/>
          <w:b/>
          <w:bCs/>
          <w:iCs/>
          <w:kern w:val="16"/>
          <w:sz w:val="18"/>
          <w:szCs w:val="18"/>
        </w:rPr>
        <w:t>NOTE:  The County Business Patterns data were used as the source to determine the denominator, or the number of all firms in the market area.  The DBE directories listed above were used to determine the numerator, or the number of DBE firms in the market area.</w:t>
      </w:r>
    </w:p>
    <w:p w14:paraId="6834D240" w14:textId="4D72D923" w:rsidR="000E7041" w:rsidRDefault="000E7041" w:rsidP="009D0ED3">
      <w:pPr>
        <w:pStyle w:val="PlainText"/>
        <w:ind w:left="720"/>
        <w:rPr>
          <w:rFonts w:asciiTheme="majorHAnsi" w:hAnsiTheme="majorHAnsi" w:cs="Times New Roman"/>
          <w:b/>
          <w:bCs/>
          <w:iCs/>
          <w:kern w:val="16"/>
          <w:sz w:val="18"/>
          <w:szCs w:val="18"/>
        </w:rPr>
      </w:pPr>
    </w:p>
    <w:p w14:paraId="4A00DF2B" w14:textId="1E7E4B17" w:rsidR="000E7041" w:rsidRDefault="000E7041" w:rsidP="009D0ED3">
      <w:pPr>
        <w:pStyle w:val="PlainText"/>
        <w:ind w:left="720"/>
        <w:rPr>
          <w:rFonts w:asciiTheme="majorHAnsi" w:hAnsiTheme="majorHAnsi" w:cs="Times New Roman"/>
          <w:b/>
          <w:bCs/>
          <w:iCs/>
          <w:kern w:val="16"/>
          <w:sz w:val="18"/>
          <w:szCs w:val="18"/>
        </w:rPr>
      </w:pPr>
    </w:p>
    <w:p w14:paraId="5696B1D4" w14:textId="77777777" w:rsidR="00977DFF" w:rsidRDefault="00977DFF" w:rsidP="009D0ED3">
      <w:pPr>
        <w:pStyle w:val="PlainText"/>
        <w:ind w:left="720"/>
        <w:rPr>
          <w:rFonts w:asciiTheme="majorHAnsi" w:hAnsiTheme="majorHAnsi" w:cs="Times New Roman"/>
          <w:b/>
          <w:bCs/>
          <w:iCs/>
          <w:kern w:val="16"/>
          <w:sz w:val="18"/>
          <w:szCs w:val="18"/>
        </w:rPr>
      </w:pPr>
    </w:p>
    <w:p w14:paraId="6E137C5B" w14:textId="77777777" w:rsidR="000E7041" w:rsidRPr="00E2281E" w:rsidRDefault="000E7041" w:rsidP="009D0ED3">
      <w:pPr>
        <w:pStyle w:val="PlainText"/>
        <w:ind w:left="720"/>
        <w:rPr>
          <w:rFonts w:asciiTheme="majorHAnsi" w:hAnsiTheme="majorHAnsi" w:cs="Times New Roman"/>
          <w:b/>
          <w:bCs/>
          <w:iCs/>
          <w:kern w:val="16"/>
          <w:sz w:val="18"/>
          <w:szCs w:val="18"/>
        </w:rPr>
      </w:pPr>
    </w:p>
    <w:p w14:paraId="59242E87" w14:textId="77777777" w:rsidR="009D0ED3" w:rsidRPr="00E2281E" w:rsidRDefault="009D0ED3" w:rsidP="009D0ED3">
      <w:pPr>
        <w:pStyle w:val="PlainText"/>
        <w:numPr>
          <w:ilvl w:val="1"/>
          <w:numId w:val="3"/>
        </w:numPr>
        <w:overflowPunct w:val="0"/>
        <w:autoSpaceDE w:val="0"/>
        <w:autoSpaceDN w:val="0"/>
        <w:adjustRightInd w:val="0"/>
        <w:textAlignment w:val="baseline"/>
        <w:rPr>
          <w:rFonts w:asciiTheme="majorHAnsi" w:hAnsiTheme="majorHAnsi" w:cs="Times New Roman"/>
          <w:b/>
          <w:iCs/>
          <w:kern w:val="16"/>
          <w:sz w:val="24"/>
          <w:szCs w:val="24"/>
        </w:rPr>
      </w:pPr>
      <w:r w:rsidRPr="00E2281E">
        <w:rPr>
          <w:rFonts w:asciiTheme="majorHAnsi" w:hAnsiTheme="majorHAnsi" w:cs="Times New Roman"/>
          <w:b/>
          <w:iCs/>
          <w:kern w:val="16"/>
          <w:sz w:val="24"/>
          <w:szCs w:val="24"/>
        </w:rPr>
        <w:t>Determination of the “Weighted” DBE Base Figure</w:t>
      </w:r>
    </w:p>
    <w:p w14:paraId="5C19DA77" w14:textId="77777777" w:rsidR="009D0ED3" w:rsidRPr="00E2281E" w:rsidRDefault="009D0ED3" w:rsidP="009D0ED3">
      <w:pPr>
        <w:pStyle w:val="PlainText"/>
        <w:rPr>
          <w:rFonts w:asciiTheme="majorHAnsi" w:hAnsiTheme="majorHAnsi" w:cs="Times New Roman"/>
          <w:iCs/>
          <w:kern w:val="16"/>
          <w:sz w:val="24"/>
          <w:szCs w:val="24"/>
        </w:rPr>
      </w:pPr>
    </w:p>
    <w:p w14:paraId="66DEF6DF" w14:textId="77777777" w:rsidR="00A60B8B" w:rsidRPr="00E2281E" w:rsidRDefault="00A60B8B" w:rsidP="00A60B8B">
      <w:pPr>
        <w:pStyle w:val="PlainText"/>
        <w:ind w:left="720"/>
        <w:rPr>
          <w:rFonts w:asciiTheme="majorHAnsi" w:hAnsiTheme="majorHAnsi" w:cs="Times New Roman"/>
          <w:bCs/>
          <w:iCs/>
          <w:sz w:val="24"/>
          <w:szCs w:val="24"/>
        </w:rPr>
      </w:pPr>
      <w:r w:rsidRPr="009735DC">
        <w:rPr>
          <w:rFonts w:asciiTheme="majorHAnsi" w:hAnsiTheme="majorHAnsi" w:cs="Times New Roman"/>
          <w:iCs/>
          <w:sz w:val="24"/>
          <w:szCs w:val="24"/>
        </w:rPr>
        <w:t xml:space="preserve">The Step 1 DBE Base Figure for each project was derived by multiplying the dollars for each activity by the percentage of relevant DBE firms to all relevant firms.  </w:t>
      </w:r>
      <w:r w:rsidRPr="009735DC">
        <w:rPr>
          <w:rFonts w:asciiTheme="majorHAnsi" w:hAnsiTheme="majorHAnsi" w:cs="Times New Roman"/>
          <w:bCs/>
          <w:iCs/>
          <w:sz w:val="24"/>
          <w:szCs w:val="24"/>
        </w:rPr>
        <w:t>The total DBE goal in dollars was divided by the total project costs to derive the step 1 goals.</w:t>
      </w:r>
    </w:p>
    <w:p w14:paraId="12B1BB95" w14:textId="77777777" w:rsidR="009D0ED3" w:rsidRPr="00E2281E" w:rsidRDefault="009D0ED3" w:rsidP="009D0ED3">
      <w:pPr>
        <w:pStyle w:val="PlainText"/>
        <w:ind w:left="720"/>
        <w:rPr>
          <w:rFonts w:asciiTheme="majorHAnsi" w:hAnsiTheme="majorHAnsi" w:cs="Times New Roman"/>
          <w:iCs/>
          <w:kern w:val="16"/>
          <w:sz w:val="24"/>
          <w:szCs w:val="24"/>
        </w:rPr>
      </w:pPr>
    </w:p>
    <w:p w14:paraId="4775EC31" w14:textId="77777777" w:rsidR="00A60B8B" w:rsidRPr="00E2281E" w:rsidRDefault="00A60B8B" w:rsidP="00A60B8B">
      <w:pPr>
        <w:pStyle w:val="PlainText"/>
        <w:ind w:left="720"/>
        <w:rPr>
          <w:rFonts w:asciiTheme="majorHAnsi" w:hAnsiTheme="majorHAnsi" w:cs="Times New Roman"/>
          <w:iCs/>
          <w:sz w:val="24"/>
          <w:szCs w:val="24"/>
        </w:rPr>
      </w:pPr>
      <w:r w:rsidRPr="00E2281E">
        <w:rPr>
          <w:rFonts w:asciiTheme="majorHAnsi" w:hAnsiTheme="majorHAnsi" w:cs="Times New Roman"/>
          <w:iCs/>
          <w:sz w:val="24"/>
          <w:szCs w:val="24"/>
        </w:rPr>
        <w:t>The Step 1 DBE Base Figures for the Airport are as follows:</w:t>
      </w:r>
    </w:p>
    <w:p w14:paraId="11F2DBF6" w14:textId="77777777" w:rsidR="004F3A2F" w:rsidRPr="00E2281E" w:rsidRDefault="004F3A2F" w:rsidP="009D0ED3">
      <w:pPr>
        <w:pStyle w:val="PlainText"/>
        <w:ind w:left="720"/>
        <w:rPr>
          <w:rFonts w:asciiTheme="majorHAnsi" w:hAnsiTheme="majorHAnsi" w:cs="Times New Roman"/>
          <w:iCs/>
          <w:kern w:val="16"/>
          <w:sz w:val="24"/>
          <w:szCs w:val="24"/>
        </w:rPr>
      </w:pP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960"/>
      </w:tblGrid>
      <w:tr w:rsidR="009735DC" w:rsidRPr="00E2281E" w14:paraId="7D660FF2" w14:textId="77777777" w:rsidTr="000355CF">
        <w:trPr>
          <w:trHeight w:val="300"/>
          <w:jc w:val="center"/>
        </w:trPr>
        <w:tc>
          <w:tcPr>
            <w:tcW w:w="6660" w:type="dxa"/>
            <w:shd w:val="clear" w:color="auto" w:fill="auto"/>
            <w:vAlign w:val="center"/>
          </w:tcPr>
          <w:p w14:paraId="2CED1CC6" w14:textId="5635591C" w:rsidR="009735DC" w:rsidRPr="007875A4" w:rsidRDefault="00355CA9" w:rsidP="009735DC">
            <w:pPr>
              <w:rPr>
                <w:rFonts w:ascii="Cambria" w:hAnsi="Cambria" w:cs="Arial"/>
              </w:rPr>
            </w:pPr>
            <w:r w:rsidRPr="00355CA9">
              <w:rPr>
                <w:rFonts w:ascii="Cambria" w:hAnsi="Cambria" w:cs="Arial"/>
              </w:rPr>
              <w:t>Rehabilitation Taxiway B (B1-B5) &amp; Hold Apron Construction</w:t>
            </w:r>
          </w:p>
        </w:tc>
        <w:tc>
          <w:tcPr>
            <w:tcW w:w="960" w:type="dxa"/>
            <w:shd w:val="clear" w:color="000000" w:fill="FFFFFF"/>
            <w:vAlign w:val="bottom"/>
          </w:tcPr>
          <w:p w14:paraId="1F759872" w14:textId="134E256D" w:rsidR="009735DC" w:rsidRPr="00355CA9" w:rsidRDefault="00355CA9" w:rsidP="009735DC">
            <w:pPr>
              <w:rPr>
                <w:rFonts w:ascii="Cambria" w:hAnsi="Cambria" w:cs="Arial"/>
              </w:rPr>
            </w:pPr>
            <w:r w:rsidRPr="00355CA9">
              <w:rPr>
                <w:rFonts w:ascii="Cambria" w:hAnsi="Cambria" w:cs="Arial"/>
              </w:rPr>
              <w:t>14.8%</w:t>
            </w:r>
          </w:p>
        </w:tc>
      </w:tr>
      <w:tr w:rsidR="009735DC" w:rsidRPr="00E2281E" w14:paraId="7CB738AD" w14:textId="77777777" w:rsidTr="000355CF">
        <w:trPr>
          <w:trHeight w:val="300"/>
          <w:jc w:val="center"/>
        </w:trPr>
        <w:tc>
          <w:tcPr>
            <w:tcW w:w="6660" w:type="dxa"/>
            <w:shd w:val="clear" w:color="auto" w:fill="auto"/>
            <w:vAlign w:val="center"/>
          </w:tcPr>
          <w:p w14:paraId="4F7EC281" w14:textId="637ADC51" w:rsidR="009735DC" w:rsidRPr="007875A4" w:rsidRDefault="00355CA9" w:rsidP="009735DC">
            <w:pPr>
              <w:rPr>
                <w:rFonts w:ascii="Cambria" w:hAnsi="Cambria" w:cs="Arial"/>
              </w:rPr>
            </w:pPr>
            <w:r>
              <w:rPr>
                <w:rFonts w:ascii="Cambria" w:hAnsi="Cambria" w:cs="Arial"/>
              </w:rPr>
              <w:t>Runway 6/24 Rehabilitation Design</w:t>
            </w:r>
          </w:p>
        </w:tc>
        <w:tc>
          <w:tcPr>
            <w:tcW w:w="960" w:type="dxa"/>
            <w:shd w:val="clear" w:color="000000" w:fill="FFFFFF"/>
            <w:noWrap/>
            <w:vAlign w:val="bottom"/>
          </w:tcPr>
          <w:p w14:paraId="4CF8B7FD" w14:textId="7A1D38DB" w:rsidR="009735DC" w:rsidRPr="00355CA9" w:rsidRDefault="00355CA9" w:rsidP="009735DC">
            <w:pPr>
              <w:rPr>
                <w:rFonts w:ascii="Cambria" w:hAnsi="Cambria" w:cs="Arial"/>
              </w:rPr>
            </w:pPr>
            <w:r>
              <w:rPr>
                <w:rFonts w:ascii="Cambria" w:hAnsi="Cambria" w:cs="Arial"/>
              </w:rPr>
              <w:t>6.1%</w:t>
            </w:r>
          </w:p>
        </w:tc>
      </w:tr>
      <w:tr w:rsidR="009735DC" w:rsidRPr="00E2281E" w14:paraId="1BE4F4CD" w14:textId="77777777" w:rsidTr="000355CF">
        <w:trPr>
          <w:trHeight w:val="264"/>
          <w:jc w:val="center"/>
        </w:trPr>
        <w:tc>
          <w:tcPr>
            <w:tcW w:w="6660" w:type="dxa"/>
            <w:shd w:val="clear" w:color="auto" w:fill="auto"/>
            <w:vAlign w:val="center"/>
          </w:tcPr>
          <w:p w14:paraId="1C0647E6" w14:textId="7E832845" w:rsidR="009735DC" w:rsidRPr="007875A4" w:rsidRDefault="00355CA9" w:rsidP="009735DC">
            <w:pPr>
              <w:rPr>
                <w:rFonts w:ascii="Cambria" w:hAnsi="Cambria" w:cs="Arial"/>
              </w:rPr>
            </w:pPr>
            <w:r>
              <w:rPr>
                <w:rFonts w:ascii="Cambria" w:hAnsi="Cambria" w:cs="Arial"/>
              </w:rPr>
              <w:t>Land Acquisition</w:t>
            </w:r>
          </w:p>
        </w:tc>
        <w:tc>
          <w:tcPr>
            <w:tcW w:w="960" w:type="dxa"/>
            <w:shd w:val="clear" w:color="000000" w:fill="FFFFFF"/>
            <w:noWrap/>
            <w:vAlign w:val="bottom"/>
          </w:tcPr>
          <w:p w14:paraId="3801108E" w14:textId="23B18A5A" w:rsidR="009735DC" w:rsidRPr="00355CA9" w:rsidRDefault="00283B66" w:rsidP="009735DC">
            <w:pPr>
              <w:rPr>
                <w:rFonts w:ascii="Cambria" w:hAnsi="Cambria" w:cs="Arial"/>
              </w:rPr>
            </w:pPr>
            <w:r>
              <w:rPr>
                <w:rFonts w:ascii="Cambria" w:hAnsi="Cambria" w:cs="Arial"/>
              </w:rPr>
              <w:t>4.4%</w:t>
            </w:r>
          </w:p>
        </w:tc>
      </w:tr>
      <w:tr w:rsidR="009735DC" w:rsidRPr="00E2281E" w14:paraId="29F8124C" w14:textId="77777777" w:rsidTr="000355CF">
        <w:trPr>
          <w:trHeight w:val="264"/>
          <w:jc w:val="center"/>
        </w:trPr>
        <w:tc>
          <w:tcPr>
            <w:tcW w:w="6660" w:type="dxa"/>
            <w:shd w:val="clear" w:color="auto" w:fill="auto"/>
            <w:vAlign w:val="center"/>
          </w:tcPr>
          <w:p w14:paraId="655035B2" w14:textId="735F8F5F" w:rsidR="009735DC" w:rsidRPr="007875A4" w:rsidRDefault="000355CF" w:rsidP="009735DC">
            <w:pPr>
              <w:rPr>
                <w:rFonts w:ascii="Cambria" w:hAnsi="Cambria" w:cs="Arial"/>
              </w:rPr>
            </w:pPr>
            <w:r w:rsidRPr="000355CF">
              <w:rPr>
                <w:rFonts w:ascii="Cambria" w:hAnsi="Cambria" w:cs="Arial"/>
              </w:rPr>
              <w:t>Terminal Improvements - Security Checkpoint &amp; EDS Relocation/Baggage Reconfiguration (Design)</w:t>
            </w:r>
          </w:p>
        </w:tc>
        <w:tc>
          <w:tcPr>
            <w:tcW w:w="960" w:type="dxa"/>
            <w:shd w:val="clear" w:color="000000" w:fill="FFFFFF"/>
            <w:noWrap/>
            <w:vAlign w:val="bottom"/>
          </w:tcPr>
          <w:p w14:paraId="5128EC24" w14:textId="079AF9E3" w:rsidR="009735DC" w:rsidRPr="00355CA9" w:rsidRDefault="00905B57" w:rsidP="009735DC">
            <w:pPr>
              <w:rPr>
                <w:rFonts w:ascii="Cambria" w:hAnsi="Cambria" w:cs="Arial"/>
              </w:rPr>
            </w:pPr>
            <w:r>
              <w:rPr>
                <w:rFonts w:ascii="Cambria" w:hAnsi="Cambria" w:cs="Arial"/>
              </w:rPr>
              <w:t>6.1%</w:t>
            </w:r>
          </w:p>
        </w:tc>
      </w:tr>
      <w:tr w:rsidR="000D5F6D" w:rsidRPr="00E2281E" w14:paraId="54022D9F" w14:textId="77777777" w:rsidTr="000355CF">
        <w:trPr>
          <w:trHeight w:val="264"/>
          <w:jc w:val="center"/>
        </w:trPr>
        <w:tc>
          <w:tcPr>
            <w:tcW w:w="6660" w:type="dxa"/>
            <w:shd w:val="clear" w:color="auto" w:fill="auto"/>
            <w:vAlign w:val="center"/>
          </w:tcPr>
          <w:p w14:paraId="505F938C" w14:textId="4618BFA3" w:rsidR="000D5F6D" w:rsidRPr="007875A4" w:rsidRDefault="00905B57" w:rsidP="009735DC">
            <w:pPr>
              <w:rPr>
                <w:rFonts w:ascii="Cambria" w:hAnsi="Cambria" w:cs="Arial"/>
              </w:rPr>
            </w:pPr>
            <w:r w:rsidRPr="00905B57">
              <w:rPr>
                <w:rFonts w:ascii="Cambria" w:hAnsi="Cambria" w:cs="Arial"/>
              </w:rPr>
              <w:t>Terminal Improvements Phase 1 - Security Checkpoint (BIL) - Construction</w:t>
            </w:r>
          </w:p>
        </w:tc>
        <w:tc>
          <w:tcPr>
            <w:tcW w:w="960" w:type="dxa"/>
            <w:shd w:val="clear" w:color="000000" w:fill="FFFFFF"/>
            <w:noWrap/>
            <w:vAlign w:val="bottom"/>
          </w:tcPr>
          <w:p w14:paraId="7DAC3F37" w14:textId="08223EDF" w:rsidR="000D5F6D" w:rsidRPr="00355CA9" w:rsidRDefault="00905B57" w:rsidP="009735DC">
            <w:pPr>
              <w:rPr>
                <w:rFonts w:ascii="Cambria" w:hAnsi="Cambria" w:cs="Arial"/>
              </w:rPr>
            </w:pPr>
            <w:r>
              <w:rPr>
                <w:rFonts w:ascii="Cambria" w:hAnsi="Cambria" w:cs="Arial"/>
              </w:rPr>
              <w:t>4.1%</w:t>
            </w:r>
          </w:p>
        </w:tc>
      </w:tr>
      <w:tr w:rsidR="000D5F6D" w:rsidRPr="00E2281E" w14:paraId="29956B5B" w14:textId="77777777" w:rsidTr="000355CF">
        <w:trPr>
          <w:trHeight w:val="264"/>
          <w:jc w:val="center"/>
        </w:trPr>
        <w:tc>
          <w:tcPr>
            <w:tcW w:w="6660" w:type="dxa"/>
            <w:shd w:val="clear" w:color="auto" w:fill="auto"/>
            <w:vAlign w:val="center"/>
          </w:tcPr>
          <w:p w14:paraId="43A40511" w14:textId="225955B0" w:rsidR="000D5F6D" w:rsidRPr="007875A4" w:rsidRDefault="00A351A9" w:rsidP="009735DC">
            <w:pPr>
              <w:rPr>
                <w:rFonts w:ascii="Cambria" w:hAnsi="Cambria" w:cs="Arial"/>
              </w:rPr>
            </w:pPr>
            <w:r>
              <w:rPr>
                <w:rFonts w:ascii="Cambria" w:hAnsi="Cambria" w:cs="Arial"/>
              </w:rPr>
              <w:t>R</w:t>
            </w:r>
            <w:r w:rsidRPr="00A351A9">
              <w:rPr>
                <w:rFonts w:ascii="Cambria" w:hAnsi="Cambria" w:cs="Arial"/>
              </w:rPr>
              <w:t>unway 6/24 Rehabilitation Phase 1 Construction</w:t>
            </w:r>
          </w:p>
        </w:tc>
        <w:tc>
          <w:tcPr>
            <w:tcW w:w="960" w:type="dxa"/>
            <w:shd w:val="clear" w:color="000000" w:fill="FFFFFF"/>
            <w:noWrap/>
            <w:vAlign w:val="bottom"/>
          </w:tcPr>
          <w:p w14:paraId="06634687" w14:textId="6A011E43" w:rsidR="000D5F6D" w:rsidRPr="00355CA9" w:rsidRDefault="00A351A9" w:rsidP="009735DC">
            <w:pPr>
              <w:rPr>
                <w:rFonts w:ascii="Cambria" w:hAnsi="Cambria" w:cs="Arial"/>
              </w:rPr>
            </w:pPr>
            <w:r>
              <w:rPr>
                <w:rFonts w:ascii="Cambria" w:hAnsi="Cambria" w:cs="Arial"/>
              </w:rPr>
              <w:t>14.8%</w:t>
            </w:r>
          </w:p>
        </w:tc>
      </w:tr>
      <w:tr w:rsidR="000D5F6D" w:rsidRPr="00E2281E" w14:paraId="3312079C" w14:textId="77777777" w:rsidTr="000355CF">
        <w:trPr>
          <w:trHeight w:val="264"/>
          <w:jc w:val="center"/>
        </w:trPr>
        <w:tc>
          <w:tcPr>
            <w:tcW w:w="6660" w:type="dxa"/>
            <w:shd w:val="clear" w:color="auto" w:fill="auto"/>
            <w:vAlign w:val="center"/>
          </w:tcPr>
          <w:p w14:paraId="6104FA58" w14:textId="26B8E487" w:rsidR="000D5F6D" w:rsidRPr="007875A4" w:rsidRDefault="00A351A9" w:rsidP="009735DC">
            <w:pPr>
              <w:rPr>
                <w:rFonts w:ascii="Cambria" w:hAnsi="Cambria" w:cs="Arial"/>
              </w:rPr>
            </w:pPr>
            <w:r>
              <w:rPr>
                <w:rFonts w:ascii="Cambria" w:hAnsi="Cambria" w:cs="Arial"/>
              </w:rPr>
              <w:t>Runway 6/24 Extension NEPA</w:t>
            </w:r>
          </w:p>
        </w:tc>
        <w:tc>
          <w:tcPr>
            <w:tcW w:w="960" w:type="dxa"/>
            <w:shd w:val="clear" w:color="000000" w:fill="FFFFFF"/>
            <w:noWrap/>
            <w:vAlign w:val="bottom"/>
          </w:tcPr>
          <w:p w14:paraId="1704ED58" w14:textId="3D3E0BF3" w:rsidR="000D5F6D" w:rsidRPr="00355CA9" w:rsidRDefault="007E5323" w:rsidP="009735DC">
            <w:pPr>
              <w:rPr>
                <w:rFonts w:ascii="Cambria" w:hAnsi="Cambria" w:cs="Arial"/>
              </w:rPr>
            </w:pPr>
            <w:r>
              <w:rPr>
                <w:rFonts w:ascii="Cambria" w:hAnsi="Cambria" w:cs="Arial"/>
              </w:rPr>
              <w:t>13.5%</w:t>
            </w:r>
          </w:p>
        </w:tc>
      </w:tr>
      <w:tr w:rsidR="000D5F6D" w:rsidRPr="00E2281E" w14:paraId="056A337A" w14:textId="77777777" w:rsidTr="000355CF">
        <w:trPr>
          <w:trHeight w:val="264"/>
          <w:jc w:val="center"/>
        </w:trPr>
        <w:tc>
          <w:tcPr>
            <w:tcW w:w="6660" w:type="dxa"/>
            <w:shd w:val="clear" w:color="auto" w:fill="auto"/>
            <w:vAlign w:val="center"/>
          </w:tcPr>
          <w:p w14:paraId="3820E80A" w14:textId="79C8A7F4" w:rsidR="000D5F6D" w:rsidRPr="007875A4" w:rsidRDefault="00512BDF" w:rsidP="009735DC">
            <w:pPr>
              <w:rPr>
                <w:rFonts w:ascii="Cambria" w:hAnsi="Cambria" w:cs="Arial"/>
              </w:rPr>
            </w:pPr>
            <w:r>
              <w:rPr>
                <w:rFonts w:ascii="Cambria" w:hAnsi="Cambria" w:cs="Arial"/>
              </w:rPr>
              <w:t>Runway 24 EMAS Design</w:t>
            </w:r>
          </w:p>
        </w:tc>
        <w:tc>
          <w:tcPr>
            <w:tcW w:w="960" w:type="dxa"/>
            <w:shd w:val="clear" w:color="000000" w:fill="FFFFFF"/>
            <w:noWrap/>
            <w:vAlign w:val="bottom"/>
          </w:tcPr>
          <w:p w14:paraId="61729FD2" w14:textId="7D141F4E" w:rsidR="000D5F6D" w:rsidRPr="00355CA9" w:rsidRDefault="00512BDF" w:rsidP="009735DC">
            <w:pPr>
              <w:rPr>
                <w:rFonts w:ascii="Cambria" w:hAnsi="Cambria" w:cs="Arial"/>
              </w:rPr>
            </w:pPr>
            <w:r>
              <w:rPr>
                <w:rFonts w:ascii="Cambria" w:hAnsi="Cambria" w:cs="Arial"/>
              </w:rPr>
              <w:t>6.1%</w:t>
            </w:r>
          </w:p>
        </w:tc>
      </w:tr>
      <w:tr w:rsidR="000D5F6D" w:rsidRPr="00E2281E" w14:paraId="0F4B99AB" w14:textId="77777777" w:rsidTr="000355CF">
        <w:trPr>
          <w:trHeight w:val="264"/>
          <w:jc w:val="center"/>
        </w:trPr>
        <w:tc>
          <w:tcPr>
            <w:tcW w:w="6660" w:type="dxa"/>
            <w:shd w:val="clear" w:color="auto" w:fill="auto"/>
            <w:vAlign w:val="center"/>
          </w:tcPr>
          <w:p w14:paraId="7FAF4F5D" w14:textId="6F4A20BD" w:rsidR="000D5F6D" w:rsidRPr="007875A4" w:rsidRDefault="00512BDF" w:rsidP="009735DC">
            <w:pPr>
              <w:rPr>
                <w:rFonts w:ascii="Cambria" w:hAnsi="Cambria" w:cs="Arial"/>
              </w:rPr>
            </w:pPr>
            <w:r w:rsidRPr="00512BDF">
              <w:rPr>
                <w:rFonts w:ascii="Cambria" w:hAnsi="Cambria" w:cs="Arial"/>
              </w:rPr>
              <w:t>Terminal Improvements Phase 2 - EDS/ Baggage</w:t>
            </w:r>
            <w:r>
              <w:rPr>
                <w:rFonts w:ascii="Cambria" w:hAnsi="Cambria" w:cs="Arial"/>
              </w:rPr>
              <w:t xml:space="preserve"> </w:t>
            </w:r>
            <w:r w:rsidRPr="00512BDF">
              <w:rPr>
                <w:rFonts w:ascii="Cambria" w:hAnsi="Cambria" w:cs="Arial"/>
              </w:rPr>
              <w:t>(BIL)</w:t>
            </w:r>
          </w:p>
        </w:tc>
        <w:tc>
          <w:tcPr>
            <w:tcW w:w="960" w:type="dxa"/>
            <w:shd w:val="clear" w:color="000000" w:fill="FFFFFF"/>
            <w:noWrap/>
            <w:vAlign w:val="bottom"/>
          </w:tcPr>
          <w:p w14:paraId="03848E16" w14:textId="3AD0A437" w:rsidR="000D5F6D" w:rsidRPr="00355CA9" w:rsidRDefault="00666D98" w:rsidP="009735DC">
            <w:pPr>
              <w:rPr>
                <w:rFonts w:ascii="Cambria" w:hAnsi="Cambria" w:cs="Arial"/>
              </w:rPr>
            </w:pPr>
            <w:r>
              <w:rPr>
                <w:rFonts w:ascii="Cambria" w:hAnsi="Cambria" w:cs="Arial"/>
              </w:rPr>
              <w:t>0.4%</w:t>
            </w:r>
          </w:p>
        </w:tc>
      </w:tr>
      <w:tr w:rsidR="000D5F6D" w:rsidRPr="00E2281E" w14:paraId="6E0817DB" w14:textId="77777777" w:rsidTr="000355CF">
        <w:trPr>
          <w:trHeight w:val="264"/>
          <w:jc w:val="center"/>
        </w:trPr>
        <w:tc>
          <w:tcPr>
            <w:tcW w:w="6660" w:type="dxa"/>
            <w:shd w:val="clear" w:color="auto" w:fill="auto"/>
            <w:vAlign w:val="center"/>
          </w:tcPr>
          <w:p w14:paraId="3A06724D" w14:textId="014EAAFB" w:rsidR="000D5F6D" w:rsidRPr="007875A4" w:rsidRDefault="00666D98" w:rsidP="009735DC">
            <w:pPr>
              <w:rPr>
                <w:rFonts w:ascii="Cambria" w:hAnsi="Cambria" w:cs="Arial"/>
              </w:rPr>
            </w:pPr>
            <w:r w:rsidRPr="00666D98">
              <w:rPr>
                <w:rFonts w:ascii="Cambria" w:hAnsi="Cambria" w:cs="Arial"/>
              </w:rPr>
              <w:t>Runway 6/24 Rehabilitation - Phase 2 Construction</w:t>
            </w:r>
          </w:p>
        </w:tc>
        <w:tc>
          <w:tcPr>
            <w:tcW w:w="960" w:type="dxa"/>
            <w:shd w:val="clear" w:color="000000" w:fill="FFFFFF"/>
            <w:noWrap/>
            <w:vAlign w:val="bottom"/>
          </w:tcPr>
          <w:p w14:paraId="245BBA55" w14:textId="7D92030E" w:rsidR="000D5F6D" w:rsidRPr="00355CA9" w:rsidRDefault="00666D98" w:rsidP="009735DC">
            <w:pPr>
              <w:rPr>
                <w:rFonts w:ascii="Cambria" w:hAnsi="Cambria" w:cs="Arial"/>
              </w:rPr>
            </w:pPr>
            <w:r>
              <w:rPr>
                <w:rFonts w:ascii="Cambria" w:hAnsi="Cambria" w:cs="Arial"/>
              </w:rPr>
              <w:t>14.8%</w:t>
            </w:r>
          </w:p>
        </w:tc>
      </w:tr>
      <w:tr w:rsidR="000D5F6D" w:rsidRPr="00E2281E" w14:paraId="7F4C4999" w14:textId="77777777" w:rsidTr="000355CF">
        <w:trPr>
          <w:trHeight w:val="264"/>
          <w:jc w:val="center"/>
        </w:trPr>
        <w:tc>
          <w:tcPr>
            <w:tcW w:w="6660" w:type="dxa"/>
            <w:shd w:val="clear" w:color="auto" w:fill="auto"/>
            <w:vAlign w:val="center"/>
          </w:tcPr>
          <w:p w14:paraId="25BE2972" w14:textId="5ADAE6F0" w:rsidR="000D5F6D" w:rsidRPr="007875A4" w:rsidRDefault="00CE0BC5" w:rsidP="009735DC">
            <w:pPr>
              <w:rPr>
                <w:rFonts w:ascii="Cambria" w:hAnsi="Cambria" w:cs="Arial"/>
              </w:rPr>
            </w:pPr>
            <w:r w:rsidRPr="00CE0BC5">
              <w:rPr>
                <w:rFonts w:ascii="Cambria" w:hAnsi="Cambria" w:cs="Arial"/>
              </w:rPr>
              <w:t>Taxiway A Rehabilitation Design</w:t>
            </w:r>
          </w:p>
        </w:tc>
        <w:tc>
          <w:tcPr>
            <w:tcW w:w="960" w:type="dxa"/>
            <w:shd w:val="clear" w:color="000000" w:fill="FFFFFF"/>
            <w:noWrap/>
            <w:vAlign w:val="bottom"/>
          </w:tcPr>
          <w:p w14:paraId="0B48B4C9" w14:textId="5DFE2A50" w:rsidR="000D5F6D" w:rsidRPr="00355CA9" w:rsidRDefault="00CE0BC5" w:rsidP="009735DC">
            <w:pPr>
              <w:rPr>
                <w:rFonts w:ascii="Cambria" w:hAnsi="Cambria" w:cs="Arial"/>
              </w:rPr>
            </w:pPr>
            <w:r>
              <w:rPr>
                <w:rFonts w:ascii="Cambria" w:hAnsi="Cambria" w:cs="Arial"/>
              </w:rPr>
              <w:t>6.1%</w:t>
            </w:r>
          </w:p>
        </w:tc>
      </w:tr>
      <w:tr w:rsidR="000D5F6D" w:rsidRPr="00E2281E" w14:paraId="196AA1ED" w14:textId="77777777" w:rsidTr="000355CF">
        <w:trPr>
          <w:trHeight w:val="264"/>
          <w:jc w:val="center"/>
        </w:trPr>
        <w:tc>
          <w:tcPr>
            <w:tcW w:w="6660" w:type="dxa"/>
            <w:shd w:val="clear" w:color="auto" w:fill="auto"/>
            <w:vAlign w:val="center"/>
          </w:tcPr>
          <w:p w14:paraId="04F147A9" w14:textId="334EA078" w:rsidR="000D5F6D" w:rsidRPr="007875A4" w:rsidRDefault="00CE0BC5" w:rsidP="009735DC">
            <w:pPr>
              <w:rPr>
                <w:rFonts w:ascii="Cambria" w:hAnsi="Cambria" w:cs="Arial"/>
              </w:rPr>
            </w:pPr>
            <w:r>
              <w:rPr>
                <w:rFonts w:ascii="Cambria" w:hAnsi="Cambria" w:cs="Arial"/>
              </w:rPr>
              <w:t>Runway 24 EMAS Construction</w:t>
            </w:r>
          </w:p>
        </w:tc>
        <w:tc>
          <w:tcPr>
            <w:tcW w:w="960" w:type="dxa"/>
            <w:shd w:val="clear" w:color="000000" w:fill="FFFFFF"/>
            <w:noWrap/>
            <w:vAlign w:val="bottom"/>
          </w:tcPr>
          <w:p w14:paraId="3756D65E" w14:textId="3321790E" w:rsidR="000D5F6D" w:rsidRPr="00355CA9" w:rsidRDefault="00CE0BC5" w:rsidP="009735DC">
            <w:pPr>
              <w:rPr>
                <w:rFonts w:ascii="Cambria" w:hAnsi="Cambria" w:cs="Arial"/>
              </w:rPr>
            </w:pPr>
            <w:r>
              <w:rPr>
                <w:rFonts w:ascii="Cambria" w:hAnsi="Cambria" w:cs="Arial"/>
              </w:rPr>
              <w:t>7.0%</w:t>
            </w:r>
          </w:p>
        </w:tc>
      </w:tr>
    </w:tbl>
    <w:p w14:paraId="39900E73" w14:textId="5D599A0F" w:rsidR="00A60B8B" w:rsidRDefault="00A60B8B" w:rsidP="009D0ED3">
      <w:pPr>
        <w:pStyle w:val="PlainText"/>
        <w:ind w:left="720"/>
        <w:rPr>
          <w:rFonts w:asciiTheme="majorHAnsi" w:hAnsiTheme="majorHAnsi" w:cs="Times New Roman"/>
          <w:iCs/>
          <w:kern w:val="16"/>
          <w:sz w:val="24"/>
          <w:szCs w:val="24"/>
        </w:rPr>
      </w:pPr>
    </w:p>
    <w:p w14:paraId="51781BFF" w14:textId="77777777" w:rsidR="007875A4" w:rsidRDefault="007875A4" w:rsidP="009D0ED3">
      <w:pPr>
        <w:pStyle w:val="PlainText"/>
        <w:ind w:left="720"/>
        <w:rPr>
          <w:rFonts w:asciiTheme="majorHAnsi" w:hAnsiTheme="majorHAnsi" w:cs="Times New Roman"/>
          <w:iCs/>
          <w:kern w:val="16"/>
          <w:sz w:val="24"/>
          <w:szCs w:val="24"/>
        </w:rPr>
      </w:pPr>
    </w:p>
    <w:p w14:paraId="758F1782" w14:textId="77777777" w:rsidR="00A06600" w:rsidRDefault="00A06600" w:rsidP="009D0ED3">
      <w:pPr>
        <w:pStyle w:val="PlainText"/>
        <w:ind w:left="720"/>
        <w:rPr>
          <w:rFonts w:asciiTheme="majorHAnsi" w:hAnsiTheme="majorHAnsi" w:cs="Times New Roman"/>
          <w:iCs/>
          <w:kern w:val="16"/>
          <w:sz w:val="24"/>
          <w:szCs w:val="24"/>
        </w:rPr>
      </w:pPr>
    </w:p>
    <w:p w14:paraId="5E611B18" w14:textId="77777777" w:rsidR="00A06600" w:rsidRPr="00E2281E" w:rsidRDefault="00A06600" w:rsidP="009D0ED3">
      <w:pPr>
        <w:pStyle w:val="PlainText"/>
        <w:ind w:left="720"/>
        <w:rPr>
          <w:rFonts w:asciiTheme="majorHAnsi" w:hAnsiTheme="majorHAnsi" w:cs="Times New Roman"/>
          <w:iCs/>
          <w:kern w:val="16"/>
          <w:sz w:val="24"/>
          <w:szCs w:val="24"/>
        </w:rPr>
      </w:pPr>
    </w:p>
    <w:p w14:paraId="66873189" w14:textId="77777777" w:rsidR="009D0ED3" w:rsidRPr="00E2281E" w:rsidRDefault="009D0ED3" w:rsidP="009D0ED3">
      <w:pPr>
        <w:pStyle w:val="PlainText"/>
        <w:numPr>
          <w:ilvl w:val="0"/>
          <w:numId w:val="3"/>
        </w:numPr>
        <w:overflowPunct w:val="0"/>
        <w:autoSpaceDE w:val="0"/>
        <w:autoSpaceDN w:val="0"/>
        <w:adjustRightInd w:val="0"/>
        <w:textAlignment w:val="baseline"/>
        <w:rPr>
          <w:rFonts w:asciiTheme="majorHAnsi" w:hAnsiTheme="majorHAnsi" w:cs="Times New Roman"/>
          <w:b/>
          <w:iCs/>
          <w:kern w:val="16"/>
          <w:sz w:val="24"/>
          <w:szCs w:val="24"/>
        </w:rPr>
      </w:pPr>
      <w:r w:rsidRPr="00E2281E">
        <w:rPr>
          <w:rFonts w:asciiTheme="majorHAnsi" w:hAnsiTheme="majorHAnsi" w:cs="Times New Roman"/>
          <w:b/>
          <w:iCs/>
          <w:kern w:val="16"/>
          <w:sz w:val="24"/>
          <w:szCs w:val="24"/>
        </w:rPr>
        <w:t>Adjustments to the DBE Base Figure</w:t>
      </w:r>
    </w:p>
    <w:p w14:paraId="6B8433DA" w14:textId="77777777" w:rsidR="009D0ED3" w:rsidRPr="00E2281E" w:rsidRDefault="009D0ED3" w:rsidP="009D0ED3">
      <w:pPr>
        <w:pStyle w:val="PlainText"/>
        <w:rPr>
          <w:rFonts w:asciiTheme="majorHAnsi" w:hAnsiTheme="majorHAnsi" w:cs="Times New Roman"/>
          <w:iCs/>
          <w:kern w:val="16"/>
          <w:sz w:val="24"/>
          <w:szCs w:val="24"/>
        </w:rPr>
      </w:pPr>
    </w:p>
    <w:p w14:paraId="49C61F4A" w14:textId="77777777" w:rsidR="009D0ED3" w:rsidRPr="00E2281E" w:rsidRDefault="009D0ED3" w:rsidP="009D0ED3">
      <w:pPr>
        <w:pStyle w:val="PlainText"/>
        <w:ind w:left="360"/>
        <w:rPr>
          <w:rFonts w:asciiTheme="majorHAnsi" w:hAnsiTheme="majorHAnsi" w:cs="Times New Roman"/>
          <w:iCs/>
          <w:kern w:val="16"/>
          <w:sz w:val="24"/>
          <w:szCs w:val="24"/>
        </w:rPr>
      </w:pPr>
      <w:r w:rsidRPr="00E2281E">
        <w:rPr>
          <w:rFonts w:asciiTheme="majorHAnsi" w:hAnsiTheme="majorHAnsi" w:cs="Times New Roman"/>
          <w:iCs/>
          <w:kern w:val="16"/>
          <w:sz w:val="24"/>
          <w:szCs w:val="24"/>
        </w:rPr>
        <w:t xml:space="preserve">After the DBE Base Figure has been developed, the regulations (49 CFR Part 26) require that: </w:t>
      </w:r>
    </w:p>
    <w:p w14:paraId="50AB45B4" w14:textId="77777777" w:rsidR="009D0ED3" w:rsidRPr="00E2281E" w:rsidRDefault="009D0ED3" w:rsidP="009D0ED3">
      <w:pPr>
        <w:pStyle w:val="PlainText"/>
        <w:ind w:left="360"/>
        <w:rPr>
          <w:rFonts w:asciiTheme="majorHAnsi" w:hAnsiTheme="majorHAnsi" w:cs="Times New Roman"/>
          <w:iCs/>
          <w:kern w:val="16"/>
          <w:sz w:val="24"/>
          <w:szCs w:val="24"/>
        </w:rPr>
      </w:pPr>
    </w:p>
    <w:p w14:paraId="559DF2D7" w14:textId="77777777" w:rsidR="009D0ED3" w:rsidRPr="00E2281E" w:rsidRDefault="009D0ED3" w:rsidP="009D0ED3">
      <w:pPr>
        <w:pStyle w:val="PlainText"/>
        <w:ind w:left="540"/>
        <w:rPr>
          <w:rFonts w:asciiTheme="majorHAnsi" w:hAnsiTheme="majorHAnsi" w:cs="Times New Roman"/>
          <w:iCs/>
          <w:kern w:val="16"/>
          <w:sz w:val="24"/>
          <w:szCs w:val="24"/>
        </w:rPr>
      </w:pPr>
      <w:r w:rsidRPr="00E2281E">
        <w:rPr>
          <w:rFonts w:asciiTheme="majorHAnsi" w:hAnsiTheme="majorHAnsi" w:cs="Times New Roman"/>
          <w:iCs/>
          <w:kern w:val="16"/>
          <w:sz w:val="24"/>
          <w:szCs w:val="24"/>
        </w:rPr>
        <w:t>“…additional evidence in the sponsor’s jurisdiction be considered to determine what adjustment, if any, is needed to the base figure in order to arrive at your overall goal” (26:45(d)).</w:t>
      </w:r>
    </w:p>
    <w:p w14:paraId="277A03E4" w14:textId="77777777" w:rsidR="009D0ED3" w:rsidRPr="00E2281E" w:rsidRDefault="009D0ED3" w:rsidP="009D0ED3">
      <w:pPr>
        <w:pStyle w:val="PlainText"/>
        <w:rPr>
          <w:rFonts w:asciiTheme="majorHAnsi" w:hAnsiTheme="majorHAnsi" w:cs="Times New Roman"/>
          <w:iCs/>
          <w:kern w:val="16"/>
          <w:sz w:val="24"/>
          <w:szCs w:val="24"/>
        </w:rPr>
      </w:pPr>
    </w:p>
    <w:p w14:paraId="0EF3F6E1" w14:textId="77777777" w:rsidR="009D0ED3" w:rsidRPr="00E2281E" w:rsidRDefault="009D0ED3" w:rsidP="009D0ED3">
      <w:pPr>
        <w:pStyle w:val="PlainText"/>
        <w:numPr>
          <w:ilvl w:val="1"/>
          <w:numId w:val="3"/>
        </w:numPr>
        <w:overflowPunct w:val="0"/>
        <w:autoSpaceDE w:val="0"/>
        <w:autoSpaceDN w:val="0"/>
        <w:adjustRightInd w:val="0"/>
        <w:textAlignment w:val="baseline"/>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Adjustment Factors to Consider</w:t>
      </w:r>
    </w:p>
    <w:p w14:paraId="4052E04B" w14:textId="77777777" w:rsidR="009D0ED3" w:rsidRPr="00E2281E" w:rsidRDefault="009D0ED3" w:rsidP="009D0ED3">
      <w:pPr>
        <w:pStyle w:val="PlainText"/>
        <w:ind w:left="720"/>
        <w:rPr>
          <w:rFonts w:asciiTheme="majorHAnsi" w:hAnsiTheme="majorHAnsi" w:cs="Times New Roman"/>
          <w:iCs/>
          <w:kern w:val="16"/>
          <w:sz w:val="24"/>
          <w:szCs w:val="24"/>
        </w:rPr>
      </w:pPr>
    </w:p>
    <w:p w14:paraId="46736CD2" w14:textId="77777777" w:rsidR="009D0ED3" w:rsidRPr="00E2281E" w:rsidRDefault="009D0ED3" w:rsidP="009D0ED3">
      <w:pPr>
        <w:pStyle w:val="PlainText"/>
        <w:ind w:left="720"/>
        <w:rPr>
          <w:rFonts w:asciiTheme="majorHAnsi" w:hAnsiTheme="majorHAnsi" w:cs="Times New Roman"/>
          <w:iCs/>
          <w:kern w:val="16"/>
          <w:sz w:val="24"/>
          <w:szCs w:val="24"/>
        </w:rPr>
      </w:pPr>
      <w:r w:rsidRPr="00E2281E">
        <w:rPr>
          <w:rFonts w:asciiTheme="majorHAnsi" w:hAnsiTheme="majorHAnsi" w:cs="Times New Roman"/>
          <w:iCs/>
          <w:kern w:val="16"/>
          <w:sz w:val="24"/>
          <w:szCs w:val="24"/>
        </w:rPr>
        <w:t>The regulations further state that there are several types of evidence that must be considered when adjusting the base figure.  These include:</w:t>
      </w:r>
    </w:p>
    <w:p w14:paraId="55228A61" w14:textId="77777777" w:rsidR="009D0ED3" w:rsidRPr="00E2281E" w:rsidRDefault="009D0ED3" w:rsidP="009D0ED3">
      <w:pPr>
        <w:pStyle w:val="PlainText"/>
        <w:ind w:left="720"/>
        <w:rPr>
          <w:rFonts w:asciiTheme="majorHAnsi" w:hAnsiTheme="majorHAnsi" w:cs="Times New Roman"/>
          <w:iCs/>
          <w:kern w:val="16"/>
          <w:sz w:val="24"/>
          <w:szCs w:val="24"/>
        </w:rPr>
      </w:pPr>
    </w:p>
    <w:p w14:paraId="2923A021" w14:textId="77777777" w:rsidR="009D0ED3" w:rsidRPr="00E2281E" w:rsidRDefault="009D0ED3" w:rsidP="009D0ED3">
      <w:pPr>
        <w:pStyle w:val="PlainText"/>
        <w:ind w:left="720"/>
        <w:rPr>
          <w:rFonts w:asciiTheme="majorHAnsi" w:hAnsiTheme="majorHAnsi" w:cs="Times New Roman"/>
          <w:i/>
          <w:iCs/>
          <w:kern w:val="16"/>
          <w:sz w:val="24"/>
          <w:szCs w:val="24"/>
        </w:rPr>
      </w:pPr>
      <w:r w:rsidRPr="00E2281E">
        <w:rPr>
          <w:rFonts w:asciiTheme="majorHAnsi" w:hAnsiTheme="majorHAnsi" w:cs="Times New Roman"/>
          <w:i/>
          <w:iCs/>
          <w:kern w:val="16"/>
          <w:sz w:val="24"/>
          <w:szCs w:val="24"/>
        </w:rPr>
        <w:t>“(i) The current capacity of DBEs to perform work in your USDOT-assisted contracting program, as measured by the volume of work DBEs have performed in recent years.</w:t>
      </w:r>
    </w:p>
    <w:p w14:paraId="56C2D340" w14:textId="77777777" w:rsidR="00A60B8B" w:rsidRPr="00E2281E" w:rsidRDefault="00A60B8B" w:rsidP="009D0ED3">
      <w:pPr>
        <w:pStyle w:val="PlainText"/>
        <w:ind w:left="720"/>
        <w:rPr>
          <w:rFonts w:asciiTheme="majorHAnsi" w:hAnsiTheme="majorHAnsi" w:cs="Times New Roman"/>
          <w:i/>
          <w:iCs/>
          <w:kern w:val="16"/>
          <w:sz w:val="24"/>
          <w:szCs w:val="24"/>
        </w:rPr>
      </w:pPr>
    </w:p>
    <w:p w14:paraId="0B2F201C" w14:textId="77777777" w:rsidR="005E4906" w:rsidRPr="00E2281E" w:rsidRDefault="003A66D9" w:rsidP="00BF494E">
      <w:pPr>
        <w:pStyle w:val="PlainText"/>
        <w:ind w:left="720"/>
        <w:jc w:val="both"/>
        <w:rPr>
          <w:rFonts w:asciiTheme="majorHAnsi" w:hAnsiTheme="majorHAnsi" w:cs="Times New Roman"/>
          <w:kern w:val="16"/>
          <w:sz w:val="24"/>
        </w:rPr>
      </w:pPr>
      <w:r w:rsidRPr="00E2281E">
        <w:rPr>
          <w:rFonts w:asciiTheme="majorHAnsi" w:hAnsiTheme="majorHAnsi" w:cs="Times New Roman"/>
          <w:kern w:val="16"/>
          <w:sz w:val="24"/>
        </w:rPr>
        <w:t xml:space="preserve">The historical overall DBE goals accomplished at the Airport in recent years were examined relative to the above consideration.  Notice the annual DBE percent accomplishment indicated in Table 4 below: </w:t>
      </w:r>
    </w:p>
    <w:p w14:paraId="29EF8E31" w14:textId="77777777" w:rsidR="00A60B8B" w:rsidRDefault="00A60B8B" w:rsidP="003A66D9">
      <w:pPr>
        <w:pStyle w:val="PlainText"/>
        <w:jc w:val="center"/>
        <w:rPr>
          <w:rFonts w:asciiTheme="majorHAnsi" w:hAnsiTheme="majorHAnsi" w:cs="Times New Roman"/>
          <w:b/>
          <w:i/>
          <w:kern w:val="16"/>
          <w:sz w:val="24"/>
        </w:rPr>
      </w:pPr>
    </w:p>
    <w:p w14:paraId="49CE65D9" w14:textId="77777777" w:rsidR="00A06600" w:rsidRDefault="00A06600" w:rsidP="003A66D9">
      <w:pPr>
        <w:pStyle w:val="PlainText"/>
        <w:jc w:val="center"/>
        <w:rPr>
          <w:rFonts w:asciiTheme="majorHAnsi" w:hAnsiTheme="majorHAnsi" w:cs="Times New Roman"/>
          <w:b/>
          <w:i/>
          <w:kern w:val="16"/>
          <w:sz w:val="24"/>
        </w:rPr>
      </w:pPr>
    </w:p>
    <w:p w14:paraId="67E5EC1E" w14:textId="77777777" w:rsidR="00A06600" w:rsidRDefault="00A06600" w:rsidP="003A66D9">
      <w:pPr>
        <w:pStyle w:val="PlainText"/>
        <w:jc w:val="center"/>
        <w:rPr>
          <w:rFonts w:asciiTheme="majorHAnsi" w:hAnsiTheme="majorHAnsi" w:cs="Times New Roman"/>
          <w:b/>
          <w:i/>
          <w:kern w:val="16"/>
          <w:sz w:val="24"/>
        </w:rPr>
      </w:pPr>
    </w:p>
    <w:p w14:paraId="6B791A9F" w14:textId="77777777" w:rsidR="00A06600" w:rsidRDefault="00A06600" w:rsidP="003A66D9">
      <w:pPr>
        <w:pStyle w:val="PlainText"/>
        <w:jc w:val="center"/>
        <w:rPr>
          <w:rFonts w:asciiTheme="majorHAnsi" w:hAnsiTheme="majorHAnsi" w:cs="Times New Roman"/>
          <w:b/>
          <w:i/>
          <w:kern w:val="16"/>
          <w:sz w:val="24"/>
        </w:rPr>
      </w:pPr>
    </w:p>
    <w:p w14:paraId="1CE180DD" w14:textId="77777777" w:rsidR="00A06600" w:rsidRDefault="00A06600" w:rsidP="003A66D9">
      <w:pPr>
        <w:pStyle w:val="PlainText"/>
        <w:jc w:val="center"/>
        <w:rPr>
          <w:rFonts w:asciiTheme="majorHAnsi" w:hAnsiTheme="majorHAnsi" w:cs="Times New Roman"/>
          <w:b/>
          <w:i/>
          <w:kern w:val="16"/>
          <w:sz w:val="24"/>
        </w:rPr>
      </w:pPr>
    </w:p>
    <w:p w14:paraId="70DE11F3" w14:textId="77777777" w:rsidR="00A06600" w:rsidRDefault="00A06600" w:rsidP="003A66D9">
      <w:pPr>
        <w:pStyle w:val="PlainText"/>
        <w:jc w:val="center"/>
        <w:rPr>
          <w:rFonts w:asciiTheme="majorHAnsi" w:hAnsiTheme="majorHAnsi" w:cs="Times New Roman"/>
          <w:b/>
          <w:i/>
          <w:kern w:val="16"/>
          <w:sz w:val="24"/>
        </w:rPr>
      </w:pPr>
    </w:p>
    <w:p w14:paraId="0E16A522" w14:textId="77777777" w:rsidR="00A06600" w:rsidRDefault="00A06600" w:rsidP="003A66D9">
      <w:pPr>
        <w:pStyle w:val="PlainText"/>
        <w:jc w:val="center"/>
        <w:rPr>
          <w:rFonts w:asciiTheme="majorHAnsi" w:hAnsiTheme="majorHAnsi" w:cs="Times New Roman"/>
          <w:b/>
          <w:i/>
          <w:kern w:val="16"/>
          <w:sz w:val="24"/>
        </w:rPr>
      </w:pPr>
    </w:p>
    <w:p w14:paraId="662EB43B" w14:textId="77777777" w:rsidR="00BA4FEB" w:rsidRPr="00E2281E" w:rsidRDefault="00BA4FEB" w:rsidP="003A66D9">
      <w:pPr>
        <w:pStyle w:val="PlainText"/>
        <w:jc w:val="center"/>
        <w:rPr>
          <w:rFonts w:asciiTheme="majorHAnsi" w:hAnsiTheme="majorHAnsi" w:cs="Times New Roman"/>
          <w:b/>
          <w:i/>
          <w:kern w:val="16"/>
          <w:sz w:val="24"/>
        </w:rPr>
      </w:pPr>
    </w:p>
    <w:p w14:paraId="28C531BF" w14:textId="77777777" w:rsidR="002C6522" w:rsidRPr="00E2281E" w:rsidRDefault="003A66D9" w:rsidP="003A66D9">
      <w:pPr>
        <w:pStyle w:val="PlainText"/>
        <w:jc w:val="center"/>
        <w:rPr>
          <w:rFonts w:asciiTheme="majorHAnsi" w:hAnsiTheme="majorHAnsi" w:cs="Times New Roman"/>
          <w:b/>
          <w:kern w:val="16"/>
          <w:sz w:val="24"/>
        </w:rPr>
      </w:pPr>
      <w:r w:rsidRPr="00E2281E">
        <w:rPr>
          <w:rFonts w:asciiTheme="majorHAnsi" w:hAnsiTheme="majorHAnsi" w:cs="Times New Roman"/>
          <w:b/>
          <w:kern w:val="16"/>
          <w:sz w:val="24"/>
        </w:rPr>
        <w:t xml:space="preserve">Table </w:t>
      </w:r>
      <w:r w:rsidR="006B066B" w:rsidRPr="00E2281E">
        <w:rPr>
          <w:rFonts w:asciiTheme="majorHAnsi" w:hAnsiTheme="majorHAnsi" w:cs="Times New Roman"/>
          <w:b/>
          <w:kern w:val="16"/>
          <w:sz w:val="24"/>
        </w:rPr>
        <w:t>4</w:t>
      </w:r>
      <w:r w:rsidRPr="00E2281E">
        <w:rPr>
          <w:rFonts w:asciiTheme="majorHAnsi" w:hAnsiTheme="majorHAnsi" w:cs="Times New Roman"/>
          <w:b/>
          <w:kern w:val="16"/>
          <w:sz w:val="24"/>
        </w:rPr>
        <w:t xml:space="preserve">:  </w:t>
      </w:r>
      <w:r w:rsidR="00E41FFB">
        <w:rPr>
          <w:rFonts w:asciiTheme="majorHAnsi" w:hAnsiTheme="majorHAnsi" w:cs="Times New Roman"/>
          <w:b/>
          <w:kern w:val="16"/>
          <w:sz w:val="24"/>
        </w:rPr>
        <w:t>Roanoke-Blacksburg Regional Airport</w:t>
      </w:r>
      <w:r w:rsidRPr="00E2281E">
        <w:rPr>
          <w:rFonts w:asciiTheme="majorHAnsi" w:hAnsiTheme="majorHAnsi" w:cs="Times New Roman"/>
          <w:b/>
          <w:kern w:val="16"/>
          <w:sz w:val="24"/>
        </w:rPr>
        <w:t xml:space="preserve"> </w:t>
      </w:r>
    </w:p>
    <w:p w14:paraId="30123EF6" w14:textId="77777777" w:rsidR="003A66D9" w:rsidRPr="00E2281E" w:rsidRDefault="003A66D9" w:rsidP="003A66D9">
      <w:pPr>
        <w:pStyle w:val="PlainText"/>
        <w:jc w:val="center"/>
        <w:rPr>
          <w:rFonts w:asciiTheme="majorHAnsi" w:hAnsiTheme="majorHAnsi" w:cs="Times New Roman"/>
          <w:b/>
          <w:kern w:val="16"/>
          <w:sz w:val="24"/>
        </w:rPr>
      </w:pPr>
      <w:r w:rsidRPr="00E2281E">
        <w:rPr>
          <w:rFonts w:asciiTheme="majorHAnsi" w:hAnsiTheme="majorHAnsi" w:cs="Times New Roman"/>
          <w:b/>
          <w:kern w:val="16"/>
          <w:sz w:val="24"/>
        </w:rPr>
        <w:t xml:space="preserve">DBE Accomplishment </w:t>
      </w:r>
    </w:p>
    <w:tbl>
      <w:tblPr>
        <w:tblW w:w="6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7"/>
        <w:gridCol w:w="1443"/>
        <w:gridCol w:w="1751"/>
        <w:gridCol w:w="1559"/>
      </w:tblGrid>
      <w:tr w:rsidR="00A60B8B" w:rsidRPr="00E2281E" w14:paraId="508636C6" w14:textId="77777777" w:rsidTr="003F364B">
        <w:trPr>
          <w:trHeight w:val="493"/>
          <w:jc w:val="center"/>
        </w:trPr>
        <w:tc>
          <w:tcPr>
            <w:tcW w:w="1567" w:type="dxa"/>
            <w:shd w:val="clear" w:color="000000" w:fill="A6A6A6" w:themeFill="background1" w:themeFillShade="A6"/>
            <w:vAlign w:val="center"/>
            <w:hideMark/>
          </w:tcPr>
          <w:p w14:paraId="47061D49" w14:textId="77777777" w:rsidR="00A60B8B" w:rsidRPr="00BA4FEB" w:rsidRDefault="00A60B8B" w:rsidP="00A60B8B">
            <w:pPr>
              <w:jc w:val="center"/>
              <w:rPr>
                <w:rFonts w:asciiTheme="majorHAnsi" w:hAnsiTheme="majorHAnsi" w:cs="Times New Roman"/>
                <w:b/>
                <w:bCs/>
                <w:sz w:val="22"/>
                <w:szCs w:val="22"/>
              </w:rPr>
            </w:pPr>
            <w:r w:rsidRPr="00BA4FEB">
              <w:rPr>
                <w:rFonts w:asciiTheme="majorHAnsi" w:hAnsiTheme="majorHAnsi" w:cs="Times New Roman"/>
                <w:b/>
                <w:bCs/>
                <w:sz w:val="22"/>
                <w:szCs w:val="22"/>
              </w:rPr>
              <w:t>Report Period</w:t>
            </w:r>
          </w:p>
        </w:tc>
        <w:tc>
          <w:tcPr>
            <w:tcW w:w="1443" w:type="dxa"/>
            <w:shd w:val="clear" w:color="000000" w:fill="A6A6A6" w:themeFill="background1" w:themeFillShade="A6"/>
            <w:vAlign w:val="center"/>
            <w:hideMark/>
          </w:tcPr>
          <w:p w14:paraId="509E6305" w14:textId="77777777" w:rsidR="00A60B8B" w:rsidRPr="00BA4FEB" w:rsidRDefault="00A60B8B" w:rsidP="00A60B8B">
            <w:pPr>
              <w:jc w:val="center"/>
              <w:rPr>
                <w:rFonts w:asciiTheme="majorHAnsi" w:hAnsiTheme="majorHAnsi" w:cs="Times New Roman"/>
                <w:b/>
                <w:bCs/>
                <w:sz w:val="22"/>
                <w:szCs w:val="22"/>
              </w:rPr>
            </w:pPr>
            <w:r w:rsidRPr="00BA4FEB">
              <w:rPr>
                <w:rFonts w:asciiTheme="majorHAnsi" w:hAnsiTheme="majorHAnsi" w:cs="Times New Roman"/>
                <w:b/>
                <w:bCs/>
                <w:sz w:val="22"/>
                <w:szCs w:val="22"/>
              </w:rPr>
              <w:t>DBE Goal</w:t>
            </w:r>
          </w:p>
        </w:tc>
        <w:tc>
          <w:tcPr>
            <w:tcW w:w="1751" w:type="dxa"/>
            <w:shd w:val="clear" w:color="000000" w:fill="A6A6A6" w:themeFill="background1" w:themeFillShade="A6"/>
            <w:vAlign w:val="center"/>
            <w:hideMark/>
          </w:tcPr>
          <w:p w14:paraId="67498710" w14:textId="77777777" w:rsidR="00A60B8B" w:rsidRPr="00BA4FEB" w:rsidRDefault="00A60B8B" w:rsidP="00A60B8B">
            <w:pPr>
              <w:jc w:val="center"/>
              <w:rPr>
                <w:rFonts w:asciiTheme="majorHAnsi" w:hAnsiTheme="majorHAnsi" w:cs="Times New Roman"/>
                <w:b/>
                <w:bCs/>
                <w:sz w:val="22"/>
                <w:szCs w:val="22"/>
              </w:rPr>
            </w:pPr>
            <w:r w:rsidRPr="00BA4FEB">
              <w:rPr>
                <w:rFonts w:asciiTheme="majorHAnsi" w:hAnsiTheme="majorHAnsi" w:cs="Times New Roman"/>
                <w:b/>
                <w:bCs/>
                <w:sz w:val="22"/>
                <w:szCs w:val="22"/>
              </w:rPr>
              <w:t>DBE Percentage Achieved</w:t>
            </w:r>
          </w:p>
        </w:tc>
        <w:tc>
          <w:tcPr>
            <w:tcW w:w="1559" w:type="dxa"/>
            <w:shd w:val="clear" w:color="000000" w:fill="A6A6A6" w:themeFill="background1" w:themeFillShade="A6"/>
            <w:vAlign w:val="center"/>
            <w:hideMark/>
          </w:tcPr>
          <w:p w14:paraId="0ACF5F43" w14:textId="77777777" w:rsidR="00A60B8B" w:rsidRPr="00BA4FEB" w:rsidRDefault="00A60B8B" w:rsidP="00A60B8B">
            <w:pPr>
              <w:jc w:val="center"/>
              <w:rPr>
                <w:rFonts w:asciiTheme="majorHAnsi" w:hAnsiTheme="majorHAnsi" w:cs="Times New Roman"/>
                <w:b/>
                <w:bCs/>
                <w:sz w:val="22"/>
                <w:szCs w:val="22"/>
              </w:rPr>
            </w:pPr>
            <w:r w:rsidRPr="00BA4FEB">
              <w:rPr>
                <w:rFonts w:asciiTheme="majorHAnsi" w:hAnsiTheme="majorHAnsi" w:cs="Times New Roman"/>
                <w:b/>
                <w:bCs/>
                <w:sz w:val="22"/>
                <w:szCs w:val="22"/>
              </w:rPr>
              <w:t>Achieved Over/Under</w:t>
            </w:r>
          </w:p>
        </w:tc>
      </w:tr>
      <w:tr w:rsidR="007875A4" w:rsidRPr="00E2281E" w14:paraId="3AC66D08" w14:textId="77777777" w:rsidTr="003F364B">
        <w:trPr>
          <w:trHeight w:val="312"/>
          <w:jc w:val="center"/>
        </w:trPr>
        <w:tc>
          <w:tcPr>
            <w:tcW w:w="1567" w:type="dxa"/>
            <w:shd w:val="clear" w:color="auto" w:fill="auto"/>
            <w:vAlign w:val="center"/>
            <w:hideMark/>
          </w:tcPr>
          <w:p w14:paraId="47F034ED" w14:textId="2505AD73" w:rsidR="007875A4" w:rsidRDefault="007875A4" w:rsidP="007875A4">
            <w:pPr>
              <w:jc w:val="center"/>
              <w:rPr>
                <w:rFonts w:ascii="Cambria" w:hAnsi="Cambria" w:cs="Arial"/>
                <w:sz w:val="22"/>
                <w:szCs w:val="22"/>
              </w:rPr>
            </w:pPr>
            <w:r>
              <w:rPr>
                <w:rFonts w:ascii="Cambria" w:hAnsi="Cambria" w:cs="Arial"/>
                <w:sz w:val="22"/>
                <w:szCs w:val="22"/>
              </w:rPr>
              <w:t>FY 2017</w:t>
            </w:r>
          </w:p>
        </w:tc>
        <w:tc>
          <w:tcPr>
            <w:tcW w:w="1443" w:type="dxa"/>
            <w:shd w:val="clear" w:color="auto" w:fill="auto"/>
            <w:vAlign w:val="center"/>
            <w:hideMark/>
          </w:tcPr>
          <w:p w14:paraId="652B509F" w14:textId="16440671" w:rsidR="007875A4" w:rsidRDefault="00B06BFB" w:rsidP="007875A4">
            <w:pPr>
              <w:jc w:val="center"/>
              <w:rPr>
                <w:rFonts w:ascii="Cambria" w:hAnsi="Cambria" w:cs="Arial"/>
                <w:sz w:val="22"/>
                <w:szCs w:val="22"/>
              </w:rPr>
            </w:pPr>
            <w:r>
              <w:rPr>
                <w:rFonts w:ascii="Cambria" w:hAnsi="Cambria" w:cs="Arial"/>
                <w:sz w:val="22"/>
                <w:szCs w:val="22"/>
              </w:rPr>
              <w:t>8.4%</w:t>
            </w:r>
          </w:p>
        </w:tc>
        <w:tc>
          <w:tcPr>
            <w:tcW w:w="1751" w:type="dxa"/>
            <w:shd w:val="clear" w:color="auto" w:fill="auto"/>
            <w:vAlign w:val="center"/>
            <w:hideMark/>
          </w:tcPr>
          <w:p w14:paraId="49C0CC83" w14:textId="65C6C9B8" w:rsidR="007875A4" w:rsidRDefault="00B06BFB" w:rsidP="007875A4">
            <w:pPr>
              <w:jc w:val="center"/>
              <w:rPr>
                <w:rFonts w:ascii="Cambria" w:hAnsi="Cambria" w:cs="Arial"/>
                <w:sz w:val="22"/>
                <w:szCs w:val="22"/>
              </w:rPr>
            </w:pPr>
            <w:r>
              <w:rPr>
                <w:rFonts w:ascii="Cambria" w:hAnsi="Cambria" w:cs="Arial"/>
                <w:sz w:val="22"/>
                <w:szCs w:val="22"/>
              </w:rPr>
              <w:t>1.1%</w:t>
            </w:r>
          </w:p>
        </w:tc>
        <w:tc>
          <w:tcPr>
            <w:tcW w:w="1559" w:type="dxa"/>
            <w:shd w:val="clear" w:color="auto" w:fill="auto"/>
            <w:vAlign w:val="center"/>
            <w:hideMark/>
          </w:tcPr>
          <w:p w14:paraId="047294E3" w14:textId="348DF747" w:rsidR="007875A4" w:rsidRDefault="00B06BFB" w:rsidP="007875A4">
            <w:pPr>
              <w:jc w:val="center"/>
              <w:rPr>
                <w:rFonts w:ascii="Cambria" w:hAnsi="Cambria" w:cs="Arial"/>
                <w:sz w:val="22"/>
                <w:szCs w:val="22"/>
              </w:rPr>
            </w:pPr>
            <w:r>
              <w:rPr>
                <w:rFonts w:ascii="Cambria" w:hAnsi="Cambria" w:cs="Arial"/>
                <w:sz w:val="22"/>
                <w:szCs w:val="22"/>
              </w:rPr>
              <w:t>-7.3%</w:t>
            </w:r>
          </w:p>
        </w:tc>
      </w:tr>
      <w:tr w:rsidR="007875A4" w:rsidRPr="00E2281E" w14:paraId="31748CAF" w14:textId="77777777" w:rsidTr="003F364B">
        <w:trPr>
          <w:trHeight w:val="312"/>
          <w:jc w:val="center"/>
        </w:trPr>
        <w:tc>
          <w:tcPr>
            <w:tcW w:w="1567" w:type="dxa"/>
            <w:shd w:val="clear" w:color="auto" w:fill="auto"/>
            <w:vAlign w:val="center"/>
            <w:hideMark/>
          </w:tcPr>
          <w:p w14:paraId="695197F5" w14:textId="57C9C3A4" w:rsidR="007875A4" w:rsidRDefault="007875A4" w:rsidP="007875A4">
            <w:pPr>
              <w:jc w:val="center"/>
              <w:rPr>
                <w:rFonts w:ascii="Cambria" w:hAnsi="Cambria" w:cs="Arial"/>
                <w:sz w:val="22"/>
                <w:szCs w:val="22"/>
              </w:rPr>
            </w:pPr>
            <w:r>
              <w:rPr>
                <w:rFonts w:ascii="Cambria" w:hAnsi="Cambria" w:cs="Arial"/>
                <w:sz w:val="22"/>
                <w:szCs w:val="22"/>
              </w:rPr>
              <w:t>FY 2018</w:t>
            </w:r>
          </w:p>
        </w:tc>
        <w:tc>
          <w:tcPr>
            <w:tcW w:w="1443" w:type="dxa"/>
            <w:shd w:val="clear" w:color="auto" w:fill="auto"/>
            <w:vAlign w:val="center"/>
            <w:hideMark/>
          </w:tcPr>
          <w:p w14:paraId="7A3F79DA" w14:textId="16D1D58A" w:rsidR="007875A4" w:rsidRDefault="00B06BFB" w:rsidP="007875A4">
            <w:pPr>
              <w:jc w:val="center"/>
              <w:rPr>
                <w:rFonts w:ascii="Cambria" w:hAnsi="Cambria" w:cs="Arial"/>
                <w:sz w:val="22"/>
                <w:szCs w:val="22"/>
              </w:rPr>
            </w:pPr>
            <w:r>
              <w:rPr>
                <w:rFonts w:ascii="Cambria" w:hAnsi="Cambria" w:cs="Arial"/>
                <w:sz w:val="22"/>
                <w:szCs w:val="22"/>
              </w:rPr>
              <w:t>8.4%</w:t>
            </w:r>
          </w:p>
        </w:tc>
        <w:tc>
          <w:tcPr>
            <w:tcW w:w="1751" w:type="dxa"/>
            <w:shd w:val="clear" w:color="auto" w:fill="auto"/>
            <w:vAlign w:val="center"/>
            <w:hideMark/>
          </w:tcPr>
          <w:p w14:paraId="703296F4" w14:textId="0CC26267" w:rsidR="007875A4" w:rsidRDefault="007875A4" w:rsidP="007875A4">
            <w:pPr>
              <w:jc w:val="center"/>
              <w:rPr>
                <w:rFonts w:ascii="Cambria" w:hAnsi="Cambria" w:cs="Arial"/>
                <w:sz w:val="22"/>
                <w:szCs w:val="22"/>
              </w:rPr>
            </w:pPr>
            <w:r>
              <w:rPr>
                <w:rFonts w:ascii="Cambria" w:hAnsi="Cambria" w:cs="Arial"/>
                <w:sz w:val="22"/>
                <w:szCs w:val="22"/>
              </w:rPr>
              <w:t>7.</w:t>
            </w:r>
            <w:r w:rsidR="00B06BFB">
              <w:rPr>
                <w:rFonts w:ascii="Cambria" w:hAnsi="Cambria" w:cs="Arial"/>
                <w:sz w:val="22"/>
                <w:szCs w:val="22"/>
              </w:rPr>
              <w:t>3</w:t>
            </w:r>
            <w:r>
              <w:rPr>
                <w:rFonts w:ascii="Cambria" w:hAnsi="Cambria" w:cs="Arial"/>
                <w:sz w:val="22"/>
                <w:szCs w:val="22"/>
              </w:rPr>
              <w:t>%</w:t>
            </w:r>
          </w:p>
        </w:tc>
        <w:tc>
          <w:tcPr>
            <w:tcW w:w="1559" w:type="dxa"/>
            <w:shd w:val="clear" w:color="auto" w:fill="auto"/>
            <w:vAlign w:val="center"/>
            <w:hideMark/>
          </w:tcPr>
          <w:p w14:paraId="5FD60B18" w14:textId="5AF1BAE5" w:rsidR="007875A4" w:rsidRDefault="007875A4" w:rsidP="007875A4">
            <w:pPr>
              <w:jc w:val="center"/>
              <w:rPr>
                <w:rFonts w:ascii="Cambria" w:hAnsi="Cambria" w:cs="Arial"/>
                <w:sz w:val="22"/>
                <w:szCs w:val="22"/>
              </w:rPr>
            </w:pPr>
            <w:r>
              <w:rPr>
                <w:rFonts w:ascii="Cambria" w:hAnsi="Cambria" w:cs="Arial"/>
                <w:sz w:val="22"/>
                <w:szCs w:val="22"/>
              </w:rPr>
              <w:t>-1.1%</w:t>
            </w:r>
          </w:p>
        </w:tc>
      </w:tr>
      <w:tr w:rsidR="007875A4" w:rsidRPr="00E2281E" w14:paraId="085AB687" w14:textId="77777777" w:rsidTr="003F364B">
        <w:trPr>
          <w:trHeight w:val="312"/>
          <w:jc w:val="center"/>
        </w:trPr>
        <w:tc>
          <w:tcPr>
            <w:tcW w:w="1567" w:type="dxa"/>
            <w:shd w:val="clear" w:color="auto" w:fill="auto"/>
            <w:vAlign w:val="center"/>
            <w:hideMark/>
          </w:tcPr>
          <w:p w14:paraId="5F45DDCE" w14:textId="0FA027A2" w:rsidR="007875A4" w:rsidRDefault="007875A4" w:rsidP="007875A4">
            <w:pPr>
              <w:jc w:val="center"/>
              <w:rPr>
                <w:rFonts w:ascii="Cambria" w:hAnsi="Cambria" w:cs="Arial"/>
                <w:sz w:val="22"/>
                <w:szCs w:val="22"/>
              </w:rPr>
            </w:pPr>
            <w:r>
              <w:rPr>
                <w:rFonts w:ascii="Cambria" w:hAnsi="Cambria" w:cs="Arial"/>
                <w:sz w:val="22"/>
                <w:szCs w:val="22"/>
              </w:rPr>
              <w:t>FY 2020</w:t>
            </w:r>
          </w:p>
        </w:tc>
        <w:tc>
          <w:tcPr>
            <w:tcW w:w="1443" w:type="dxa"/>
            <w:shd w:val="clear" w:color="auto" w:fill="auto"/>
            <w:vAlign w:val="center"/>
            <w:hideMark/>
          </w:tcPr>
          <w:p w14:paraId="165B0593" w14:textId="11F94256" w:rsidR="007875A4" w:rsidRDefault="007875A4" w:rsidP="007875A4">
            <w:pPr>
              <w:jc w:val="center"/>
              <w:rPr>
                <w:rFonts w:ascii="Cambria" w:hAnsi="Cambria" w:cs="Arial"/>
                <w:sz w:val="22"/>
                <w:szCs w:val="22"/>
              </w:rPr>
            </w:pPr>
            <w:r>
              <w:rPr>
                <w:rFonts w:ascii="Cambria" w:hAnsi="Cambria" w:cs="Arial"/>
                <w:sz w:val="22"/>
                <w:szCs w:val="22"/>
              </w:rPr>
              <w:t>3.3%</w:t>
            </w:r>
          </w:p>
        </w:tc>
        <w:tc>
          <w:tcPr>
            <w:tcW w:w="1751" w:type="dxa"/>
            <w:shd w:val="clear" w:color="auto" w:fill="auto"/>
            <w:vAlign w:val="center"/>
            <w:hideMark/>
          </w:tcPr>
          <w:p w14:paraId="3CF194CC" w14:textId="4DA0B6AF" w:rsidR="007875A4" w:rsidRDefault="00B06BFB" w:rsidP="007875A4">
            <w:pPr>
              <w:jc w:val="center"/>
              <w:rPr>
                <w:rFonts w:ascii="Cambria" w:hAnsi="Cambria" w:cs="Arial"/>
                <w:sz w:val="22"/>
                <w:szCs w:val="22"/>
              </w:rPr>
            </w:pPr>
            <w:r>
              <w:rPr>
                <w:rFonts w:ascii="Cambria" w:hAnsi="Cambria" w:cs="Arial"/>
                <w:sz w:val="22"/>
                <w:szCs w:val="22"/>
              </w:rPr>
              <w:t>3.0</w:t>
            </w:r>
            <w:r w:rsidR="007875A4">
              <w:rPr>
                <w:rFonts w:ascii="Cambria" w:hAnsi="Cambria" w:cs="Arial"/>
                <w:sz w:val="22"/>
                <w:szCs w:val="22"/>
              </w:rPr>
              <w:t>%</w:t>
            </w:r>
          </w:p>
        </w:tc>
        <w:tc>
          <w:tcPr>
            <w:tcW w:w="1559" w:type="dxa"/>
            <w:shd w:val="clear" w:color="auto" w:fill="auto"/>
            <w:vAlign w:val="center"/>
            <w:hideMark/>
          </w:tcPr>
          <w:p w14:paraId="1AE61906" w14:textId="03E7493F" w:rsidR="007875A4" w:rsidRDefault="007875A4" w:rsidP="007875A4">
            <w:pPr>
              <w:jc w:val="center"/>
              <w:rPr>
                <w:rFonts w:ascii="Cambria" w:hAnsi="Cambria" w:cs="Arial"/>
                <w:sz w:val="22"/>
                <w:szCs w:val="22"/>
              </w:rPr>
            </w:pPr>
            <w:r>
              <w:rPr>
                <w:rFonts w:ascii="Cambria" w:hAnsi="Cambria" w:cs="Arial"/>
                <w:sz w:val="22"/>
                <w:szCs w:val="22"/>
              </w:rPr>
              <w:t>-0.3%</w:t>
            </w:r>
          </w:p>
        </w:tc>
      </w:tr>
      <w:tr w:rsidR="007875A4" w:rsidRPr="00E2281E" w14:paraId="41B477B6" w14:textId="77777777" w:rsidTr="003F364B">
        <w:trPr>
          <w:trHeight w:val="324"/>
          <w:jc w:val="center"/>
        </w:trPr>
        <w:tc>
          <w:tcPr>
            <w:tcW w:w="1567" w:type="dxa"/>
            <w:shd w:val="clear" w:color="auto" w:fill="auto"/>
            <w:vAlign w:val="center"/>
            <w:hideMark/>
          </w:tcPr>
          <w:p w14:paraId="1B190720" w14:textId="46329CFF" w:rsidR="007875A4" w:rsidRDefault="007875A4" w:rsidP="007875A4">
            <w:pPr>
              <w:jc w:val="center"/>
              <w:rPr>
                <w:rFonts w:ascii="Cambria" w:hAnsi="Cambria" w:cs="Arial"/>
                <w:b/>
                <w:bCs/>
                <w:sz w:val="22"/>
                <w:szCs w:val="22"/>
              </w:rPr>
            </w:pPr>
            <w:r>
              <w:rPr>
                <w:rFonts w:ascii="Cambria" w:hAnsi="Cambria" w:cs="Arial"/>
                <w:b/>
                <w:bCs/>
                <w:sz w:val="22"/>
                <w:szCs w:val="22"/>
              </w:rPr>
              <w:t>MEDIAN</w:t>
            </w:r>
          </w:p>
        </w:tc>
        <w:tc>
          <w:tcPr>
            <w:tcW w:w="1443" w:type="dxa"/>
            <w:shd w:val="clear" w:color="auto" w:fill="auto"/>
            <w:vAlign w:val="center"/>
            <w:hideMark/>
          </w:tcPr>
          <w:p w14:paraId="2A33254D" w14:textId="0D9CB18A" w:rsidR="007875A4" w:rsidRDefault="007875A4" w:rsidP="007875A4">
            <w:pPr>
              <w:jc w:val="center"/>
              <w:rPr>
                <w:rFonts w:ascii="Cambria" w:hAnsi="Cambria" w:cs="Arial"/>
                <w:b/>
                <w:bCs/>
                <w:sz w:val="22"/>
                <w:szCs w:val="22"/>
              </w:rPr>
            </w:pPr>
            <w:r>
              <w:rPr>
                <w:rFonts w:ascii="Cambria" w:hAnsi="Cambria" w:cs="Arial"/>
                <w:b/>
                <w:bCs/>
                <w:sz w:val="22"/>
                <w:szCs w:val="22"/>
              </w:rPr>
              <w:t>8.</w:t>
            </w:r>
            <w:r w:rsidR="00B06BFB">
              <w:rPr>
                <w:rFonts w:ascii="Cambria" w:hAnsi="Cambria" w:cs="Arial"/>
                <w:b/>
                <w:bCs/>
                <w:sz w:val="22"/>
                <w:szCs w:val="22"/>
              </w:rPr>
              <w:t>4</w:t>
            </w:r>
            <w:r>
              <w:rPr>
                <w:rFonts w:ascii="Cambria" w:hAnsi="Cambria" w:cs="Arial"/>
                <w:b/>
                <w:bCs/>
                <w:sz w:val="22"/>
                <w:szCs w:val="22"/>
              </w:rPr>
              <w:t>%</w:t>
            </w:r>
          </w:p>
        </w:tc>
        <w:tc>
          <w:tcPr>
            <w:tcW w:w="1751" w:type="dxa"/>
            <w:shd w:val="clear" w:color="auto" w:fill="auto"/>
            <w:vAlign w:val="center"/>
            <w:hideMark/>
          </w:tcPr>
          <w:p w14:paraId="072ACA2D" w14:textId="65C00128" w:rsidR="007875A4" w:rsidRDefault="00B06BFB" w:rsidP="007875A4">
            <w:pPr>
              <w:jc w:val="center"/>
              <w:rPr>
                <w:rFonts w:ascii="Cambria" w:hAnsi="Cambria" w:cs="Arial"/>
                <w:b/>
                <w:bCs/>
                <w:sz w:val="22"/>
                <w:szCs w:val="22"/>
              </w:rPr>
            </w:pPr>
            <w:r>
              <w:rPr>
                <w:rFonts w:ascii="Cambria" w:hAnsi="Cambria" w:cs="Arial"/>
                <w:b/>
                <w:bCs/>
                <w:sz w:val="22"/>
                <w:szCs w:val="22"/>
              </w:rPr>
              <w:t>3.0</w:t>
            </w:r>
            <w:r w:rsidR="007875A4">
              <w:rPr>
                <w:rFonts w:ascii="Cambria" w:hAnsi="Cambria" w:cs="Arial"/>
                <w:b/>
                <w:bCs/>
                <w:sz w:val="22"/>
                <w:szCs w:val="22"/>
              </w:rPr>
              <w:t>%</w:t>
            </w:r>
          </w:p>
        </w:tc>
        <w:tc>
          <w:tcPr>
            <w:tcW w:w="1559" w:type="dxa"/>
            <w:shd w:val="clear" w:color="auto" w:fill="auto"/>
            <w:vAlign w:val="center"/>
            <w:hideMark/>
          </w:tcPr>
          <w:p w14:paraId="0F9AD39A" w14:textId="248F0F41" w:rsidR="007875A4" w:rsidRDefault="007875A4" w:rsidP="007875A4">
            <w:pPr>
              <w:jc w:val="center"/>
              <w:rPr>
                <w:rFonts w:ascii="Cambria" w:hAnsi="Cambria" w:cs="Arial"/>
                <w:b/>
                <w:bCs/>
                <w:sz w:val="22"/>
                <w:szCs w:val="22"/>
              </w:rPr>
            </w:pPr>
            <w:r>
              <w:rPr>
                <w:rFonts w:ascii="Cambria" w:hAnsi="Cambria" w:cs="Arial"/>
                <w:b/>
                <w:bCs/>
                <w:sz w:val="22"/>
                <w:szCs w:val="22"/>
              </w:rPr>
              <w:t>-1.1%</w:t>
            </w:r>
          </w:p>
        </w:tc>
      </w:tr>
    </w:tbl>
    <w:p w14:paraId="436166DF" w14:textId="77777777" w:rsidR="009D0ED3" w:rsidRPr="00E2281E" w:rsidRDefault="009D0ED3" w:rsidP="009D0ED3">
      <w:pPr>
        <w:pStyle w:val="PlainText"/>
        <w:ind w:left="720"/>
        <w:rPr>
          <w:rFonts w:asciiTheme="majorHAnsi" w:hAnsiTheme="majorHAnsi" w:cs="Times New Roman"/>
          <w:iCs/>
          <w:kern w:val="16"/>
          <w:sz w:val="24"/>
          <w:szCs w:val="24"/>
        </w:rPr>
      </w:pPr>
    </w:p>
    <w:p w14:paraId="1043FD3D" w14:textId="6CA77C5D" w:rsidR="007875A4" w:rsidRDefault="00C730D1" w:rsidP="009D0ED3">
      <w:pPr>
        <w:pStyle w:val="PlainText"/>
        <w:ind w:left="720"/>
        <w:rPr>
          <w:rFonts w:asciiTheme="majorHAnsi" w:hAnsiTheme="majorHAnsi" w:cs="Times New Roman"/>
          <w:iCs/>
          <w:kern w:val="16"/>
          <w:sz w:val="24"/>
          <w:szCs w:val="24"/>
        </w:rPr>
      </w:pPr>
      <w:r w:rsidRPr="00E2281E">
        <w:rPr>
          <w:rFonts w:asciiTheme="majorHAnsi" w:hAnsiTheme="majorHAnsi" w:cs="Times New Roman"/>
          <w:iCs/>
          <w:kern w:val="16"/>
          <w:sz w:val="24"/>
          <w:szCs w:val="24"/>
        </w:rPr>
        <w:t xml:space="preserve">The </w:t>
      </w:r>
      <w:r w:rsidR="002C6522" w:rsidRPr="00E2281E">
        <w:rPr>
          <w:rFonts w:asciiTheme="majorHAnsi" w:hAnsiTheme="majorHAnsi" w:cs="Times New Roman"/>
          <w:iCs/>
          <w:kern w:val="16"/>
          <w:sz w:val="24"/>
          <w:szCs w:val="24"/>
        </w:rPr>
        <w:t>median DBE</w:t>
      </w:r>
      <w:r w:rsidRPr="00E2281E">
        <w:rPr>
          <w:rFonts w:asciiTheme="majorHAnsi" w:hAnsiTheme="majorHAnsi" w:cs="Times New Roman"/>
          <w:iCs/>
          <w:kern w:val="16"/>
          <w:sz w:val="24"/>
          <w:szCs w:val="24"/>
        </w:rPr>
        <w:t xml:space="preserve"> accomplishment for the period</w:t>
      </w:r>
      <w:r w:rsidR="002C6522" w:rsidRPr="00E2281E">
        <w:rPr>
          <w:rFonts w:asciiTheme="majorHAnsi" w:hAnsiTheme="majorHAnsi" w:cs="Times New Roman"/>
          <w:iCs/>
          <w:kern w:val="16"/>
          <w:sz w:val="24"/>
          <w:szCs w:val="24"/>
        </w:rPr>
        <w:t>s</w:t>
      </w:r>
      <w:r w:rsidRPr="00E2281E">
        <w:rPr>
          <w:rFonts w:asciiTheme="majorHAnsi" w:hAnsiTheme="majorHAnsi" w:cs="Times New Roman"/>
          <w:iCs/>
          <w:kern w:val="16"/>
          <w:sz w:val="24"/>
          <w:szCs w:val="24"/>
        </w:rPr>
        <w:t xml:space="preserve"> as shown above for the </w:t>
      </w:r>
      <w:r w:rsidR="00215F7F" w:rsidRPr="00E2281E">
        <w:rPr>
          <w:rFonts w:asciiTheme="majorHAnsi" w:hAnsiTheme="majorHAnsi" w:cs="Times New Roman"/>
          <w:iCs/>
          <w:kern w:val="16"/>
          <w:sz w:val="24"/>
          <w:szCs w:val="24"/>
        </w:rPr>
        <w:t>Airport</w:t>
      </w:r>
      <w:r w:rsidRPr="00E2281E">
        <w:rPr>
          <w:rFonts w:asciiTheme="majorHAnsi" w:hAnsiTheme="majorHAnsi" w:cs="Times New Roman"/>
          <w:iCs/>
          <w:kern w:val="16"/>
          <w:sz w:val="24"/>
          <w:szCs w:val="24"/>
        </w:rPr>
        <w:t xml:space="preserve"> is </w:t>
      </w:r>
      <w:r w:rsidR="007B555A">
        <w:rPr>
          <w:rFonts w:asciiTheme="majorHAnsi" w:hAnsiTheme="majorHAnsi" w:cs="Times New Roman"/>
          <w:iCs/>
          <w:kern w:val="16"/>
          <w:sz w:val="24"/>
          <w:szCs w:val="24"/>
        </w:rPr>
        <w:t>3.0</w:t>
      </w:r>
      <w:r w:rsidRPr="00E2281E">
        <w:rPr>
          <w:rFonts w:asciiTheme="majorHAnsi" w:hAnsiTheme="majorHAnsi" w:cs="Times New Roman"/>
          <w:iCs/>
          <w:kern w:val="16"/>
          <w:sz w:val="24"/>
          <w:szCs w:val="24"/>
        </w:rPr>
        <w:t>%</w:t>
      </w:r>
      <w:r w:rsidR="00C059A7" w:rsidRPr="00E2281E">
        <w:rPr>
          <w:rFonts w:asciiTheme="majorHAnsi" w:hAnsiTheme="majorHAnsi" w:cs="Times New Roman"/>
          <w:iCs/>
          <w:kern w:val="16"/>
          <w:sz w:val="24"/>
          <w:szCs w:val="24"/>
        </w:rPr>
        <w:t>.</w:t>
      </w:r>
      <w:r w:rsidRPr="00E2281E">
        <w:rPr>
          <w:rFonts w:asciiTheme="majorHAnsi" w:hAnsiTheme="majorHAnsi" w:cs="Times New Roman"/>
          <w:iCs/>
          <w:kern w:val="16"/>
          <w:sz w:val="24"/>
          <w:szCs w:val="24"/>
        </w:rPr>
        <w:t xml:space="preserve"> </w:t>
      </w:r>
      <w:r w:rsidR="00C059A7" w:rsidRPr="00E2281E">
        <w:rPr>
          <w:rFonts w:asciiTheme="majorHAnsi" w:hAnsiTheme="majorHAnsi" w:cs="Times New Roman"/>
          <w:iCs/>
          <w:kern w:val="16"/>
          <w:sz w:val="24"/>
          <w:szCs w:val="24"/>
        </w:rPr>
        <w:t xml:space="preserve">This accomplishment was compared to the step 1 base figures calculated above. </w:t>
      </w:r>
    </w:p>
    <w:p w14:paraId="6D1CFCDF" w14:textId="77777777" w:rsidR="007875A4" w:rsidRDefault="007875A4" w:rsidP="009D0ED3">
      <w:pPr>
        <w:pStyle w:val="PlainText"/>
        <w:ind w:left="720"/>
        <w:rPr>
          <w:rFonts w:asciiTheme="majorHAnsi" w:hAnsiTheme="majorHAnsi" w:cs="Times New Roman"/>
          <w:iCs/>
          <w:kern w:val="16"/>
          <w:sz w:val="24"/>
          <w:szCs w:val="24"/>
        </w:rPr>
      </w:pPr>
    </w:p>
    <w:p w14:paraId="0AB4461E" w14:textId="1B56D458" w:rsidR="00C730D1" w:rsidRPr="00E2281E" w:rsidRDefault="00C059A7" w:rsidP="009D0ED3">
      <w:pPr>
        <w:pStyle w:val="PlainText"/>
        <w:ind w:left="720"/>
        <w:rPr>
          <w:rFonts w:asciiTheme="majorHAnsi" w:hAnsiTheme="majorHAnsi" w:cs="Times New Roman"/>
          <w:iCs/>
          <w:kern w:val="16"/>
          <w:sz w:val="24"/>
          <w:szCs w:val="24"/>
        </w:rPr>
      </w:pPr>
      <w:r w:rsidRPr="00E2281E">
        <w:rPr>
          <w:rFonts w:asciiTheme="majorHAnsi" w:hAnsiTheme="majorHAnsi" w:cs="Times New Roman"/>
          <w:iCs/>
          <w:kern w:val="16"/>
          <w:sz w:val="24"/>
          <w:szCs w:val="24"/>
        </w:rPr>
        <w:t xml:space="preserve"> </w:t>
      </w:r>
    </w:p>
    <w:p w14:paraId="40F29CDA" w14:textId="77777777" w:rsidR="009D0ED3" w:rsidRPr="00E2281E" w:rsidRDefault="009D0ED3" w:rsidP="009D0ED3">
      <w:pPr>
        <w:pStyle w:val="PlainText"/>
        <w:rPr>
          <w:rFonts w:asciiTheme="majorHAnsi" w:hAnsiTheme="majorHAnsi" w:cs="Times New Roman"/>
          <w:bCs/>
          <w:iCs/>
          <w:kern w:val="16"/>
        </w:rPr>
      </w:pPr>
    </w:p>
    <w:p w14:paraId="36783AA0" w14:textId="77777777" w:rsidR="009D0ED3" w:rsidRPr="00E2281E" w:rsidRDefault="009D0ED3" w:rsidP="009D0ED3">
      <w:pPr>
        <w:pStyle w:val="PlainText"/>
        <w:numPr>
          <w:ilvl w:val="1"/>
          <w:numId w:val="3"/>
        </w:numPr>
        <w:overflowPunct w:val="0"/>
        <w:autoSpaceDE w:val="0"/>
        <w:autoSpaceDN w:val="0"/>
        <w:adjustRightInd w:val="0"/>
        <w:textAlignment w:val="baseline"/>
        <w:rPr>
          <w:rFonts w:asciiTheme="majorHAnsi" w:hAnsiTheme="majorHAnsi" w:cs="Times New Roman"/>
          <w:b/>
          <w:bCs/>
          <w:iCs/>
          <w:kern w:val="16"/>
          <w:sz w:val="24"/>
          <w:szCs w:val="24"/>
        </w:rPr>
      </w:pPr>
      <w:r w:rsidRPr="00E2281E">
        <w:rPr>
          <w:rFonts w:asciiTheme="majorHAnsi" w:hAnsiTheme="majorHAnsi" w:cs="Times New Roman"/>
          <w:b/>
          <w:bCs/>
          <w:iCs/>
          <w:kern w:val="16"/>
          <w:sz w:val="24"/>
          <w:szCs w:val="24"/>
        </w:rPr>
        <w:t>Consultations</w:t>
      </w:r>
    </w:p>
    <w:p w14:paraId="3D6DE763" w14:textId="77777777" w:rsidR="009D0ED3" w:rsidRPr="00E2281E" w:rsidRDefault="009D0ED3" w:rsidP="009D0ED3">
      <w:pPr>
        <w:pStyle w:val="PlainText"/>
        <w:rPr>
          <w:rFonts w:asciiTheme="majorHAnsi" w:hAnsiTheme="majorHAnsi" w:cs="Times New Roman"/>
          <w:iCs/>
          <w:kern w:val="16"/>
        </w:rPr>
      </w:pPr>
    </w:p>
    <w:p w14:paraId="3C52A3F2" w14:textId="7404DE97" w:rsidR="00D166EF" w:rsidRPr="00E2281E" w:rsidRDefault="00D166EF" w:rsidP="00D166EF">
      <w:pPr>
        <w:pStyle w:val="PlainText"/>
        <w:ind w:left="720"/>
        <w:jc w:val="both"/>
        <w:rPr>
          <w:rFonts w:asciiTheme="majorHAnsi" w:hAnsiTheme="majorHAnsi" w:cs="Times New Roman"/>
          <w:sz w:val="24"/>
          <w:szCs w:val="24"/>
        </w:rPr>
      </w:pPr>
      <w:r w:rsidRPr="00E2281E">
        <w:rPr>
          <w:rFonts w:asciiTheme="majorHAnsi" w:hAnsiTheme="majorHAnsi" w:cs="Times New Roman"/>
          <w:kern w:val="16"/>
          <w:sz w:val="24"/>
          <w:szCs w:val="24"/>
        </w:rPr>
        <w:t>The</w:t>
      </w:r>
      <w:r w:rsidR="007B220F">
        <w:rPr>
          <w:rFonts w:asciiTheme="majorHAnsi" w:hAnsiTheme="majorHAnsi" w:cs="Times New Roman"/>
          <w:kern w:val="16"/>
          <w:sz w:val="24"/>
          <w:szCs w:val="24"/>
        </w:rPr>
        <w:t xml:space="preserve"> Airport</w:t>
      </w:r>
      <w:r w:rsidRPr="00E2281E">
        <w:rPr>
          <w:rFonts w:asciiTheme="majorHAnsi" w:hAnsiTheme="majorHAnsi" w:cs="Times New Roman"/>
          <w:kern w:val="16"/>
          <w:sz w:val="24"/>
          <w:szCs w:val="24"/>
        </w:rPr>
        <w:t xml:space="preserve"> </w:t>
      </w:r>
      <w:r w:rsidRPr="00E2281E">
        <w:rPr>
          <w:rFonts w:asciiTheme="majorHAnsi" w:hAnsiTheme="majorHAnsi" w:cs="Times New Roman"/>
          <w:sz w:val="24"/>
          <w:szCs w:val="24"/>
        </w:rPr>
        <w:t xml:space="preserve">held a consultation </w:t>
      </w:r>
      <w:r w:rsidRPr="003B3D6B">
        <w:rPr>
          <w:rFonts w:asciiTheme="majorHAnsi" w:hAnsiTheme="majorHAnsi" w:cs="Times New Roman"/>
          <w:sz w:val="24"/>
          <w:szCs w:val="24"/>
        </w:rPr>
        <w:t xml:space="preserve">meeting on </w:t>
      </w:r>
      <w:r w:rsidR="003B3D6B" w:rsidRPr="003B3D6B">
        <w:rPr>
          <w:rFonts w:asciiTheme="majorHAnsi" w:hAnsiTheme="majorHAnsi" w:cs="Times New Roman"/>
          <w:sz w:val="24"/>
          <w:szCs w:val="24"/>
        </w:rPr>
        <w:t>October 23</w:t>
      </w:r>
      <w:r w:rsidR="001111FB" w:rsidRPr="003B3D6B">
        <w:rPr>
          <w:rFonts w:asciiTheme="majorHAnsi" w:hAnsiTheme="majorHAnsi" w:cs="Times New Roman"/>
          <w:sz w:val="24"/>
          <w:szCs w:val="24"/>
        </w:rPr>
        <w:t>,</w:t>
      </w:r>
      <w:r w:rsidRPr="003B3D6B">
        <w:rPr>
          <w:rFonts w:asciiTheme="majorHAnsi" w:hAnsiTheme="majorHAnsi" w:cs="Times New Roman"/>
          <w:sz w:val="24"/>
          <w:szCs w:val="24"/>
        </w:rPr>
        <w:t xml:space="preserve"> 20</w:t>
      </w:r>
      <w:r w:rsidR="007875A4" w:rsidRPr="003B3D6B">
        <w:rPr>
          <w:rFonts w:asciiTheme="majorHAnsi" w:hAnsiTheme="majorHAnsi" w:cs="Times New Roman"/>
          <w:sz w:val="24"/>
          <w:szCs w:val="24"/>
        </w:rPr>
        <w:t>2</w:t>
      </w:r>
      <w:r w:rsidR="005A56C7" w:rsidRPr="003B3D6B">
        <w:rPr>
          <w:rFonts w:asciiTheme="majorHAnsi" w:hAnsiTheme="majorHAnsi" w:cs="Times New Roman"/>
          <w:sz w:val="24"/>
          <w:szCs w:val="24"/>
        </w:rPr>
        <w:t>4</w:t>
      </w:r>
      <w:r w:rsidRPr="003B3D6B">
        <w:rPr>
          <w:rFonts w:asciiTheme="majorHAnsi" w:hAnsiTheme="majorHAnsi" w:cs="Times New Roman"/>
          <w:sz w:val="24"/>
          <w:szCs w:val="24"/>
        </w:rPr>
        <w:t>.</w:t>
      </w:r>
      <w:r w:rsidRPr="00E2281E">
        <w:rPr>
          <w:rFonts w:asciiTheme="majorHAnsi" w:hAnsiTheme="majorHAnsi" w:cs="Times New Roman"/>
          <w:sz w:val="24"/>
          <w:szCs w:val="24"/>
        </w:rPr>
        <w:t xml:space="preserve">  The purpose of the meeting was to solicit information from interested stakeholders about the draft goal, as well as the availability of potential DBEs at the Airport, the effects of discrimination on opportunities for DBEs, and the </w:t>
      </w:r>
      <w:r w:rsidR="007B220F">
        <w:rPr>
          <w:rFonts w:asciiTheme="majorHAnsi" w:hAnsiTheme="majorHAnsi" w:cs="Times New Roman"/>
          <w:sz w:val="24"/>
          <w:szCs w:val="24"/>
        </w:rPr>
        <w:t>Airport</w:t>
      </w:r>
      <w:r w:rsidRPr="00E2281E">
        <w:rPr>
          <w:rFonts w:asciiTheme="majorHAnsi" w:hAnsiTheme="majorHAnsi" w:cs="Times New Roman"/>
          <w:sz w:val="24"/>
          <w:szCs w:val="24"/>
        </w:rPr>
        <w:t xml:space="preserve">’s effort to increase DBE participation.   </w:t>
      </w:r>
      <w:r w:rsidR="00397FA0" w:rsidRPr="00E2281E">
        <w:rPr>
          <w:rFonts w:asciiTheme="majorHAnsi" w:hAnsiTheme="majorHAnsi" w:cs="Times New Roman"/>
          <w:sz w:val="24"/>
          <w:szCs w:val="24"/>
        </w:rPr>
        <w:t>Consultation information</w:t>
      </w:r>
      <w:r w:rsidRPr="00E2281E">
        <w:rPr>
          <w:rFonts w:asciiTheme="majorHAnsi" w:hAnsiTheme="majorHAnsi" w:cs="Times New Roman"/>
          <w:sz w:val="24"/>
          <w:szCs w:val="24"/>
        </w:rPr>
        <w:t xml:space="preserve"> can be found in Appendix </w:t>
      </w:r>
      <w:r w:rsidR="00397FA0" w:rsidRPr="00E2281E">
        <w:rPr>
          <w:rFonts w:asciiTheme="majorHAnsi" w:hAnsiTheme="majorHAnsi" w:cs="Times New Roman"/>
          <w:sz w:val="24"/>
          <w:szCs w:val="24"/>
        </w:rPr>
        <w:t>B</w:t>
      </w:r>
      <w:r w:rsidRPr="00E2281E">
        <w:rPr>
          <w:rFonts w:asciiTheme="majorHAnsi" w:hAnsiTheme="majorHAnsi" w:cs="Times New Roman"/>
          <w:sz w:val="24"/>
          <w:szCs w:val="24"/>
        </w:rPr>
        <w:t>.</w:t>
      </w:r>
    </w:p>
    <w:p w14:paraId="496852BB" w14:textId="77777777" w:rsidR="00540CFA" w:rsidRPr="00E2281E" w:rsidRDefault="00540CFA" w:rsidP="008A6DD2">
      <w:pPr>
        <w:pStyle w:val="PlainText"/>
        <w:ind w:left="720"/>
        <w:jc w:val="both"/>
        <w:rPr>
          <w:rFonts w:asciiTheme="majorHAnsi" w:hAnsiTheme="majorHAnsi" w:cs="Times New Roman"/>
          <w:sz w:val="24"/>
          <w:szCs w:val="24"/>
        </w:rPr>
      </w:pPr>
    </w:p>
    <w:p w14:paraId="423AA547" w14:textId="77777777" w:rsidR="00745DC0" w:rsidRDefault="00745DC0" w:rsidP="008A6DD2">
      <w:pPr>
        <w:pStyle w:val="PlainText"/>
        <w:ind w:left="720"/>
        <w:jc w:val="both"/>
        <w:rPr>
          <w:rFonts w:asciiTheme="majorHAnsi" w:hAnsiTheme="majorHAnsi" w:cs="Times New Roman"/>
          <w:sz w:val="24"/>
          <w:szCs w:val="24"/>
        </w:rPr>
      </w:pPr>
    </w:p>
    <w:p w14:paraId="6C655762" w14:textId="77777777" w:rsidR="007B555A" w:rsidRPr="00E2281E" w:rsidRDefault="007B555A" w:rsidP="008A6DD2">
      <w:pPr>
        <w:pStyle w:val="PlainText"/>
        <w:ind w:left="720"/>
        <w:jc w:val="both"/>
        <w:rPr>
          <w:rFonts w:asciiTheme="majorHAnsi" w:hAnsiTheme="majorHAnsi" w:cs="Times New Roman"/>
          <w:sz w:val="24"/>
          <w:szCs w:val="24"/>
        </w:rPr>
      </w:pPr>
    </w:p>
    <w:p w14:paraId="5EE36A5C" w14:textId="2FB1EA89" w:rsidR="009D0ED3" w:rsidRPr="00E2281E" w:rsidRDefault="009D0ED3" w:rsidP="009D0ED3">
      <w:pPr>
        <w:pStyle w:val="PlainText"/>
        <w:numPr>
          <w:ilvl w:val="1"/>
          <w:numId w:val="3"/>
        </w:numPr>
        <w:overflowPunct w:val="0"/>
        <w:autoSpaceDE w:val="0"/>
        <w:autoSpaceDN w:val="0"/>
        <w:adjustRightInd w:val="0"/>
        <w:textAlignment w:val="baseline"/>
        <w:rPr>
          <w:rFonts w:asciiTheme="majorHAnsi" w:hAnsiTheme="majorHAnsi" w:cs="Times New Roman"/>
          <w:b/>
          <w:iCs/>
          <w:kern w:val="16"/>
          <w:sz w:val="24"/>
          <w:szCs w:val="24"/>
        </w:rPr>
      </w:pPr>
      <w:r w:rsidRPr="00E2281E">
        <w:rPr>
          <w:rFonts w:asciiTheme="majorHAnsi" w:hAnsiTheme="majorHAnsi" w:cs="Times New Roman"/>
          <w:b/>
          <w:iCs/>
          <w:kern w:val="16"/>
          <w:sz w:val="24"/>
          <w:szCs w:val="24"/>
        </w:rPr>
        <w:t xml:space="preserve">Adjustment to Step 1 DBE Base Figures: </w:t>
      </w:r>
      <w:r w:rsidR="00E41FFB">
        <w:rPr>
          <w:rFonts w:asciiTheme="majorHAnsi" w:hAnsiTheme="majorHAnsi" w:cs="Times New Roman"/>
          <w:b/>
          <w:iCs/>
          <w:kern w:val="16"/>
          <w:sz w:val="24"/>
          <w:szCs w:val="24"/>
        </w:rPr>
        <w:t>Roanoke-Blacksburg Regional Airport</w:t>
      </w:r>
      <w:r w:rsidRPr="00E2281E">
        <w:rPr>
          <w:rFonts w:asciiTheme="majorHAnsi" w:hAnsiTheme="majorHAnsi" w:cs="Times New Roman"/>
          <w:b/>
          <w:iCs/>
          <w:kern w:val="16"/>
          <w:sz w:val="24"/>
          <w:szCs w:val="24"/>
        </w:rPr>
        <w:t xml:space="preserve">, FY </w:t>
      </w:r>
      <w:r w:rsidR="00CF314A" w:rsidRPr="00E2281E">
        <w:rPr>
          <w:rFonts w:asciiTheme="majorHAnsi" w:hAnsiTheme="majorHAnsi" w:cs="Times New Roman"/>
          <w:b/>
          <w:iCs/>
          <w:kern w:val="16"/>
          <w:sz w:val="24"/>
          <w:szCs w:val="24"/>
        </w:rPr>
        <w:t>20</w:t>
      </w:r>
      <w:r w:rsidR="007875A4">
        <w:rPr>
          <w:rFonts w:asciiTheme="majorHAnsi" w:hAnsiTheme="majorHAnsi" w:cs="Times New Roman"/>
          <w:b/>
          <w:iCs/>
          <w:kern w:val="16"/>
          <w:sz w:val="24"/>
          <w:szCs w:val="24"/>
        </w:rPr>
        <w:t>2</w:t>
      </w:r>
      <w:r w:rsidR="00F60529">
        <w:rPr>
          <w:rFonts w:asciiTheme="majorHAnsi" w:hAnsiTheme="majorHAnsi" w:cs="Times New Roman"/>
          <w:b/>
          <w:iCs/>
          <w:kern w:val="16"/>
          <w:sz w:val="24"/>
          <w:szCs w:val="24"/>
        </w:rPr>
        <w:t>5</w:t>
      </w:r>
      <w:r w:rsidR="00CF314A" w:rsidRPr="00E2281E">
        <w:rPr>
          <w:rFonts w:asciiTheme="majorHAnsi" w:hAnsiTheme="majorHAnsi" w:cs="Times New Roman"/>
          <w:b/>
          <w:iCs/>
          <w:kern w:val="16"/>
          <w:sz w:val="24"/>
          <w:szCs w:val="24"/>
        </w:rPr>
        <w:t>-FY 20</w:t>
      </w:r>
      <w:r w:rsidR="00C059A7" w:rsidRPr="00E2281E">
        <w:rPr>
          <w:rFonts w:asciiTheme="majorHAnsi" w:hAnsiTheme="majorHAnsi" w:cs="Times New Roman"/>
          <w:b/>
          <w:iCs/>
          <w:kern w:val="16"/>
          <w:sz w:val="24"/>
          <w:szCs w:val="24"/>
        </w:rPr>
        <w:t>2</w:t>
      </w:r>
      <w:r w:rsidR="00F60529">
        <w:rPr>
          <w:rFonts w:asciiTheme="majorHAnsi" w:hAnsiTheme="majorHAnsi" w:cs="Times New Roman"/>
          <w:b/>
          <w:iCs/>
          <w:kern w:val="16"/>
          <w:sz w:val="24"/>
          <w:szCs w:val="24"/>
        </w:rPr>
        <w:t>7</w:t>
      </w:r>
      <w:r w:rsidRPr="00E2281E">
        <w:rPr>
          <w:rFonts w:asciiTheme="majorHAnsi" w:hAnsiTheme="majorHAnsi" w:cs="Times New Roman"/>
          <w:b/>
          <w:iCs/>
          <w:kern w:val="16"/>
          <w:sz w:val="24"/>
          <w:szCs w:val="24"/>
        </w:rPr>
        <w:t xml:space="preserve"> </w:t>
      </w:r>
    </w:p>
    <w:p w14:paraId="557435E5" w14:textId="77777777" w:rsidR="009D0ED3" w:rsidRPr="00E2281E" w:rsidRDefault="009D0ED3" w:rsidP="009D0ED3">
      <w:pPr>
        <w:pStyle w:val="PlainText"/>
        <w:rPr>
          <w:rFonts w:asciiTheme="majorHAnsi" w:hAnsiTheme="majorHAnsi" w:cs="Times New Roman"/>
          <w:iCs/>
          <w:kern w:val="16"/>
          <w:sz w:val="24"/>
          <w:szCs w:val="24"/>
        </w:rPr>
      </w:pPr>
    </w:p>
    <w:p w14:paraId="69E53DEE" w14:textId="6128F7E8" w:rsidR="007875A4" w:rsidRDefault="00F60529" w:rsidP="00CA6805">
      <w:pPr>
        <w:pStyle w:val="PlainText"/>
        <w:ind w:left="720"/>
        <w:rPr>
          <w:rFonts w:asciiTheme="majorHAnsi" w:hAnsiTheme="majorHAnsi" w:cs="Times New Roman"/>
          <w:iCs/>
          <w:kern w:val="16"/>
          <w:sz w:val="24"/>
          <w:szCs w:val="24"/>
        </w:rPr>
      </w:pPr>
      <w:r w:rsidRPr="00F60529">
        <w:rPr>
          <w:rFonts w:asciiTheme="majorHAnsi" w:hAnsiTheme="majorHAnsi" w:cs="Times New Roman"/>
          <w:iCs/>
          <w:kern w:val="16"/>
          <w:sz w:val="24"/>
          <w:szCs w:val="24"/>
        </w:rPr>
        <w:t>With the adjustment factors considered to this point, the Commission will adjust the Step 1 base figures as calculated above by adding the annual accomplishment factor derived in Table 4 above (3.</w:t>
      </w:r>
      <w:r>
        <w:rPr>
          <w:rFonts w:asciiTheme="majorHAnsi" w:hAnsiTheme="majorHAnsi" w:cs="Times New Roman"/>
          <w:iCs/>
          <w:kern w:val="16"/>
          <w:sz w:val="24"/>
          <w:szCs w:val="24"/>
        </w:rPr>
        <w:t>0</w:t>
      </w:r>
      <w:r w:rsidRPr="00F60529">
        <w:rPr>
          <w:rFonts w:asciiTheme="majorHAnsi" w:hAnsiTheme="majorHAnsi" w:cs="Times New Roman"/>
          <w:iCs/>
          <w:kern w:val="16"/>
          <w:sz w:val="24"/>
          <w:szCs w:val="24"/>
        </w:rPr>
        <w:t>%) to the base figures, averaging the total for an adjusted DBE goal</w:t>
      </w:r>
    </w:p>
    <w:p w14:paraId="63D8AB69" w14:textId="77777777" w:rsidR="007B555A" w:rsidRDefault="007B555A" w:rsidP="00CA6805">
      <w:pPr>
        <w:pStyle w:val="PlainText"/>
        <w:ind w:left="720"/>
        <w:rPr>
          <w:rFonts w:asciiTheme="majorHAnsi" w:hAnsiTheme="majorHAnsi" w:cs="Times New Roman"/>
          <w:iCs/>
          <w:kern w:val="16"/>
          <w:sz w:val="24"/>
          <w:szCs w:val="24"/>
        </w:rPr>
      </w:pPr>
    </w:p>
    <w:p w14:paraId="27A1E496" w14:textId="77777777" w:rsidR="007B555A" w:rsidRDefault="007B555A" w:rsidP="00CA6805">
      <w:pPr>
        <w:pStyle w:val="PlainText"/>
        <w:ind w:left="720"/>
        <w:rPr>
          <w:rFonts w:asciiTheme="majorHAnsi" w:hAnsiTheme="majorHAnsi" w:cs="Times New Roman"/>
          <w:iCs/>
          <w:kern w:val="16"/>
          <w:sz w:val="24"/>
          <w:szCs w:val="24"/>
        </w:rPr>
      </w:pPr>
    </w:p>
    <w:p w14:paraId="70A1270C" w14:textId="77777777" w:rsidR="007B555A" w:rsidRDefault="007B555A" w:rsidP="00CA6805">
      <w:pPr>
        <w:pStyle w:val="PlainText"/>
        <w:ind w:left="720"/>
        <w:rPr>
          <w:rFonts w:asciiTheme="majorHAnsi" w:hAnsiTheme="majorHAnsi" w:cs="Times New Roman"/>
          <w:iCs/>
          <w:kern w:val="16"/>
          <w:sz w:val="24"/>
          <w:szCs w:val="24"/>
        </w:rPr>
      </w:pPr>
    </w:p>
    <w:p w14:paraId="1EECF160" w14:textId="77777777" w:rsidR="007B555A" w:rsidRDefault="007B555A" w:rsidP="00CA6805">
      <w:pPr>
        <w:pStyle w:val="PlainText"/>
        <w:ind w:left="720"/>
        <w:rPr>
          <w:rFonts w:asciiTheme="majorHAnsi" w:hAnsiTheme="majorHAnsi" w:cs="Times New Roman"/>
          <w:iCs/>
          <w:kern w:val="16"/>
          <w:sz w:val="24"/>
          <w:szCs w:val="24"/>
        </w:rPr>
      </w:pPr>
    </w:p>
    <w:p w14:paraId="00986970" w14:textId="77777777" w:rsidR="007B555A" w:rsidRDefault="007B555A" w:rsidP="00CA6805">
      <w:pPr>
        <w:pStyle w:val="PlainText"/>
        <w:ind w:left="720"/>
        <w:rPr>
          <w:rFonts w:asciiTheme="majorHAnsi" w:hAnsiTheme="majorHAnsi" w:cs="Times New Roman"/>
          <w:iCs/>
          <w:kern w:val="16"/>
          <w:sz w:val="24"/>
          <w:szCs w:val="24"/>
        </w:rPr>
      </w:pPr>
    </w:p>
    <w:p w14:paraId="28247F28" w14:textId="77777777" w:rsidR="007B555A" w:rsidRDefault="007B555A" w:rsidP="00CA6805">
      <w:pPr>
        <w:pStyle w:val="PlainText"/>
        <w:ind w:left="720"/>
        <w:rPr>
          <w:rFonts w:asciiTheme="majorHAnsi" w:hAnsiTheme="majorHAnsi" w:cs="Times New Roman"/>
          <w:iCs/>
          <w:kern w:val="16"/>
          <w:sz w:val="24"/>
          <w:szCs w:val="24"/>
        </w:rPr>
      </w:pPr>
    </w:p>
    <w:p w14:paraId="6F15FABD" w14:textId="77777777" w:rsidR="007B555A" w:rsidRDefault="007B555A" w:rsidP="00CA6805">
      <w:pPr>
        <w:pStyle w:val="PlainText"/>
        <w:ind w:left="720"/>
        <w:rPr>
          <w:rFonts w:asciiTheme="majorHAnsi" w:hAnsiTheme="majorHAnsi" w:cs="Times New Roman"/>
          <w:iCs/>
          <w:kern w:val="16"/>
          <w:sz w:val="24"/>
          <w:szCs w:val="24"/>
        </w:rPr>
      </w:pPr>
    </w:p>
    <w:p w14:paraId="13E23C04" w14:textId="77777777" w:rsidR="007B555A" w:rsidRDefault="007B555A" w:rsidP="00CA6805">
      <w:pPr>
        <w:pStyle w:val="PlainText"/>
        <w:ind w:left="720"/>
        <w:rPr>
          <w:rFonts w:asciiTheme="majorHAnsi" w:hAnsiTheme="majorHAnsi" w:cs="Times New Roman"/>
          <w:iCs/>
          <w:kern w:val="16"/>
          <w:sz w:val="24"/>
          <w:szCs w:val="24"/>
        </w:rPr>
      </w:pPr>
    </w:p>
    <w:p w14:paraId="52287261" w14:textId="77777777" w:rsidR="007B555A" w:rsidRDefault="007B555A" w:rsidP="00CA6805">
      <w:pPr>
        <w:pStyle w:val="PlainText"/>
        <w:ind w:left="720"/>
        <w:rPr>
          <w:rFonts w:asciiTheme="majorHAnsi" w:hAnsiTheme="majorHAnsi" w:cs="Times New Roman"/>
          <w:iCs/>
          <w:kern w:val="16"/>
          <w:sz w:val="24"/>
          <w:szCs w:val="24"/>
        </w:rPr>
      </w:pPr>
    </w:p>
    <w:p w14:paraId="6A951934" w14:textId="77777777" w:rsidR="00CA6805" w:rsidRPr="00E2281E" w:rsidRDefault="00CA6805" w:rsidP="00CA6805">
      <w:pPr>
        <w:pStyle w:val="PlainText"/>
        <w:ind w:left="720"/>
        <w:rPr>
          <w:rFonts w:asciiTheme="majorHAnsi" w:hAnsiTheme="majorHAnsi" w:cs="Times New Roman"/>
          <w:b/>
        </w:rPr>
      </w:pPr>
    </w:p>
    <w:p w14:paraId="74F4DAEC" w14:textId="77777777" w:rsidR="00DC70CB" w:rsidRPr="00E2281E" w:rsidRDefault="003E46E4" w:rsidP="00DC70CB">
      <w:pPr>
        <w:jc w:val="center"/>
        <w:rPr>
          <w:rFonts w:asciiTheme="majorHAnsi" w:hAnsiTheme="majorHAnsi" w:cs="Times New Roman"/>
          <w:b/>
        </w:rPr>
      </w:pPr>
      <w:r w:rsidRPr="00E2281E">
        <w:rPr>
          <w:rFonts w:asciiTheme="majorHAnsi" w:hAnsiTheme="majorHAnsi" w:cs="Times New Roman"/>
          <w:b/>
        </w:rPr>
        <w:lastRenderedPageBreak/>
        <w:t xml:space="preserve">Table </w:t>
      </w:r>
      <w:r w:rsidR="00DC70CB" w:rsidRPr="00E2281E">
        <w:rPr>
          <w:rFonts w:asciiTheme="majorHAnsi" w:hAnsiTheme="majorHAnsi" w:cs="Times New Roman"/>
          <w:b/>
        </w:rPr>
        <w:t>6</w:t>
      </w:r>
      <w:r w:rsidRPr="00E2281E">
        <w:rPr>
          <w:rFonts w:asciiTheme="majorHAnsi" w:hAnsiTheme="majorHAnsi" w:cs="Times New Roman"/>
          <w:b/>
        </w:rPr>
        <w:t xml:space="preserve">:  </w:t>
      </w:r>
      <w:r w:rsidR="00E41FFB">
        <w:rPr>
          <w:rFonts w:asciiTheme="majorHAnsi" w:hAnsiTheme="majorHAnsi" w:cs="Times New Roman"/>
          <w:b/>
        </w:rPr>
        <w:t>Roanoke-Blacksburg Regional Airport</w:t>
      </w:r>
    </w:p>
    <w:p w14:paraId="707F7350" w14:textId="4C7A3A5F" w:rsidR="00FB61F1" w:rsidRDefault="003E46E4" w:rsidP="00DC70CB">
      <w:pPr>
        <w:jc w:val="center"/>
        <w:rPr>
          <w:rFonts w:asciiTheme="majorHAnsi" w:hAnsiTheme="majorHAnsi" w:cs="Times New Roman"/>
          <w:b/>
        </w:rPr>
      </w:pPr>
      <w:r w:rsidRPr="00E2281E">
        <w:rPr>
          <w:rFonts w:asciiTheme="majorHAnsi" w:hAnsiTheme="majorHAnsi" w:cs="Times New Roman"/>
          <w:b/>
        </w:rPr>
        <w:t>FY 20</w:t>
      </w:r>
      <w:r w:rsidR="007875A4">
        <w:rPr>
          <w:rFonts w:asciiTheme="majorHAnsi" w:hAnsiTheme="majorHAnsi" w:cs="Times New Roman"/>
          <w:b/>
        </w:rPr>
        <w:t>2</w:t>
      </w:r>
      <w:r w:rsidR="005A2BFE">
        <w:rPr>
          <w:rFonts w:asciiTheme="majorHAnsi" w:hAnsiTheme="majorHAnsi" w:cs="Times New Roman"/>
          <w:b/>
        </w:rPr>
        <w:t>5</w:t>
      </w:r>
      <w:r w:rsidRPr="00E2281E">
        <w:rPr>
          <w:rFonts w:asciiTheme="majorHAnsi" w:hAnsiTheme="majorHAnsi" w:cs="Times New Roman"/>
          <w:b/>
        </w:rPr>
        <w:t xml:space="preserve"> – FY 20</w:t>
      </w:r>
      <w:r w:rsidR="00C059A7" w:rsidRPr="00E2281E">
        <w:rPr>
          <w:rFonts w:asciiTheme="majorHAnsi" w:hAnsiTheme="majorHAnsi" w:cs="Times New Roman"/>
          <w:b/>
        </w:rPr>
        <w:t>2</w:t>
      </w:r>
      <w:r w:rsidR="005A2BFE">
        <w:rPr>
          <w:rFonts w:asciiTheme="majorHAnsi" w:hAnsiTheme="majorHAnsi" w:cs="Times New Roman"/>
          <w:b/>
        </w:rPr>
        <w:t>7</w:t>
      </w:r>
      <w:r w:rsidRPr="00E2281E">
        <w:rPr>
          <w:rFonts w:asciiTheme="majorHAnsi" w:hAnsiTheme="majorHAnsi" w:cs="Times New Roman"/>
          <w:b/>
        </w:rPr>
        <w:t xml:space="preserve"> Overall Goal</w:t>
      </w:r>
    </w:p>
    <w:tbl>
      <w:tblPr>
        <w:tblW w:w="10431" w:type="dxa"/>
        <w:jc w:val="center"/>
        <w:tblLook w:val="04A0" w:firstRow="1" w:lastRow="0" w:firstColumn="1" w:lastColumn="0" w:noHBand="0" w:noVBand="1"/>
      </w:tblPr>
      <w:tblGrid>
        <w:gridCol w:w="980"/>
        <w:gridCol w:w="2966"/>
        <w:gridCol w:w="823"/>
        <w:gridCol w:w="1371"/>
        <w:gridCol w:w="1100"/>
        <w:gridCol w:w="1611"/>
        <w:gridCol w:w="1580"/>
      </w:tblGrid>
      <w:tr w:rsidR="007875A4" w:rsidRPr="007875A4" w14:paraId="05E06386" w14:textId="77777777" w:rsidTr="005544CD">
        <w:trPr>
          <w:trHeight w:val="828"/>
          <w:jc w:val="center"/>
        </w:trPr>
        <w:tc>
          <w:tcPr>
            <w:tcW w:w="980" w:type="dxa"/>
            <w:tcBorders>
              <w:top w:val="single" w:sz="8" w:space="0" w:color="auto"/>
              <w:left w:val="single" w:sz="8" w:space="0" w:color="auto"/>
              <w:bottom w:val="single" w:sz="4" w:space="0" w:color="auto"/>
              <w:right w:val="single" w:sz="4" w:space="0" w:color="auto"/>
            </w:tcBorders>
            <w:shd w:val="clear" w:color="000000" w:fill="A6A6A6"/>
            <w:vAlign w:val="center"/>
            <w:hideMark/>
          </w:tcPr>
          <w:p w14:paraId="3451C2E1" w14:textId="77777777" w:rsidR="007875A4" w:rsidRPr="007875A4" w:rsidRDefault="007875A4" w:rsidP="007875A4">
            <w:pPr>
              <w:jc w:val="center"/>
              <w:rPr>
                <w:rFonts w:ascii="Cambria" w:hAnsi="Cambria" w:cs="Arial"/>
                <w:b/>
                <w:bCs/>
                <w:sz w:val="22"/>
                <w:szCs w:val="22"/>
              </w:rPr>
            </w:pPr>
            <w:r w:rsidRPr="007875A4">
              <w:rPr>
                <w:rFonts w:ascii="Cambria" w:hAnsi="Cambria" w:cs="Arial"/>
                <w:b/>
                <w:bCs/>
                <w:sz w:val="22"/>
                <w:szCs w:val="22"/>
              </w:rPr>
              <w:t>Fiscal Year</w:t>
            </w:r>
          </w:p>
        </w:tc>
        <w:tc>
          <w:tcPr>
            <w:tcW w:w="2966" w:type="dxa"/>
            <w:tcBorders>
              <w:top w:val="single" w:sz="8" w:space="0" w:color="auto"/>
              <w:left w:val="nil"/>
              <w:bottom w:val="single" w:sz="4" w:space="0" w:color="auto"/>
              <w:right w:val="single" w:sz="4" w:space="0" w:color="auto"/>
            </w:tcBorders>
            <w:shd w:val="clear" w:color="000000" w:fill="A6A6A6"/>
            <w:vAlign w:val="center"/>
            <w:hideMark/>
          </w:tcPr>
          <w:p w14:paraId="3FAE0895" w14:textId="77777777" w:rsidR="007875A4" w:rsidRPr="007875A4" w:rsidRDefault="007875A4" w:rsidP="007875A4">
            <w:pPr>
              <w:jc w:val="center"/>
              <w:rPr>
                <w:rFonts w:ascii="Cambria" w:hAnsi="Cambria" w:cs="Arial"/>
                <w:b/>
                <w:bCs/>
                <w:sz w:val="22"/>
                <w:szCs w:val="22"/>
              </w:rPr>
            </w:pPr>
            <w:r w:rsidRPr="007875A4">
              <w:rPr>
                <w:rFonts w:ascii="Cambria" w:hAnsi="Cambria" w:cs="Arial"/>
                <w:b/>
                <w:bCs/>
                <w:sz w:val="22"/>
                <w:szCs w:val="22"/>
              </w:rPr>
              <w:t>Project</w:t>
            </w:r>
          </w:p>
        </w:tc>
        <w:tc>
          <w:tcPr>
            <w:tcW w:w="823" w:type="dxa"/>
            <w:tcBorders>
              <w:top w:val="single" w:sz="8" w:space="0" w:color="auto"/>
              <w:left w:val="nil"/>
              <w:bottom w:val="single" w:sz="4" w:space="0" w:color="auto"/>
              <w:right w:val="single" w:sz="4" w:space="0" w:color="auto"/>
            </w:tcBorders>
            <w:shd w:val="clear" w:color="000000" w:fill="A6A6A6"/>
            <w:vAlign w:val="center"/>
            <w:hideMark/>
          </w:tcPr>
          <w:p w14:paraId="128C039D" w14:textId="77777777" w:rsidR="007875A4" w:rsidRPr="007875A4" w:rsidRDefault="007875A4" w:rsidP="007875A4">
            <w:pPr>
              <w:jc w:val="center"/>
              <w:rPr>
                <w:rFonts w:ascii="Cambria" w:hAnsi="Cambria" w:cs="Arial"/>
                <w:b/>
                <w:bCs/>
                <w:sz w:val="22"/>
                <w:szCs w:val="22"/>
              </w:rPr>
            </w:pPr>
            <w:r w:rsidRPr="007875A4">
              <w:rPr>
                <w:rFonts w:ascii="Cambria" w:hAnsi="Cambria" w:cs="Arial"/>
                <w:b/>
                <w:bCs/>
                <w:sz w:val="22"/>
                <w:szCs w:val="22"/>
              </w:rPr>
              <w:t>Step1</w:t>
            </w:r>
          </w:p>
        </w:tc>
        <w:tc>
          <w:tcPr>
            <w:tcW w:w="1371" w:type="dxa"/>
            <w:tcBorders>
              <w:top w:val="single" w:sz="8" w:space="0" w:color="auto"/>
              <w:left w:val="nil"/>
              <w:bottom w:val="single" w:sz="4" w:space="0" w:color="auto"/>
              <w:right w:val="single" w:sz="4" w:space="0" w:color="auto"/>
            </w:tcBorders>
            <w:shd w:val="clear" w:color="000000" w:fill="A6A6A6"/>
            <w:vAlign w:val="center"/>
            <w:hideMark/>
          </w:tcPr>
          <w:p w14:paraId="20735C74" w14:textId="77777777" w:rsidR="007875A4" w:rsidRPr="007875A4" w:rsidRDefault="007875A4" w:rsidP="007875A4">
            <w:pPr>
              <w:jc w:val="center"/>
              <w:rPr>
                <w:rFonts w:ascii="Cambria" w:hAnsi="Cambria" w:cs="Arial"/>
                <w:b/>
                <w:bCs/>
                <w:sz w:val="22"/>
                <w:szCs w:val="22"/>
              </w:rPr>
            </w:pPr>
            <w:r w:rsidRPr="007875A4">
              <w:rPr>
                <w:rFonts w:ascii="Cambria" w:hAnsi="Cambria" w:cs="Arial"/>
                <w:b/>
                <w:bCs/>
                <w:sz w:val="22"/>
                <w:szCs w:val="22"/>
              </w:rPr>
              <w:t>Step 2 adjustment</w:t>
            </w:r>
          </w:p>
        </w:tc>
        <w:tc>
          <w:tcPr>
            <w:tcW w:w="1100" w:type="dxa"/>
            <w:tcBorders>
              <w:top w:val="single" w:sz="8" w:space="0" w:color="auto"/>
              <w:left w:val="nil"/>
              <w:bottom w:val="single" w:sz="4" w:space="0" w:color="auto"/>
              <w:right w:val="single" w:sz="4" w:space="0" w:color="auto"/>
            </w:tcBorders>
            <w:shd w:val="clear" w:color="000000" w:fill="A6A6A6"/>
            <w:vAlign w:val="center"/>
            <w:hideMark/>
          </w:tcPr>
          <w:p w14:paraId="04AE8D62" w14:textId="77777777" w:rsidR="007875A4" w:rsidRPr="007875A4" w:rsidRDefault="007875A4" w:rsidP="007875A4">
            <w:pPr>
              <w:jc w:val="center"/>
              <w:rPr>
                <w:rFonts w:ascii="Cambria" w:hAnsi="Cambria" w:cs="Arial"/>
                <w:b/>
                <w:bCs/>
                <w:sz w:val="22"/>
                <w:szCs w:val="22"/>
              </w:rPr>
            </w:pPr>
            <w:r w:rsidRPr="007875A4">
              <w:rPr>
                <w:rFonts w:ascii="Cambria" w:hAnsi="Cambria" w:cs="Arial"/>
                <w:b/>
                <w:bCs/>
                <w:sz w:val="22"/>
                <w:szCs w:val="22"/>
              </w:rPr>
              <w:t>Overall Goal</w:t>
            </w:r>
          </w:p>
        </w:tc>
        <w:tc>
          <w:tcPr>
            <w:tcW w:w="1611" w:type="dxa"/>
            <w:tcBorders>
              <w:top w:val="single" w:sz="8" w:space="0" w:color="auto"/>
              <w:left w:val="nil"/>
              <w:bottom w:val="single" w:sz="4" w:space="0" w:color="auto"/>
              <w:right w:val="single" w:sz="4" w:space="0" w:color="auto"/>
            </w:tcBorders>
            <w:shd w:val="clear" w:color="000000" w:fill="A6A6A6"/>
            <w:vAlign w:val="center"/>
            <w:hideMark/>
          </w:tcPr>
          <w:p w14:paraId="3772A7C4" w14:textId="77777777" w:rsidR="007875A4" w:rsidRPr="007875A4" w:rsidRDefault="007875A4" w:rsidP="007875A4">
            <w:pPr>
              <w:jc w:val="center"/>
              <w:rPr>
                <w:rFonts w:ascii="Cambria" w:hAnsi="Cambria" w:cs="Arial"/>
                <w:b/>
                <w:bCs/>
                <w:sz w:val="22"/>
                <w:szCs w:val="22"/>
              </w:rPr>
            </w:pPr>
            <w:r w:rsidRPr="007875A4">
              <w:rPr>
                <w:rFonts w:ascii="Cambria" w:hAnsi="Cambria" w:cs="Arial"/>
                <w:b/>
                <w:bCs/>
                <w:sz w:val="22"/>
                <w:szCs w:val="22"/>
              </w:rPr>
              <w:t>Total project costs</w:t>
            </w:r>
          </w:p>
        </w:tc>
        <w:tc>
          <w:tcPr>
            <w:tcW w:w="1580" w:type="dxa"/>
            <w:tcBorders>
              <w:top w:val="single" w:sz="8" w:space="0" w:color="auto"/>
              <w:left w:val="nil"/>
              <w:bottom w:val="single" w:sz="4" w:space="0" w:color="auto"/>
              <w:right w:val="single" w:sz="8" w:space="0" w:color="auto"/>
            </w:tcBorders>
            <w:shd w:val="clear" w:color="000000" w:fill="A6A6A6"/>
            <w:vAlign w:val="center"/>
            <w:hideMark/>
          </w:tcPr>
          <w:p w14:paraId="449AE8C3" w14:textId="77777777" w:rsidR="007875A4" w:rsidRPr="007875A4" w:rsidRDefault="007875A4" w:rsidP="007875A4">
            <w:pPr>
              <w:jc w:val="center"/>
              <w:rPr>
                <w:rFonts w:ascii="Cambria" w:hAnsi="Cambria" w:cs="Arial"/>
                <w:b/>
                <w:bCs/>
                <w:sz w:val="22"/>
                <w:szCs w:val="22"/>
              </w:rPr>
            </w:pPr>
            <w:r w:rsidRPr="007875A4">
              <w:rPr>
                <w:rFonts w:ascii="Cambria" w:hAnsi="Cambria" w:cs="Arial"/>
                <w:b/>
                <w:bCs/>
                <w:sz w:val="22"/>
                <w:szCs w:val="22"/>
              </w:rPr>
              <w:t>DBE Goal (dollars)</w:t>
            </w:r>
          </w:p>
        </w:tc>
      </w:tr>
      <w:tr w:rsidR="006D47F8" w:rsidRPr="007875A4" w14:paraId="4D3836BC" w14:textId="77777777" w:rsidTr="005544CD">
        <w:trPr>
          <w:trHeight w:val="552"/>
          <w:jc w:val="center"/>
        </w:trPr>
        <w:tc>
          <w:tcPr>
            <w:tcW w:w="980" w:type="dxa"/>
            <w:vMerge w:val="restart"/>
            <w:tcBorders>
              <w:top w:val="nil"/>
              <w:left w:val="single" w:sz="8" w:space="0" w:color="auto"/>
              <w:right w:val="single" w:sz="4" w:space="0" w:color="auto"/>
            </w:tcBorders>
            <w:shd w:val="clear" w:color="000000" w:fill="FFFFFF"/>
            <w:vAlign w:val="center"/>
            <w:hideMark/>
          </w:tcPr>
          <w:p w14:paraId="0C56C7A0" w14:textId="631695D8" w:rsidR="006D47F8" w:rsidRPr="007875A4" w:rsidRDefault="006D47F8" w:rsidP="007875A4">
            <w:pPr>
              <w:jc w:val="center"/>
              <w:rPr>
                <w:rFonts w:ascii="Cambria" w:hAnsi="Cambria" w:cs="Arial"/>
                <w:sz w:val="22"/>
                <w:szCs w:val="22"/>
              </w:rPr>
            </w:pPr>
            <w:r w:rsidRPr="007875A4">
              <w:rPr>
                <w:rFonts w:ascii="Cambria" w:hAnsi="Cambria" w:cs="Arial"/>
                <w:sz w:val="22"/>
                <w:szCs w:val="22"/>
              </w:rPr>
              <w:t>FY 202</w:t>
            </w:r>
            <w:r>
              <w:rPr>
                <w:rFonts w:ascii="Cambria" w:hAnsi="Cambria" w:cs="Arial"/>
                <w:sz w:val="22"/>
                <w:szCs w:val="22"/>
              </w:rPr>
              <w:t>5</w:t>
            </w:r>
          </w:p>
        </w:tc>
        <w:tc>
          <w:tcPr>
            <w:tcW w:w="2966" w:type="dxa"/>
            <w:tcBorders>
              <w:top w:val="nil"/>
              <w:left w:val="nil"/>
              <w:bottom w:val="single" w:sz="4" w:space="0" w:color="auto"/>
              <w:right w:val="single" w:sz="4" w:space="0" w:color="auto"/>
            </w:tcBorders>
            <w:shd w:val="clear" w:color="auto" w:fill="auto"/>
            <w:vAlign w:val="center"/>
          </w:tcPr>
          <w:p w14:paraId="78350496" w14:textId="79F76C95" w:rsidR="006D47F8" w:rsidRPr="007875A4" w:rsidRDefault="006D47F8" w:rsidP="007875A4">
            <w:pPr>
              <w:rPr>
                <w:rFonts w:ascii="Cambria" w:hAnsi="Cambria" w:cs="Arial"/>
                <w:sz w:val="22"/>
                <w:szCs w:val="22"/>
              </w:rPr>
            </w:pPr>
            <w:r w:rsidRPr="006D47F8">
              <w:rPr>
                <w:rFonts w:ascii="Cambria" w:hAnsi="Cambria" w:cs="Arial"/>
                <w:sz w:val="22"/>
                <w:szCs w:val="22"/>
              </w:rPr>
              <w:t>Rehabilitation Taxiway B (B1-B5) &amp; Hold Apron Construction</w:t>
            </w:r>
          </w:p>
        </w:tc>
        <w:tc>
          <w:tcPr>
            <w:tcW w:w="823" w:type="dxa"/>
            <w:tcBorders>
              <w:top w:val="nil"/>
              <w:left w:val="nil"/>
              <w:bottom w:val="single" w:sz="4" w:space="0" w:color="auto"/>
              <w:right w:val="single" w:sz="4" w:space="0" w:color="auto"/>
            </w:tcBorders>
            <w:shd w:val="clear" w:color="000000" w:fill="FFFFFF"/>
            <w:vAlign w:val="center"/>
          </w:tcPr>
          <w:p w14:paraId="24FDE8ED" w14:textId="61666526" w:rsidR="006D47F8" w:rsidRPr="007875A4" w:rsidRDefault="00A026F1" w:rsidP="007875A4">
            <w:pPr>
              <w:jc w:val="center"/>
              <w:rPr>
                <w:rFonts w:ascii="Cambria" w:hAnsi="Cambria" w:cs="Arial"/>
                <w:sz w:val="22"/>
                <w:szCs w:val="22"/>
              </w:rPr>
            </w:pPr>
            <w:r>
              <w:rPr>
                <w:rFonts w:ascii="Cambria" w:hAnsi="Cambria" w:cs="Arial"/>
                <w:sz w:val="22"/>
                <w:szCs w:val="22"/>
              </w:rPr>
              <w:t>14.8%</w:t>
            </w:r>
          </w:p>
        </w:tc>
        <w:tc>
          <w:tcPr>
            <w:tcW w:w="1371" w:type="dxa"/>
            <w:tcBorders>
              <w:top w:val="nil"/>
              <w:left w:val="nil"/>
              <w:bottom w:val="single" w:sz="4" w:space="0" w:color="auto"/>
              <w:right w:val="single" w:sz="4" w:space="0" w:color="auto"/>
            </w:tcBorders>
            <w:shd w:val="clear" w:color="000000" w:fill="FFFFFF"/>
            <w:vAlign w:val="center"/>
          </w:tcPr>
          <w:p w14:paraId="3BDD9E72" w14:textId="11AC41EC" w:rsidR="006D47F8" w:rsidRPr="007875A4" w:rsidRDefault="00A026F1" w:rsidP="007875A4">
            <w:pPr>
              <w:jc w:val="center"/>
              <w:rPr>
                <w:rFonts w:ascii="Cambria" w:hAnsi="Cambria" w:cs="Arial"/>
                <w:sz w:val="22"/>
                <w:szCs w:val="22"/>
              </w:rPr>
            </w:pPr>
            <w:r>
              <w:rPr>
                <w:rFonts w:ascii="Cambria" w:hAnsi="Cambria" w:cs="Arial"/>
                <w:sz w:val="22"/>
                <w:szCs w:val="22"/>
              </w:rPr>
              <w:t>3.0%</w:t>
            </w:r>
          </w:p>
        </w:tc>
        <w:tc>
          <w:tcPr>
            <w:tcW w:w="1100" w:type="dxa"/>
            <w:tcBorders>
              <w:top w:val="nil"/>
              <w:left w:val="nil"/>
              <w:bottom w:val="single" w:sz="4" w:space="0" w:color="auto"/>
              <w:right w:val="single" w:sz="4" w:space="0" w:color="auto"/>
            </w:tcBorders>
            <w:shd w:val="clear" w:color="000000" w:fill="FFFFFF"/>
            <w:noWrap/>
            <w:vAlign w:val="center"/>
          </w:tcPr>
          <w:p w14:paraId="401446CB" w14:textId="5262DEE0" w:rsidR="006D47F8" w:rsidRPr="007875A4" w:rsidRDefault="00A026F1" w:rsidP="007875A4">
            <w:pPr>
              <w:jc w:val="center"/>
              <w:rPr>
                <w:rFonts w:ascii="Cambria" w:hAnsi="Cambria" w:cs="Arial"/>
                <w:sz w:val="22"/>
                <w:szCs w:val="22"/>
              </w:rPr>
            </w:pPr>
            <w:r>
              <w:rPr>
                <w:rFonts w:ascii="Cambria" w:hAnsi="Cambria" w:cs="Arial"/>
                <w:sz w:val="22"/>
                <w:szCs w:val="22"/>
              </w:rPr>
              <w:t>8.9%</w:t>
            </w:r>
          </w:p>
        </w:tc>
        <w:tc>
          <w:tcPr>
            <w:tcW w:w="1611" w:type="dxa"/>
            <w:tcBorders>
              <w:top w:val="nil"/>
              <w:left w:val="nil"/>
              <w:bottom w:val="single" w:sz="4" w:space="0" w:color="auto"/>
              <w:right w:val="single" w:sz="4" w:space="0" w:color="auto"/>
            </w:tcBorders>
            <w:shd w:val="clear" w:color="000000" w:fill="FFFFFF"/>
            <w:vAlign w:val="center"/>
          </w:tcPr>
          <w:p w14:paraId="64ECA93E" w14:textId="172305C6" w:rsidR="006D47F8" w:rsidRPr="007875A4" w:rsidRDefault="00111AAB" w:rsidP="007875A4">
            <w:pPr>
              <w:jc w:val="center"/>
              <w:rPr>
                <w:rFonts w:ascii="Cambria" w:hAnsi="Cambria" w:cs="Arial"/>
                <w:sz w:val="22"/>
                <w:szCs w:val="22"/>
              </w:rPr>
            </w:pPr>
            <w:r>
              <w:rPr>
                <w:rFonts w:ascii="Cambria" w:hAnsi="Cambria" w:cs="Arial"/>
                <w:sz w:val="22"/>
                <w:szCs w:val="22"/>
              </w:rPr>
              <w:t>$4,950,000</w:t>
            </w:r>
          </w:p>
        </w:tc>
        <w:tc>
          <w:tcPr>
            <w:tcW w:w="1580" w:type="dxa"/>
            <w:tcBorders>
              <w:top w:val="nil"/>
              <w:left w:val="nil"/>
              <w:bottom w:val="single" w:sz="4" w:space="0" w:color="auto"/>
              <w:right w:val="single" w:sz="8" w:space="0" w:color="auto"/>
            </w:tcBorders>
            <w:shd w:val="clear" w:color="000000" w:fill="FFFFFF"/>
            <w:vAlign w:val="center"/>
          </w:tcPr>
          <w:p w14:paraId="6625A502" w14:textId="63B44BC5" w:rsidR="006D47F8" w:rsidRPr="007875A4" w:rsidRDefault="00111AAB" w:rsidP="007875A4">
            <w:pPr>
              <w:jc w:val="center"/>
              <w:rPr>
                <w:rFonts w:ascii="Cambria" w:hAnsi="Cambria" w:cs="Arial"/>
                <w:sz w:val="22"/>
                <w:szCs w:val="22"/>
              </w:rPr>
            </w:pPr>
            <w:r>
              <w:rPr>
                <w:rFonts w:ascii="Cambria" w:hAnsi="Cambria" w:cs="Arial"/>
                <w:sz w:val="22"/>
                <w:szCs w:val="22"/>
              </w:rPr>
              <w:t>$440,550</w:t>
            </w:r>
          </w:p>
        </w:tc>
      </w:tr>
      <w:tr w:rsidR="006D47F8" w:rsidRPr="007875A4" w14:paraId="2653E97D" w14:textId="77777777" w:rsidTr="005544CD">
        <w:trPr>
          <w:trHeight w:val="588"/>
          <w:jc w:val="center"/>
        </w:trPr>
        <w:tc>
          <w:tcPr>
            <w:tcW w:w="980" w:type="dxa"/>
            <w:vMerge/>
            <w:tcBorders>
              <w:left w:val="single" w:sz="8" w:space="0" w:color="auto"/>
              <w:right w:val="single" w:sz="4" w:space="0" w:color="auto"/>
            </w:tcBorders>
            <w:vAlign w:val="center"/>
            <w:hideMark/>
          </w:tcPr>
          <w:p w14:paraId="0098B18D" w14:textId="77777777" w:rsidR="006D47F8" w:rsidRPr="007875A4" w:rsidRDefault="006D47F8" w:rsidP="007875A4">
            <w:pPr>
              <w:rPr>
                <w:rFonts w:ascii="Cambria" w:hAnsi="Cambria" w:cs="Arial"/>
                <w:sz w:val="22"/>
                <w:szCs w:val="22"/>
              </w:rPr>
            </w:pPr>
          </w:p>
        </w:tc>
        <w:tc>
          <w:tcPr>
            <w:tcW w:w="2966" w:type="dxa"/>
            <w:tcBorders>
              <w:top w:val="nil"/>
              <w:left w:val="nil"/>
              <w:bottom w:val="single" w:sz="4" w:space="0" w:color="auto"/>
              <w:right w:val="single" w:sz="4" w:space="0" w:color="auto"/>
            </w:tcBorders>
            <w:shd w:val="clear" w:color="auto" w:fill="auto"/>
            <w:vAlign w:val="center"/>
          </w:tcPr>
          <w:p w14:paraId="7CE02D3C" w14:textId="1C72240B" w:rsidR="006D47F8" w:rsidRPr="007875A4" w:rsidRDefault="00A026F1" w:rsidP="007875A4">
            <w:pPr>
              <w:rPr>
                <w:rFonts w:ascii="Cambria" w:hAnsi="Cambria" w:cs="Arial"/>
                <w:sz w:val="22"/>
                <w:szCs w:val="22"/>
              </w:rPr>
            </w:pPr>
            <w:r>
              <w:rPr>
                <w:rFonts w:ascii="Cambria" w:hAnsi="Cambria" w:cs="Arial"/>
                <w:sz w:val="22"/>
                <w:szCs w:val="22"/>
              </w:rPr>
              <w:t>Runway 6/24 Rehabilitation Design</w:t>
            </w:r>
          </w:p>
        </w:tc>
        <w:tc>
          <w:tcPr>
            <w:tcW w:w="823" w:type="dxa"/>
            <w:tcBorders>
              <w:top w:val="nil"/>
              <w:left w:val="nil"/>
              <w:bottom w:val="single" w:sz="4" w:space="0" w:color="auto"/>
              <w:right w:val="single" w:sz="4" w:space="0" w:color="auto"/>
            </w:tcBorders>
            <w:shd w:val="clear" w:color="000000" w:fill="FFFFFF"/>
            <w:vAlign w:val="center"/>
          </w:tcPr>
          <w:p w14:paraId="3F344DC9" w14:textId="2C3B2F18" w:rsidR="006D47F8" w:rsidRPr="007875A4" w:rsidRDefault="00A026F1" w:rsidP="007875A4">
            <w:pPr>
              <w:jc w:val="center"/>
              <w:rPr>
                <w:rFonts w:ascii="Cambria" w:hAnsi="Cambria" w:cs="Arial"/>
                <w:sz w:val="22"/>
                <w:szCs w:val="22"/>
              </w:rPr>
            </w:pPr>
            <w:r>
              <w:rPr>
                <w:rFonts w:ascii="Cambria" w:hAnsi="Cambria" w:cs="Arial"/>
                <w:sz w:val="22"/>
                <w:szCs w:val="22"/>
              </w:rPr>
              <w:t>6.1%</w:t>
            </w:r>
          </w:p>
        </w:tc>
        <w:tc>
          <w:tcPr>
            <w:tcW w:w="1371" w:type="dxa"/>
            <w:tcBorders>
              <w:top w:val="nil"/>
              <w:left w:val="nil"/>
              <w:bottom w:val="single" w:sz="4" w:space="0" w:color="auto"/>
              <w:right w:val="single" w:sz="4" w:space="0" w:color="auto"/>
            </w:tcBorders>
            <w:shd w:val="clear" w:color="000000" w:fill="FFFFFF"/>
            <w:vAlign w:val="center"/>
          </w:tcPr>
          <w:p w14:paraId="5498E81E" w14:textId="11B7047F" w:rsidR="006D47F8" w:rsidRPr="007875A4" w:rsidRDefault="00A026F1" w:rsidP="007875A4">
            <w:pPr>
              <w:jc w:val="center"/>
              <w:rPr>
                <w:rFonts w:ascii="Cambria" w:hAnsi="Cambria" w:cs="Arial"/>
                <w:sz w:val="22"/>
                <w:szCs w:val="22"/>
              </w:rPr>
            </w:pPr>
            <w:r>
              <w:rPr>
                <w:rFonts w:ascii="Cambria" w:hAnsi="Cambria" w:cs="Arial"/>
                <w:sz w:val="22"/>
                <w:szCs w:val="22"/>
              </w:rPr>
              <w:t>3.0%</w:t>
            </w:r>
          </w:p>
        </w:tc>
        <w:tc>
          <w:tcPr>
            <w:tcW w:w="1100" w:type="dxa"/>
            <w:tcBorders>
              <w:top w:val="nil"/>
              <w:left w:val="nil"/>
              <w:bottom w:val="single" w:sz="4" w:space="0" w:color="auto"/>
              <w:right w:val="single" w:sz="4" w:space="0" w:color="auto"/>
            </w:tcBorders>
            <w:shd w:val="clear" w:color="000000" w:fill="FFFFFF"/>
            <w:noWrap/>
            <w:vAlign w:val="center"/>
          </w:tcPr>
          <w:p w14:paraId="090DA769" w14:textId="6F48D9D1" w:rsidR="006D47F8" w:rsidRPr="007875A4" w:rsidRDefault="00111AAB" w:rsidP="007875A4">
            <w:pPr>
              <w:jc w:val="center"/>
              <w:rPr>
                <w:rFonts w:ascii="Cambria" w:hAnsi="Cambria" w:cs="Arial"/>
                <w:sz w:val="22"/>
                <w:szCs w:val="22"/>
              </w:rPr>
            </w:pPr>
            <w:r>
              <w:rPr>
                <w:rFonts w:ascii="Cambria" w:hAnsi="Cambria" w:cs="Arial"/>
                <w:sz w:val="22"/>
                <w:szCs w:val="22"/>
              </w:rPr>
              <w:t>4.6%</w:t>
            </w:r>
          </w:p>
        </w:tc>
        <w:tc>
          <w:tcPr>
            <w:tcW w:w="1611" w:type="dxa"/>
            <w:tcBorders>
              <w:top w:val="nil"/>
              <w:left w:val="nil"/>
              <w:bottom w:val="single" w:sz="4" w:space="0" w:color="auto"/>
              <w:right w:val="single" w:sz="4" w:space="0" w:color="auto"/>
            </w:tcBorders>
            <w:shd w:val="clear" w:color="000000" w:fill="FFFFFF"/>
            <w:vAlign w:val="center"/>
          </w:tcPr>
          <w:p w14:paraId="6BDC18D2" w14:textId="58A1125A" w:rsidR="006D47F8" w:rsidRPr="007875A4" w:rsidRDefault="00111AAB" w:rsidP="007875A4">
            <w:pPr>
              <w:jc w:val="center"/>
              <w:rPr>
                <w:rFonts w:ascii="Cambria" w:hAnsi="Cambria" w:cs="Arial"/>
                <w:sz w:val="22"/>
                <w:szCs w:val="22"/>
              </w:rPr>
            </w:pPr>
            <w:r>
              <w:rPr>
                <w:rFonts w:ascii="Cambria" w:hAnsi="Cambria" w:cs="Arial"/>
                <w:sz w:val="22"/>
                <w:szCs w:val="22"/>
              </w:rPr>
              <w:t>$1,800,000</w:t>
            </w:r>
          </w:p>
        </w:tc>
        <w:tc>
          <w:tcPr>
            <w:tcW w:w="1580" w:type="dxa"/>
            <w:tcBorders>
              <w:top w:val="nil"/>
              <w:left w:val="nil"/>
              <w:bottom w:val="single" w:sz="4" w:space="0" w:color="auto"/>
              <w:right w:val="single" w:sz="8" w:space="0" w:color="auto"/>
            </w:tcBorders>
            <w:shd w:val="clear" w:color="000000" w:fill="FFFFFF"/>
            <w:vAlign w:val="center"/>
          </w:tcPr>
          <w:p w14:paraId="75B11A89" w14:textId="0C64041D" w:rsidR="006D47F8" w:rsidRPr="007875A4" w:rsidRDefault="00111AAB" w:rsidP="007875A4">
            <w:pPr>
              <w:jc w:val="center"/>
              <w:rPr>
                <w:rFonts w:ascii="Cambria" w:hAnsi="Cambria" w:cs="Arial"/>
                <w:sz w:val="22"/>
                <w:szCs w:val="22"/>
              </w:rPr>
            </w:pPr>
            <w:r>
              <w:rPr>
                <w:rFonts w:ascii="Cambria" w:hAnsi="Cambria" w:cs="Arial"/>
                <w:sz w:val="22"/>
                <w:szCs w:val="22"/>
              </w:rPr>
              <w:t>$81,900</w:t>
            </w:r>
          </w:p>
        </w:tc>
      </w:tr>
      <w:tr w:rsidR="00111AAB" w:rsidRPr="007875A4" w14:paraId="6BA7A3BA" w14:textId="77777777" w:rsidTr="005544CD">
        <w:trPr>
          <w:trHeight w:val="588"/>
          <w:jc w:val="center"/>
        </w:trPr>
        <w:tc>
          <w:tcPr>
            <w:tcW w:w="980" w:type="dxa"/>
            <w:vMerge/>
            <w:tcBorders>
              <w:left w:val="single" w:sz="8" w:space="0" w:color="auto"/>
              <w:right w:val="single" w:sz="4" w:space="0" w:color="auto"/>
            </w:tcBorders>
            <w:vAlign w:val="center"/>
          </w:tcPr>
          <w:p w14:paraId="30AA6A9F" w14:textId="77777777" w:rsidR="00111AAB" w:rsidRPr="007875A4" w:rsidRDefault="00111AAB" w:rsidP="00111AAB">
            <w:pPr>
              <w:rPr>
                <w:rFonts w:ascii="Cambria" w:hAnsi="Cambria" w:cs="Arial"/>
                <w:sz w:val="22"/>
                <w:szCs w:val="22"/>
              </w:rPr>
            </w:pPr>
          </w:p>
        </w:tc>
        <w:tc>
          <w:tcPr>
            <w:tcW w:w="2966" w:type="dxa"/>
            <w:tcBorders>
              <w:top w:val="nil"/>
              <w:left w:val="single" w:sz="4" w:space="0" w:color="auto"/>
              <w:bottom w:val="single" w:sz="4" w:space="0" w:color="auto"/>
              <w:right w:val="single" w:sz="4" w:space="0" w:color="auto"/>
            </w:tcBorders>
            <w:shd w:val="clear" w:color="000000" w:fill="FFFFFF"/>
            <w:vAlign w:val="center"/>
          </w:tcPr>
          <w:p w14:paraId="14C92A82" w14:textId="63AFEA9A" w:rsidR="00111AAB" w:rsidRPr="007875A4" w:rsidRDefault="00111AAB" w:rsidP="00111AAB">
            <w:pPr>
              <w:rPr>
                <w:rFonts w:ascii="Cambria" w:hAnsi="Cambria" w:cs="Arial"/>
                <w:sz w:val="22"/>
                <w:szCs w:val="22"/>
              </w:rPr>
            </w:pPr>
            <w:r>
              <w:rPr>
                <w:rFonts w:ascii="Cambria" w:hAnsi="Cambria" w:cs="Arial"/>
                <w:sz w:val="22"/>
                <w:szCs w:val="22"/>
              </w:rPr>
              <w:t>Terminal Improvements - Security Checkpoint &amp; EDS Relocation/Baggage Reconfiguration (Design)</w:t>
            </w:r>
          </w:p>
        </w:tc>
        <w:tc>
          <w:tcPr>
            <w:tcW w:w="823" w:type="dxa"/>
            <w:tcBorders>
              <w:top w:val="nil"/>
              <w:left w:val="nil"/>
              <w:bottom w:val="single" w:sz="4" w:space="0" w:color="auto"/>
              <w:right w:val="single" w:sz="4" w:space="0" w:color="auto"/>
            </w:tcBorders>
            <w:shd w:val="clear" w:color="000000" w:fill="FFFFFF"/>
            <w:vAlign w:val="center"/>
          </w:tcPr>
          <w:p w14:paraId="0470816A" w14:textId="3AFDF120" w:rsidR="00111AAB" w:rsidRPr="007875A4" w:rsidRDefault="00111AAB" w:rsidP="00111AAB">
            <w:pPr>
              <w:jc w:val="center"/>
              <w:rPr>
                <w:rFonts w:ascii="Cambria" w:hAnsi="Cambria" w:cs="Arial"/>
                <w:sz w:val="22"/>
                <w:szCs w:val="22"/>
              </w:rPr>
            </w:pPr>
            <w:r>
              <w:rPr>
                <w:rFonts w:ascii="Cambria" w:hAnsi="Cambria" w:cs="Arial"/>
                <w:sz w:val="22"/>
                <w:szCs w:val="22"/>
              </w:rPr>
              <w:t>6.1%</w:t>
            </w:r>
          </w:p>
        </w:tc>
        <w:tc>
          <w:tcPr>
            <w:tcW w:w="1371" w:type="dxa"/>
            <w:tcBorders>
              <w:top w:val="nil"/>
              <w:left w:val="nil"/>
              <w:bottom w:val="single" w:sz="4" w:space="0" w:color="auto"/>
              <w:right w:val="single" w:sz="4" w:space="0" w:color="auto"/>
            </w:tcBorders>
            <w:shd w:val="clear" w:color="000000" w:fill="FFFFFF"/>
            <w:vAlign w:val="center"/>
          </w:tcPr>
          <w:p w14:paraId="6B217E38" w14:textId="2D17279B" w:rsidR="00111AAB" w:rsidRPr="007875A4" w:rsidRDefault="00111AAB" w:rsidP="00111AAB">
            <w:pPr>
              <w:jc w:val="center"/>
              <w:rPr>
                <w:rFonts w:ascii="Cambria" w:hAnsi="Cambria" w:cs="Arial"/>
                <w:sz w:val="22"/>
                <w:szCs w:val="22"/>
              </w:rPr>
            </w:pPr>
            <w:r>
              <w:rPr>
                <w:rFonts w:ascii="Cambria" w:hAnsi="Cambria" w:cs="Arial"/>
                <w:sz w:val="22"/>
                <w:szCs w:val="22"/>
              </w:rPr>
              <w:t>3.0%</w:t>
            </w:r>
          </w:p>
        </w:tc>
        <w:tc>
          <w:tcPr>
            <w:tcW w:w="1100" w:type="dxa"/>
            <w:tcBorders>
              <w:top w:val="nil"/>
              <w:left w:val="nil"/>
              <w:bottom w:val="single" w:sz="4" w:space="0" w:color="auto"/>
              <w:right w:val="single" w:sz="4" w:space="0" w:color="auto"/>
            </w:tcBorders>
            <w:shd w:val="clear" w:color="000000" w:fill="FFFFFF"/>
            <w:noWrap/>
            <w:vAlign w:val="center"/>
          </w:tcPr>
          <w:p w14:paraId="7EF42BD1" w14:textId="2C2351C6" w:rsidR="00111AAB" w:rsidRPr="007875A4" w:rsidRDefault="00111AAB" w:rsidP="00111AAB">
            <w:pPr>
              <w:jc w:val="center"/>
              <w:rPr>
                <w:rFonts w:ascii="Cambria" w:hAnsi="Cambria" w:cs="Arial"/>
                <w:sz w:val="22"/>
                <w:szCs w:val="22"/>
              </w:rPr>
            </w:pPr>
            <w:r>
              <w:rPr>
                <w:rFonts w:ascii="Cambria" w:hAnsi="Cambria" w:cs="Arial"/>
                <w:sz w:val="22"/>
                <w:szCs w:val="22"/>
              </w:rPr>
              <w:t>4.6%</w:t>
            </w:r>
          </w:p>
        </w:tc>
        <w:tc>
          <w:tcPr>
            <w:tcW w:w="1611" w:type="dxa"/>
            <w:tcBorders>
              <w:top w:val="nil"/>
              <w:left w:val="nil"/>
              <w:bottom w:val="single" w:sz="4" w:space="0" w:color="auto"/>
              <w:right w:val="single" w:sz="4" w:space="0" w:color="auto"/>
            </w:tcBorders>
            <w:shd w:val="clear" w:color="000000" w:fill="FFFFFF"/>
            <w:vAlign w:val="center"/>
          </w:tcPr>
          <w:p w14:paraId="7841EC54" w14:textId="0B3F25C9" w:rsidR="00111AAB" w:rsidRPr="007875A4" w:rsidRDefault="00111AAB" w:rsidP="00111AAB">
            <w:pPr>
              <w:jc w:val="center"/>
              <w:rPr>
                <w:rFonts w:ascii="Cambria" w:hAnsi="Cambria" w:cs="Arial"/>
                <w:sz w:val="22"/>
                <w:szCs w:val="22"/>
              </w:rPr>
            </w:pPr>
            <w:r>
              <w:rPr>
                <w:rFonts w:ascii="Cambria" w:hAnsi="Cambria" w:cs="Arial"/>
                <w:sz w:val="22"/>
                <w:szCs w:val="22"/>
              </w:rPr>
              <w:t>$2,880,000</w:t>
            </w:r>
          </w:p>
        </w:tc>
        <w:tc>
          <w:tcPr>
            <w:tcW w:w="1580" w:type="dxa"/>
            <w:tcBorders>
              <w:top w:val="nil"/>
              <w:left w:val="nil"/>
              <w:bottom w:val="single" w:sz="4" w:space="0" w:color="auto"/>
              <w:right w:val="single" w:sz="8" w:space="0" w:color="auto"/>
            </w:tcBorders>
            <w:shd w:val="clear" w:color="000000" w:fill="FFFFFF"/>
            <w:vAlign w:val="center"/>
          </w:tcPr>
          <w:p w14:paraId="14145904" w14:textId="026180A3" w:rsidR="00111AAB" w:rsidRPr="007875A4" w:rsidRDefault="00111AAB" w:rsidP="00111AAB">
            <w:pPr>
              <w:jc w:val="center"/>
              <w:rPr>
                <w:rFonts w:ascii="Cambria" w:hAnsi="Cambria" w:cs="Arial"/>
                <w:sz w:val="22"/>
                <w:szCs w:val="22"/>
              </w:rPr>
            </w:pPr>
            <w:r>
              <w:rPr>
                <w:rFonts w:ascii="Cambria" w:hAnsi="Cambria" w:cs="Arial"/>
                <w:sz w:val="22"/>
                <w:szCs w:val="22"/>
              </w:rPr>
              <w:t>$131,040</w:t>
            </w:r>
          </w:p>
        </w:tc>
      </w:tr>
      <w:tr w:rsidR="00111AAB" w:rsidRPr="007875A4" w14:paraId="39A86660" w14:textId="77777777" w:rsidTr="005544CD">
        <w:trPr>
          <w:trHeight w:val="588"/>
          <w:jc w:val="center"/>
        </w:trPr>
        <w:tc>
          <w:tcPr>
            <w:tcW w:w="980" w:type="dxa"/>
            <w:vMerge/>
            <w:tcBorders>
              <w:left w:val="single" w:sz="8" w:space="0" w:color="auto"/>
              <w:bottom w:val="single" w:sz="4" w:space="0" w:color="000000"/>
              <w:right w:val="single" w:sz="4" w:space="0" w:color="auto"/>
            </w:tcBorders>
            <w:vAlign w:val="center"/>
          </w:tcPr>
          <w:p w14:paraId="5986D8F3" w14:textId="77777777" w:rsidR="00111AAB" w:rsidRPr="007875A4" w:rsidRDefault="00111AAB" w:rsidP="00111AAB">
            <w:pPr>
              <w:rPr>
                <w:rFonts w:ascii="Cambria" w:hAnsi="Cambria" w:cs="Arial"/>
                <w:sz w:val="22"/>
                <w:szCs w:val="22"/>
              </w:rPr>
            </w:pPr>
          </w:p>
        </w:tc>
        <w:tc>
          <w:tcPr>
            <w:tcW w:w="2966" w:type="dxa"/>
            <w:tcBorders>
              <w:top w:val="nil"/>
              <w:left w:val="single" w:sz="4" w:space="0" w:color="auto"/>
              <w:bottom w:val="single" w:sz="4" w:space="0" w:color="auto"/>
              <w:right w:val="single" w:sz="4" w:space="0" w:color="auto"/>
            </w:tcBorders>
            <w:shd w:val="clear" w:color="auto" w:fill="auto"/>
            <w:vAlign w:val="center"/>
          </w:tcPr>
          <w:p w14:paraId="253DCB41" w14:textId="6EC80882" w:rsidR="00111AAB" w:rsidRPr="007875A4" w:rsidRDefault="00111AAB" w:rsidP="00111AAB">
            <w:pPr>
              <w:rPr>
                <w:rFonts w:ascii="Cambria" w:hAnsi="Cambria" w:cs="Arial"/>
                <w:sz w:val="22"/>
                <w:szCs w:val="22"/>
              </w:rPr>
            </w:pPr>
            <w:r>
              <w:rPr>
                <w:rFonts w:ascii="Cambria" w:hAnsi="Cambria" w:cs="Arial"/>
                <w:sz w:val="22"/>
                <w:szCs w:val="22"/>
              </w:rPr>
              <w:t>Terminal Improvements Phase 1 - Security Checkpoint (BIL) - Construction</w:t>
            </w:r>
          </w:p>
        </w:tc>
        <w:tc>
          <w:tcPr>
            <w:tcW w:w="823" w:type="dxa"/>
            <w:tcBorders>
              <w:top w:val="nil"/>
              <w:left w:val="nil"/>
              <w:bottom w:val="single" w:sz="4" w:space="0" w:color="auto"/>
              <w:right w:val="single" w:sz="4" w:space="0" w:color="auto"/>
            </w:tcBorders>
            <w:shd w:val="clear" w:color="000000" w:fill="FFFFFF"/>
            <w:vAlign w:val="center"/>
          </w:tcPr>
          <w:p w14:paraId="4EAB4272" w14:textId="17C0D055" w:rsidR="00111AAB" w:rsidRPr="007875A4" w:rsidRDefault="00111AAB" w:rsidP="00111AAB">
            <w:pPr>
              <w:jc w:val="center"/>
              <w:rPr>
                <w:rFonts w:ascii="Cambria" w:hAnsi="Cambria" w:cs="Arial"/>
                <w:sz w:val="22"/>
                <w:szCs w:val="22"/>
              </w:rPr>
            </w:pPr>
            <w:r>
              <w:rPr>
                <w:rFonts w:ascii="Cambria" w:hAnsi="Cambria" w:cs="Arial"/>
                <w:sz w:val="22"/>
                <w:szCs w:val="22"/>
              </w:rPr>
              <w:t>4.1%</w:t>
            </w:r>
          </w:p>
        </w:tc>
        <w:tc>
          <w:tcPr>
            <w:tcW w:w="1371" w:type="dxa"/>
            <w:tcBorders>
              <w:top w:val="nil"/>
              <w:left w:val="nil"/>
              <w:bottom w:val="single" w:sz="4" w:space="0" w:color="auto"/>
              <w:right w:val="single" w:sz="4" w:space="0" w:color="auto"/>
            </w:tcBorders>
            <w:shd w:val="clear" w:color="000000" w:fill="FFFFFF"/>
            <w:vAlign w:val="center"/>
          </w:tcPr>
          <w:p w14:paraId="1B20F458" w14:textId="43B335D5" w:rsidR="00111AAB" w:rsidRPr="007875A4" w:rsidRDefault="00111AAB" w:rsidP="00111AAB">
            <w:pPr>
              <w:jc w:val="center"/>
              <w:rPr>
                <w:rFonts w:ascii="Cambria" w:hAnsi="Cambria" w:cs="Arial"/>
                <w:sz w:val="22"/>
                <w:szCs w:val="22"/>
              </w:rPr>
            </w:pPr>
            <w:r>
              <w:rPr>
                <w:rFonts w:ascii="Cambria" w:hAnsi="Cambria" w:cs="Arial"/>
                <w:sz w:val="22"/>
                <w:szCs w:val="22"/>
              </w:rPr>
              <w:t>3.0%</w:t>
            </w:r>
          </w:p>
        </w:tc>
        <w:tc>
          <w:tcPr>
            <w:tcW w:w="1100" w:type="dxa"/>
            <w:tcBorders>
              <w:top w:val="nil"/>
              <w:left w:val="nil"/>
              <w:bottom w:val="single" w:sz="4" w:space="0" w:color="auto"/>
              <w:right w:val="single" w:sz="4" w:space="0" w:color="auto"/>
            </w:tcBorders>
            <w:shd w:val="clear" w:color="000000" w:fill="FFFFFF"/>
            <w:noWrap/>
            <w:vAlign w:val="center"/>
          </w:tcPr>
          <w:p w14:paraId="5A4AA125" w14:textId="15AC5558" w:rsidR="00111AAB" w:rsidRPr="007875A4" w:rsidRDefault="00111AAB" w:rsidP="00111AAB">
            <w:pPr>
              <w:jc w:val="center"/>
              <w:rPr>
                <w:rFonts w:ascii="Cambria" w:hAnsi="Cambria" w:cs="Arial"/>
                <w:sz w:val="22"/>
                <w:szCs w:val="22"/>
              </w:rPr>
            </w:pPr>
            <w:r>
              <w:rPr>
                <w:rFonts w:ascii="Cambria" w:hAnsi="Cambria" w:cs="Arial"/>
                <w:sz w:val="22"/>
                <w:szCs w:val="22"/>
              </w:rPr>
              <w:t>3.6%</w:t>
            </w:r>
          </w:p>
        </w:tc>
        <w:tc>
          <w:tcPr>
            <w:tcW w:w="1611" w:type="dxa"/>
            <w:tcBorders>
              <w:top w:val="nil"/>
              <w:left w:val="nil"/>
              <w:bottom w:val="single" w:sz="4" w:space="0" w:color="auto"/>
              <w:right w:val="single" w:sz="4" w:space="0" w:color="auto"/>
            </w:tcBorders>
            <w:shd w:val="clear" w:color="000000" w:fill="FFFFFF"/>
            <w:vAlign w:val="center"/>
          </w:tcPr>
          <w:p w14:paraId="7C14E5B9" w14:textId="65949A1C" w:rsidR="00111AAB" w:rsidRPr="007875A4" w:rsidRDefault="00111AAB" w:rsidP="00111AAB">
            <w:pPr>
              <w:jc w:val="center"/>
              <w:rPr>
                <w:rFonts w:ascii="Cambria" w:hAnsi="Cambria" w:cs="Arial"/>
                <w:sz w:val="22"/>
                <w:szCs w:val="22"/>
              </w:rPr>
            </w:pPr>
            <w:r>
              <w:rPr>
                <w:rFonts w:ascii="Cambria" w:hAnsi="Cambria" w:cs="Arial"/>
                <w:sz w:val="22"/>
                <w:szCs w:val="22"/>
              </w:rPr>
              <w:t>$22,140,000</w:t>
            </w:r>
          </w:p>
        </w:tc>
        <w:tc>
          <w:tcPr>
            <w:tcW w:w="1580" w:type="dxa"/>
            <w:tcBorders>
              <w:top w:val="nil"/>
              <w:left w:val="nil"/>
              <w:bottom w:val="single" w:sz="4" w:space="0" w:color="auto"/>
              <w:right w:val="single" w:sz="8" w:space="0" w:color="auto"/>
            </w:tcBorders>
            <w:shd w:val="clear" w:color="000000" w:fill="FFFFFF"/>
            <w:vAlign w:val="center"/>
          </w:tcPr>
          <w:p w14:paraId="48BDEFE1" w14:textId="3042AA28" w:rsidR="00111AAB" w:rsidRPr="007875A4" w:rsidRDefault="00111AAB" w:rsidP="00111AAB">
            <w:pPr>
              <w:jc w:val="center"/>
              <w:rPr>
                <w:rFonts w:ascii="Cambria" w:hAnsi="Cambria" w:cs="Arial"/>
                <w:sz w:val="22"/>
                <w:szCs w:val="22"/>
              </w:rPr>
            </w:pPr>
            <w:r>
              <w:rPr>
                <w:rFonts w:ascii="Cambria" w:hAnsi="Cambria" w:cs="Arial"/>
                <w:sz w:val="22"/>
                <w:szCs w:val="22"/>
              </w:rPr>
              <w:t>$785,970</w:t>
            </w:r>
          </w:p>
        </w:tc>
      </w:tr>
      <w:tr w:rsidR="00111AAB" w:rsidRPr="007875A4" w14:paraId="50376868" w14:textId="77777777" w:rsidTr="005544CD">
        <w:trPr>
          <w:trHeight w:val="276"/>
          <w:jc w:val="center"/>
        </w:trPr>
        <w:tc>
          <w:tcPr>
            <w:tcW w:w="614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3133A7" w14:textId="2CEBB68F" w:rsidR="00111AAB" w:rsidRPr="007875A4" w:rsidRDefault="00111AAB" w:rsidP="00111AAB">
            <w:pPr>
              <w:jc w:val="center"/>
              <w:rPr>
                <w:rFonts w:ascii="Cambria" w:hAnsi="Cambria" w:cs="Arial"/>
                <w:b/>
                <w:bCs/>
                <w:sz w:val="22"/>
                <w:szCs w:val="22"/>
              </w:rPr>
            </w:pPr>
            <w:r w:rsidRPr="007875A4">
              <w:rPr>
                <w:rFonts w:ascii="Cambria" w:hAnsi="Cambria" w:cs="Arial"/>
                <w:b/>
                <w:bCs/>
                <w:sz w:val="22"/>
                <w:szCs w:val="22"/>
              </w:rPr>
              <w:t>FY 202</w:t>
            </w:r>
            <w:r>
              <w:rPr>
                <w:rFonts w:ascii="Cambria" w:hAnsi="Cambria" w:cs="Arial"/>
                <w:b/>
                <w:bCs/>
                <w:sz w:val="22"/>
                <w:szCs w:val="22"/>
              </w:rPr>
              <w:t>5</w:t>
            </w:r>
            <w:r w:rsidRPr="007875A4">
              <w:rPr>
                <w:rFonts w:ascii="Cambria" w:hAnsi="Cambria" w:cs="Arial"/>
                <w:b/>
                <w:bCs/>
                <w:sz w:val="22"/>
                <w:szCs w:val="22"/>
              </w:rPr>
              <w:t xml:space="preserve"> Total</w:t>
            </w:r>
          </w:p>
        </w:tc>
        <w:tc>
          <w:tcPr>
            <w:tcW w:w="1100" w:type="dxa"/>
            <w:tcBorders>
              <w:top w:val="nil"/>
              <w:left w:val="nil"/>
              <w:bottom w:val="single" w:sz="4" w:space="0" w:color="auto"/>
              <w:right w:val="single" w:sz="4" w:space="0" w:color="auto"/>
            </w:tcBorders>
            <w:shd w:val="clear" w:color="auto" w:fill="auto"/>
            <w:noWrap/>
            <w:vAlign w:val="bottom"/>
            <w:hideMark/>
          </w:tcPr>
          <w:p w14:paraId="0697864E" w14:textId="53A2510B" w:rsidR="00111AAB" w:rsidRPr="007875A4" w:rsidRDefault="00111AAB" w:rsidP="00111AAB">
            <w:pPr>
              <w:jc w:val="center"/>
              <w:rPr>
                <w:rFonts w:ascii="Cambria" w:hAnsi="Cambria" w:cs="Arial"/>
                <w:b/>
                <w:bCs/>
                <w:sz w:val="22"/>
                <w:szCs w:val="22"/>
              </w:rPr>
            </w:pPr>
            <w:r>
              <w:rPr>
                <w:rFonts w:ascii="Cambria" w:hAnsi="Cambria" w:cs="Arial"/>
                <w:b/>
                <w:bCs/>
                <w:sz w:val="22"/>
                <w:szCs w:val="22"/>
              </w:rPr>
              <w:t>4.5</w:t>
            </w:r>
            <w:r w:rsidR="00EA3A75">
              <w:rPr>
                <w:rFonts w:ascii="Cambria" w:hAnsi="Cambria" w:cs="Arial"/>
                <w:b/>
                <w:bCs/>
                <w:sz w:val="22"/>
                <w:szCs w:val="22"/>
              </w:rPr>
              <w:t>%</w:t>
            </w:r>
          </w:p>
        </w:tc>
        <w:tc>
          <w:tcPr>
            <w:tcW w:w="1611" w:type="dxa"/>
            <w:tcBorders>
              <w:top w:val="nil"/>
              <w:left w:val="nil"/>
              <w:bottom w:val="single" w:sz="4" w:space="0" w:color="auto"/>
              <w:right w:val="single" w:sz="4" w:space="0" w:color="auto"/>
            </w:tcBorders>
            <w:shd w:val="clear" w:color="auto" w:fill="auto"/>
            <w:noWrap/>
            <w:vAlign w:val="bottom"/>
            <w:hideMark/>
          </w:tcPr>
          <w:p w14:paraId="7E0822E4" w14:textId="1CCB67F7" w:rsidR="00111AAB" w:rsidRPr="007875A4" w:rsidRDefault="00111AAB" w:rsidP="00111AAB">
            <w:pPr>
              <w:jc w:val="center"/>
              <w:rPr>
                <w:rFonts w:ascii="Cambria" w:hAnsi="Cambria" w:cs="Arial"/>
                <w:b/>
                <w:bCs/>
                <w:sz w:val="22"/>
                <w:szCs w:val="22"/>
              </w:rPr>
            </w:pPr>
            <w:r>
              <w:rPr>
                <w:rFonts w:ascii="Cambria" w:hAnsi="Cambria" w:cs="Arial"/>
                <w:b/>
                <w:bCs/>
                <w:sz w:val="22"/>
                <w:szCs w:val="22"/>
              </w:rPr>
              <w:t>$31,770,000</w:t>
            </w:r>
          </w:p>
        </w:tc>
        <w:tc>
          <w:tcPr>
            <w:tcW w:w="1580" w:type="dxa"/>
            <w:tcBorders>
              <w:top w:val="nil"/>
              <w:left w:val="nil"/>
              <w:bottom w:val="single" w:sz="4" w:space="0" w:color="auto"/>
              <w:right w:val="single" w:sz="8" w:space="0" w:color="auto"/>
            </w:tcBorders>
            <w:shd w:val="clear" w:color="auto" w:fill="auto"/>
            <w:noWrap/>
            <w:vAlign w:val="bottom"/>
            <w:hideMark/>
          </w:tcPr>
          <w:p w14:paraId="192F8CC0" w14:textId="291246CD" w:rsidR="00111AAB" w:rsidRPr="007875A4" w:rsidRDefault="00111AAB" w:rsidP="00111AAB">
            <w:pPr>
              <w:jc w:val="center"/>
              <w:rPr>
                <w:rFonts w:ascii="Cambria" w:hAnsi="Cambria" w:cs="Arial"/>
                <w:b/>
                <w:bCs/>
                <w:sz w:val="22"/>
                <w:szCs w:val="22"/>
              </w:rPr>
            </w:pPr>
            <w:r>
              <w:rPr>
                <w:rFonts w:ascii="Cambria" w:hAnsi="Cambria" w:cs="Arial"/>
                <w:b/>
                <w:bCs/>
                <w:sz w:val="22"/>
                <w:szCs w:val="22"/>
              </w:rPr>
              <w:t>$1,439,460</w:t>
            </w:r>
          </w:p>
        </w:tc>
      </w:tr>
      <w:tr w:rsidR="00111AAB" w:rsidRPr="007875A4" w14:paraId="29E22D6D" w14:textId="77777777" w:rsidTr="005544CD">
        <w:trPr>
          <w:trHeight w:val="276"/>
          <w:jc w:val="center"/>
        </w:trPr>
        <w:tc>
          <w:tcPr>
            <w:tcW w:w="10431" w:type="dxa"/>
            <w:gridSpan w:val="7"/>
            <w:tcBorders>
              <w:top w:val="single" w:sz="4" w:space="0" w:color="auto"/>
              <w:left w:val="single" w:sz="8" w:space="0" w:color="auto"/>
              <w:bottom w:val="single" w:sz="4" w:space="0" w:color="auto"/>
              <w:right w:val="single" w:sz="8" w:space="0" w:color="000000"/>
            </w:tcBorders>
            <w:shd w:val="clear" w:color="000000" w:fill="A6A6A6"/>
            <w:noWrap/>
            <w:vAlign w:val="bottom"/>
            <w:hideMark/>
          </w:tcPr>
          <w:p w14:paraId="78AD42A2" w14:textId="77777777" w:rsidR="00111AAB" w:rsidRPr="007875A4" w:rsidRDefault="00111AAB" w:rsidP="00111AAB">
            <w:pPr>
              <w:rPr>
                <w:rFonts w:ascii="Cambria" w:hAnsi="Cambria" w:cs="Arial"/>
                <w:sz w:val="22"/>
                <w:szCs w:val="22"/>
              </w:rPr>
            </w:pPr>
            <w:r w:rsidRPr="007875A4">
              <w:rPr>
                <w:rFonts w:ascii="Cambria" w:hAnsi="Cambria" w:cs="Arial"/>
                <w:sz w:val="22"/>
                <w:szCs w:val="22"/>
              </w:rPr>
              <w:t> </w:t>
            </w:r>
          </w:p>
        </w:tc>
      </w:tr>
      <w:tr w:rsidR="00E51002" w:rsidRPr="007875A4" w14:paraId="5813FC1F" w14:textId="77777777" w:rsidTr="005544CD">
        <w:trPr>
          <w:trHeight w:val="552"/>
          <w:jc w:val="center"/>
        </w:trPr>
        <w:tc>
          <w:tcPr>
            <w:tcW w:w="98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64F569B7" w14:textId="083E6040" w:rsidR="00E51002" w:rsidRPr="007875A4" w:rsidRDefault="00E51002" w:rsidP="00E51002">
            <w:pPr>
              <w:jc w:val="center"/>
              <w:rPr>
                <w:rFonts w:ascii="Cambria" w:hAnsi="Cambria" w:cs="Arial"/>
                <w:sz w:val="22"/>
                <w:szCs w:val="22"/>
              </w:rPr>
            </w:pPr>
            <w:r w:rsidRPr="007875A4">
              <w:rPr>
                <w:rFonts w:ascii="Cambria" w:hAnsi="Cambria" w:cs="Arial"/>
                <w:sz w:val="22"/>
                <w:szCs w:val="22"/>
              </w:rPr>
              <w:t>FY 202</w:t>
            </w:r>
            <w:r>
              <w:rPr>
                <w:rFonts w:ascii="Cambria" w:hAnsi="Cambria" w:cs="Arial"/>
                <w:sz w:val="22"/>
                <w:szCs w:val="22"/>
              </w:rPr>
              <w:t>6</w:t>
            </w:r>
          </w:p>
        </w:tc>
        <w:tc>
          <w:tcPr>
            <w:tcW w:w="2966" w:type="dxa"/>
            <w:tcBorders>
              <w:top w:val="single" w:sz="4" w:space="0" w:color="auto"/>
              <w:left w:val="single" w:sz="4" w:space="0" w:color="auto"/>
              <w:bottom w:val="single" w:sz="4" w:space="0" w:color="auto"/>
              <w:right w:val="single" w:sz="4" w:space="0" w:color="auto"/>
            </w:tcBorders>
            <w:shd w:val="clear" w:color="000000" w:fill="FFFFFF"/>
            <w:vAlign w:val="bottom"/>
          </w:tcPr>
          <w:p w14:paraId="35E57762" w14:textId="5C59B04E" w:rsidR="00E51002" w:rsidRPr="007875A4" w:rsidRDefault="00E51002" w:rsidP="00E51002">
            <w:pPr>
              <w:rPr>
                <w:rFonts w:ascii="Cambria" w:hAnsi="Cambria" w:cs="Arial"/>
                <w:sz w:val="22"/>
                <w:szCs w:val="22"/>
              </w:rPr>
            </w:pPr>
            <w:r>
              <w:rPr>
                <w:rFonts w:ascii="Cambria" w:hAnsi="Cambria" w:cs="Arial"/>
                <w:sz w:val="22"/>
                <w:szCs w:val="22"/>
              </w:rPr>
              <w:t>Runway 6/24 Rehabilitation Phase 1 Construction</w:t>
            </w:r>
          </w:p>
        </w:tc>
        <w:tc>
          <w:tcPr>
            <w:tcW w:w="823" w:type="dxa"/>
            <w:tcBorders>
              <w:top w:val="single" w:sz="4" w:space="0" w:color="auto"/>
              <w:left w:val="single" w:sz="4" w:space="0" w:color="auto"/>
              <w:bottom w:val="single" w:sz="4" w:space="0" w:color="auto"/>
              <w:right w:val="single" w:sz="4" w:space="0" w:color="auto"/>
            </w:tcBorders>
            <w:shd w:val="clear" w:color="000000" w:fill="FFFFFF"/>
            <w:vAlign w:val="center"/>
          </w:tcPr>
          <w:p w14:paraId="3F21C5A4" w14:textId="04DA129A" w:rsidR="00E51002" w:rsidRPr="007875A4" w:rsidRDefault="00E51002" w:rsidP="00E51002">
            <w:pPr>
              <w:jc w:val="center"/>
              <w:rPr>
                <w:rFonts w:ascii="Cambria" w:hAnsi="Cambria" w:cs="Arial"/>
                <w:sz w:val="22"/>
                <w:szCs w:val="22"/>
              </w:rPr>
            </w:pPr>
            <w:r>
              <w:rPr>
                <w:rFonts w:ascii="Cambria" w:hAnsi="Cambria" w:cs="Arial"/>
                <w:sz w:val="22"/>
                <w:szCs w:val="22"/>
              </w:rPr>
              <w:t>14.8%</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0DA7F2A8" w14:textId="3D0861C2" w:rsidR="00E51002" w:rsidRPr="007875A4" w:rsidRDefault="00E51002" w:rsidP="00E51002">
            <w:pPr>
              <w:jc w:val="center"/>
              <w:rPr>
                <w:rFonts w:ascii="Cambria" w:hAnsi="Cambria" w:cs="Arial"/>
                <w:sz w:val="22"/>
                <w:szCs w:val="22"/>
              </w:rPr>
            </w:pPr>
            <w:r>
              <w:rPr>
                <w:rFonts w:ascii="Cambria" w:hAnsi="Cambria" w:cs="Arial"/>
                <w:sz w:val="22"/>
                <w:szCs w:val="22"/>
              </w:rPr>
              <w:t>3.0%</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14D4D8" w14:textId="2731DC36" w:rsidR="00E51002" w:rsidRPr="007875A4" w:rsidRDefault="00E51002" w:rsidP="00E51002">
            <w:pPr>
              <w:jc w:val="center"/>
              <w:rPr>
                <w:rFonts w:ascii="Cambria" w:hAnsi="Cambria" w:cs="Arial"/>
                <w:sz w:val="22"/>
                <w:szCs w:val="22"/>
              </w:rPr>
            </w:pPr>
            <w:r>
              <w:rPr>
                <w:rFonts w:ascii="Cambria" w:hAnsi="Cambria" w:cs="Arial"/>
                <w:sz w:val="22"/>
                <w:szCs w:val="22"/>
              </w:rPr>
              <w:t>8.9%</w:t>
            </w:r>
          </w:p>
        </w:tc>
        <w:tc>
          <w:tcPr>
            <w:tcW w:w="16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365D0D" w14:textId="687848F4" w:rsidR="00E51002" w:rsidRPr="007875A4" w:rsidRDefault="00E51002" w:rsidP="00E51002">
            <w:pPr>
              <w:jc w:val="center"/>
              <w:rPr>
                <w:rFonts w:ascii="Cambria" w:hAnsi="Cambria" w:cs="Arial"/>
                <w:sz w:val="22"/>
                <w:szCs w:val="22"/>
              </w:rPr>
            </w:pPr>
            <w:r>
              <w:rPr>
                <w:rFonts w:ascii="Cambria" w:hAnsi="Cambria" w:cs="Arial"/>
                <w:sz w:val="22"/>
                <w:szCs w:val="22"/>
              </w:rPr>
              <w:t>$9,900,000</w:t>
            </w:r>
          </w:p>
        </w:tc>
        <w:tc>
          <w:tcPr>
            <w:tcW w:w="1580" w:type="dxa"/>
            <w:tcBorders>
              <w:top w:val="single" w:sz="4" w:space="0" w:color="auto"/>
              <w:left w:val="nil"/>
              <w:bottom w:val="single" w:sz="4" w:space="0" w:color="auto"/>
              <w:right w:val="single" w:sz="8" w:space="0" w:color="auto"/>
            </w:tcBorders>
            <w:shd w:val="clear" w:color="000000" w:fill="FFFFFF"/>
            <w:vAlign w:val="center"/>
          </w:tcPr>
          <w:p w14:paraId="099C9BDC" w14:textId="69939493" w:rsidR="00E51002" w:rsidRPr="007875A4" w:rsidRDefault="00E51002" w:rsidP="00E51002">
            <w:pPr>
              <w:jc w:val="center"/>
              <w:rPr>
                <w:rFonts w:ascii="Cambria" w:hAnsi="Cambria" w:cs="Arial"/>
                <w:sz w:val="22"/>
                <w:szCs w:val="22"/>
              </w:rPr>
            </w:pPr>
            <w:r>
              <w:rPr>
                <w:rFonts w:ascii="Cambria" w:hAnsi="Cambria" w:cs="Arial"/>
                <w:sz w:val="22"/>
                <w:szCs w:val="22"/>
              </w:rPr>
              <w:t>$881,100</w:t>
            </w:r>
          </w:p>
        </w:tc>
      </w:tr>
      <w:tr w:rsidR="00E51002" w:rsidRPr="007875A4" w14:paraId="4C50CB4B" w14:textId="77777777" w:rsidTr="005544CD">
        <w:trPr>
          <w:trHeight w:val="276"/>
          <w:jc w:val="center"/>
        </w:trPr>
        <w:tc>
          <w:tcPr>
            <w:tcW w:w="980" w:type="dxa"/>
            <w:vMerge/>
            <w:tcBorders>
              <w:top w:val="nil"/>
              <w:left w:val="single" w:sz="8" w:space="0" w:color="auto"/>
              <w:bottom w:val="single" w:sz="4" w:space="0" w:color="auto"/>
              <w:right w:val="single" w:sz="4" w:space="0" w:color="auto"/>
            </w:tcBorders>
            <w:vAlign w:val="center"/>
            <w:hideMark/>
          </w:tcPr>
          <w:p w14:paraId="11BC09C1" w14:textId="77777777" w:rsidR="00E51002" w:rsidRPr="007875A4" w:rsidRDefault="00E51002" w:rsidP="00E51002">
            <w:pPr>
              <w:rPr>
                <w:rFonts w:ascii="Cambria" w:hAnsi="Cambria" w:cs="Arial"/>
                <w:sz w:val="22"/>
                <w:szCs w:val="22"/>
              </w:rPr>
            </w:pPr>
          </w:p>
        </w:tc>
        <w:tc>
          <w:tcPr>
            <w:tcW w:w="2966" w:type="dxa"/>
            <w:tcBorders>
              <w:top w:val="nil"/>
              <w:left w:val="single" w:sz="4" w:space="0" w:color="auto"/>
              <w:bottom w:val="single" w:sz="4" w:space="0" w:color="auto"/>
              <w:right w:val="single" w:sz="4" w:space="0" w:color="auto"/>
            </w:tcBorders>
            <w:shd w:val="clear" w:color="000000" w:fill="FFFFFF"/>
            <w:vAlign w:val="bottom"/>
          </w:tcPr>
          <w:p w14:paraId="75CEF871" w14:textId="77CD7839" w:rsidR="00E51002" w:rsidRPr="007875A4" w:rsidRDefault="00E51002" w:rsidP="00E51002">
            <w:pPr>
              <w:rPr>
                <w:rFonts w:ascii="Cambria" w:hAnsi="Cambria" w:cs="Arial"/>
                <w:sz w:val="22"/>
                <w:szCs w:val="22"/>
              </w:rPr>
            </w:pPr>
            <w:r>
              <w:rPr>
                <w:rFonts w:ascii="Cambria" w:hAnsi="Cambria" w:cs="Arial"/>
                <w:sz w:val="22"/>
                <w:szCs w:val="22"/>
              </w:rPr>
              <w:t>Runway 6/24 Extension NEPA</w:t>
            </w:r>
          </w:p>
        </w:tc>
        <w:tc>
          <w:tcPr>
            <w:tcW w:w="823" w:type="dxa"/>
            <w:tcBorders>
              <w:top w:val="nil"/>
              <w:left w:val="single" w:sz="4" w:space="0" w:color="auto"/>
              <w:bottom w:val="single" w:sz="4" w:space="0" w:color="auto"/>
              <w:right w:val="single" w:sz="4" w:space="0" w:color="auto"/>
            </w:tcBorders>
            <w:shd w:val="clear" w:color="000000" w:fill="FFFFFF"/>
            <w:vAlign w:val="center"/>
          </w:tcPr>
          <w:p w14:paraId="201E0442" w14:textId="059B11B8" w:rsidR="00E51002" w:rsidRPr="007875A4" w:rsidRDefault="00E51002" w:rsidP="00E51002">
            <w:pPr>
              <w:jc w:val="center"/>
              <w:rPr>
                <w:rFonts w:ascii="Cambria" w:hAnsi="Cambria" w:cs="Arial"/>
                <w:sz w:val="22"/>
                <w:szCs w:val="22"/>
              </w:rPr>
            </w:pPr>
            <w:r>
              <w:rPr>
                <w:rFonts w:ascii="Cambria" w:hAnsi="Cambria" w:cs="Arial"/>
                <w:sz w:val="22"/>
                <w:szCs w:val="22"/>
              </w:rPr>
              <w:t>13.8%</w:t>
            </w:r>
          </w:p>
        </w:tc>
        <w:tc>
          <w:tcPr>
            <w:tcW w:w="1371" w:type="dxa"/>
            <w:tcBorders>
              <w:top w:val="nil"/>
              <w:left w:val="nil"/>
              <w:bottom w:val="single" w:sz="4" w:space="0" w:color="auto"/>
              <w:right w:val="single" w:sz="4" w:space="0" w:color="auto"/>
            </w:tcBorders>
            <w:shd w:val="clear" w:color="000000" w:fill="FFFFFF"/>
            <w:vAlign w:val="center"/>
          </w:tcPr>
          <w:p w14:paraId="3A961F89" w14:textId="290362D6" w:rsidR="00E51002" w:rsidRPr="007875A4" w:rsidRDefault="00E51002" w:rsidP="00E51002">
            <w:pPr>
              <w:jc w:val="center"/>
              <w:rPr>
                <w:rFonts w:ascii="Cambria" w:hAnsi="Cambria" w:cs="Arial"/>
                <w:sz w:val="22"/>
                <w:szCs w:val="22"/>
              </w:rPr>
            </w:pPr>
            <w:r>
              <w:rPr>
                <w:rFonts w:ascii="Cambria" w:hAnsi="Cambria" w:cs="Arial"/>
                <w:sz w:val="22"/>
                <w:szCs w:val="22"/>
              </w:rPr>
              <w:t>3.0%</w:t>
            </w:r>
          </w:p>
        </w:tc>
        <w:tc>
          <w:tcPr>
            <w:tcW w:w="1100" w:type="dxa"/>
            <w:tcBorders>
              <w:top w:val="nil"/>
              <w:left w:val="single" w:sz="4" w:space="0" w:color="auto"/>
              <w:bottom w:val="single" w:sz="4" w:space="0" w:color="auto"/>
              <w:right w:val="single" w:sz="4" w:space="0" w:color="auto"/>
            </w:tcBorders>
            <w:shd w:val="clear" w:color="000000" w:fill="FFFFFF"/>
            <w:noWrap/>
            <w:vAlign w:val="center"/>
          </w:tcPr>
          <w:p w14:paraId="2C449028" w14:textId="3ED9DA62" w:rsidR="00E51002" w:rsidRPr="007875A4" w:rsidRDefault="00E51002" w:rsidP="00E51002">
            <w:pPr>
              <w:jc w:val="center"/>
              <w:rPr>
                <w:rFonts w:ascii="Cambria" w:hAnsi="Cambria" w:cs="Arial"/>
                <w:sz w:val="22"/>
                <w:szCs w:val="22"/>
              </w:rPr>
            </w:pPr>
            <w:r>
              <w:rPr>
                <w:rFonts w:ascii="Cambria" w:hAnsi="Cambria" w:cs="Arial"/>
                <w:sz w:val="22"/>
                <w:szCs w:val="22"/>
              </w:rPr>
              <w:t>8.4%</w:t>
            </w:r>
          </w:p>
        </w:tc>
        <w:tc>
          <w:tcPr>
            <w:tcW w:w="1611" w:type="dxa"/>
            <w:tcBorders>
              <w:top w:val="nil"/>
              <w:left w:val="single" w:sz="4" w:space="0" w:color="auto"/>
              <w:bottom w:val="single" w:sz="4" w:space="0" w:color="auto"/>
              <w:right w:val="single" w:sz="4" w:space="0" w:color="auto"/>
            </w:tcBorders>
            <w:shd w:val="clear" w:color="000000" w:fill="FFFFFF"/>
            <w:noWrap/>
            <w:vAlign w:val="center"/>
          </w:tcPr>
          <w:p w14:paraId="5D5B09A6" w14:textId="5DB7C6BC" w:rsidR="00E51002" w:rsidRPr="007875A4" w:rsidRDefault="00E51002" w:rsidP="00E51002">
            <w:pPr>
              <w:jc w:val="center"/>
              <w:rPr>
                <w:rFonts w:ascii="Cambria" w:hAnsi="Cambria" w:cs="Arial"/>
                <w:sz w:val="22"/>
                <w:szCs w:val="22"/>
              </w:rPr>
            </w:pPr>
            <w:r>
              <w:rPr>
                <w:rFonts w:ascii="Cambria" w:hAnsi="Cambria" w:cs="Arial"/>
                <w:sz w:val="22"/>
                <w:szCs w:val="22"/>
              </w:rPr>
              <w:t>$3,960,000</w:t>
            </w:r>
          </w:p>
        </w:tc>
        <w:tc>
          <w:tcPr>
            <w:tcW w:w="1580" w:type="dxa"/>
            <w:tcBorders>
              <w:top w:val="nil"/>
              <w:left w:val="nil"/>
              <w:bottom w:val="single" w:sz="4" w:space="0" w:color="auto"/>
              <w:right w:val="single" w:sz="8" w:space="0" w:color="auto"/>
            </w:tcBorders>
            <w:shd w:val="clear" w:color="000000" w:fill="FFFFFF"/>
            <w:vAlign w:val="center"/>
          </w:tcPr>
          <w:p w14:paraId="088E0B36" w14:textId="6E4FF362" w:rsidR="00E51002" w:rsidRPr="007875A4" w:rsidRDefault="00E51002" w:rsidP="00E51002">
            <w:pPr>
              <w:jc w:val="center"/>
              <w:rPr>
                <w:rFonts w:ascii="Cambria" w:hAnsi="Cambria" w:cs="Arial"/>
                <w:sz w:val="22"/>
                <w:szCs w:val="22"/>
              </w:rPr>
            </w:pPr>
            <w:r>
              <w:rPr>
                <w:rFonts w:ascii="Cambria" w:hAnsi="Cambria" w:cs="Arial"/>
                <w:sz w:val="22"/>
                <w:szCs w:val="22"/>
              </w:rPr>
              <w:t>$332,640</w:t>
            </w:r>
          </w:p>
        </w:tc>
      </w:tr>
      <w:tr w:rsidR="00E51002" w:rsidRPr="007875A4" w14:paraId="2799561F" w14:textId="77777777" w:rsidTr="005544CD">
        <w:trPr>
          <w:trHeight w:val="528"/>
          <w:jc w:val="center"/>
        </w:trPr>
        <w:tc>
          <w:tcPr>
            <w:tcW w:w="980" w:type="dxa"/>
            <w:vMerge/>
            <w:tcBorders>
              <w:top w:val="nil"/>
              <w:left w:val="single" w:sz="8" w:space="0" w:color="auto"/>
              <w:bottom w:val="single" w:sz="4" w:space="0" w:color="auto"/>
              <w:right w:val="single" w:sz="4" w:space="0" w:color="auto"/>
            </w:tcBorders>
            <w:vAlign w:val="center"/>
          </w:tcPr>
          <w:p w14:paraId="4279D7F2" w14:textId="77777777" w:rsidR="00E51002" w:rsidRPr="007875A4" w:rsidRDefault="00E51002" w:rsidP="00E51002">
            <w:pPr>
              <w:rPr>
                <w:rFonts w:ascii="Cambria" w:hAnsi="Cambria" w:cs="Arial"/>
                <w:sz w:val="22"/>
                <w:szCs w:val="22"/>
              </w:rPr>
            </w:pPr>
          </w:p>
        </w:tc>
        <w:tc>
          <w:tcPr>
            <w:tcW w:w="2966" w:type="dxa"/>
            <w:tcBorders>
              <w:top w:val="nil"/>
              <w:left w:val="single" w:sz="4" w:space="0" w:color="auto"/>
              <w:bottom w:val="single" w:sz="4" w:space="0" w:color="auto"/>
              <w:right w:val="single" w:sz="4" w:space="0" w:color="auto"/>
            </w:tcBorders>
            <w:shd w:val="clear" w:color="000000" w:fill="FFFFFF"/>
            <w:vAlign w:val="bottom"/>
          </w:tcPr>
          <w:p w14:paraId="575E3275" w14:textId="208A2562" w:rsidR="00E51002" w:rsidRPr="007875A4" w:rsidRDefault="00E51002" w:rsidP="00E51002">
            <w:pPr>
              <w:rPr>
                <w:rFonts w:ascii="Cambria" w:hAnsi="Cambria" w:cs="Arial"/>
                <w:sz w:val="22"/>
                <w:szCs w:val="22"/>
              </w:rPr>
            </w:pPr>
            <w:r>
              <w:rPr>
                <w:rFonts w:ascii="Cambria" w:hAnsi="Cambria" w:cs="Arial"/>
                <w:sz w:val="22"/>
                <w:szCs w:val="22"/>
              </w:rPr>
              <w:t>Runway 24 EMAS - Design</w:t>
            </w:r>
          </w:p>
        </w:tc>
        <w:tc>
          <w:tcPr>
            <w:tcW w:w="823" w:type="dxa"/>
            <w:tcBorders>
              <w:top w:val="nil"/>
              <w:left w:val="single" w:sz="4" w:space="0" w:color="auto"/>
              <w:bottom w:val="single" w:sz="4" w:space="0" w:color="auto"/>
              <w:right w:val="single" w:sz="4" w:space="0" w:color="auto"/>
            </w:tcBorders>
            <w:shd w:val="clear" w:color="000000" w:fill="FFFFFF"/>
            <w:vAlign w:val="center"/>
          </w:tcPr>
          <w:p w14:paraId="53C2A0A6" w14:textId="01F37EEB" w:rsidR="00E51002" w:rsidRPr="007875A4" w:rsidRDefault="00E51002" w:rsidP="00E51002">
            <w:pPr>
              <w:jc w:val="center"/>
              <w:rPr>
                <w:rFonts w:ascii="Cambria" w:hAnsi="Cambria" w:cs="Arial"/>
                <w:sz w:val="22"/>
                <w:szCs w:val="22"/>
              </w:rPr>
            </w:pPr>
            <w:r>
              <w:rPr>
                <w:rFonts w:ascii="Cambria" w:hAnsi="Cambria" w:cs="Arial"/>
                <w:sz w:val="22"/>
                <w:szCs w:val="22"/>
              </w:rPr>
              <w:t>6.1%</w:t>
            </w:r>
          </w:p>
        </w:tc>
        <w:tc>
          <w:tcPr>
            <w:tcW w:w="1371" w:type="dxa"/>
            <w:tcBorders>
              <w:top w:val="nil"/>
              <w:left w:val="nil"/>
              <w:bottom w:val="single" w:sz="4" w:space="0" w:color="auto"/>
              <w:right w:val="single" w:sz="4" w:space="0" w:color="auto"/>
            </w:tcBorders>
            <w:shd w:val="clear" w:color="000000" w:fill="FFFFFF"/>
            <w:vAlign w:val="center"/>
          </w:tcPr>
          <w:p w14:paraId="6C99DA97" w14:textId="7558A24F" w:rsidR="00E51002" w:rsidRPr="007875A4" w:rsidRDefault="00E51002" w:rsidP="00E51002">
            <w:pPr>
              <w:jc w:val="center"/>
              <w:rPr>
                <w:rFonts w:ascii="Cambria" w:hAnsi="Cambria" w:cs="Arial"/>
                <w:sz w:val="22"/>
                <w:szCs w:val="22"/>
              </w:rPr>
            </w:pPr>
            <w:r>
              <w:rPr>
                <w:rFonts w:ascii="Cambria" w:hAnsi="Cambria" w:cs="Arial"/>
                <w:sz w:val="22"/>
                <w:szCs w:val="22"/>
              </w:rPr>
              <w:t>3.0%</w:t>
            </w:r>
          </w:p>
        </w:tc>
        <w:tc>
          <w:tcPr>
            <w:tcW w:w="1100" w:type="dxa"/>
            <w:tcBorders>
              <w:top w:val="nil"/>
              <w:left w:val="single" w:sz="4" w:space="0" w:color="auto"/>
              <w:bottom w:val="single" w:sz="4" w:space="0" w:color="auto"/>
              <w:right w:val="single" w:sz="4" w:space="0" w:color="auto"/>
            </w:tcBorders>
            <w:shd w:val="clear" w:color="000000" w:fill="FFFFFF"/>
            <w:noWrap/>
            <w:vAlign w:val="center"/>
          </w:tcPr>
          <w:p w14:paraId="6563CE56" w14:textId="469BC87A" w:rsidR="00E51002" w:rsidRPr="007875A4" w:rsidRDefault="00E51002" w:rsidP="00E51002">
            <w:pPr>
              <w:jc w:val="center"/>
              <w:rPr>
                <w:rFonts w:ascii="Cambria" w:hAnsi="Cambria" w:cs="Arial"/>
                <w:sz w:val="22"/>
                <w:szCs w:val="22"/>
              </w:rPr>
            </w:pPr>
            <w:r>
              <w:rPr>
                <w:rFonts w:ascii="Cambria" w:hAnsi="Cambria" w:cs="Arial"/>
                <w:sz w:val="22"/>
                <w:szCs w:val="22"/>
              </w:rPr>
              <w:t>4.6%</w:t>
            </w:r>
          </w:p>
        </w:tc>
        <w:tc>
          <w:tcPr>
            <w:tcW w:w="1611" w:type="dxa"/>
            <w:tcBorders>
              <w:top w:val="nil"/>
              <w:left w:val="single" w:sz="4" w:space="0" w:color="auto"/>
              <w:bottom w:val="single" w:sz="4" w:space="0" w:color="auto"/>
              <w:right w:val="single" w:sz="4" w:space="0" w:color="auto"/>
            </w:tcBorders>
            <w:shd w:val="clear" w:color="000000" w:fill="FFFFFF"/>
            <w:noWrap/>
            <w:vAlign w:val="center"/>
          </w:tcPr>
          <w:p w14:paraId="40EFA045" w14:textId="0C38F5AF" w:rsidR="00E51002" w:rsidRPr="007875A4" w:rsidRDefault="00E51002" w:rsidP="00E51002">
            <w:pPr>
              <w:jc w:val="center"/>
              <w:rPr>
                <w:rFonts w:ascii="Cambria" w:hAnsi="Cambria" w:cs="Arial"/>
                <w:sz w:val="22"/>
                <w:szCs w:val="22"/>
              </w:rPr>
            </w:pPr>
            <w:r>
              <w:rPr>
                <w:rFonts w:ascii="Cambria" w:hAnsi="Cambria" w:cs="Arial"/>
                <w:sz w:val="22"/>
                <w:szCs w:val="22"/>
              </w:rPr>
              <w:t>$1,980,000</w:t>
            </w:r>
          </w:p>
        </w:tc>
        <w:tc>
          <w:tcPr>
            <w:tcW w:w="1580" w:type="dxa"/>
            <w:tcBorders>
              <w:top w:val="nil"/>
              <w:left w:val="nil"/>
              <w:bottom w:val="single" w:sz="4" w:space="0" w:color="auto"/>
              <w:right w:val="single" w:sz="8" w:space="0" w:color="auto"/>
            </w:tcBorders>
            <w:shd w:val="clear" w:color="000000" w:fill="FFFFFF"/>
            <w:vAlign w:val="center"/>
          </w:tcPr>
          <w:p w14:paraId="43E4478A" w14:textId="0035F074" w:rsidR="00E51002" w:rsidRPr="007875A4" w:rsidRDefault="00E51002" w:rsidP="00E51002">
            <w:pPr>
              <w:jc w:val="center"/>
              <w:rPr>
                <w:rFonts w:ascii="Cambria" w:hAnsi="Cambria" w:cs="Arial"/>
                <w:sz w:val="22"/>
                <w:szCs w:val="22"/>
              </w:rPr>
            </w:pPr>
            <w:r>
              <w:rPr>
                <w:rFonts w:ascii="Cambria" w:hAnsi="Cambria" w:cs="Arial"/>
                <w:sz w:val="22"/>
                <w:szCs w:val="22"/>
              </w:rPr>
              <w:t>$90,090</w:t>
            </w:r>
          </w:p>
        </w:tc>
      </w:tr>
      <w:tr w:rsidR="00E51002" w:rsidRPr="007875A4" w14:paraId="47847A48" w14:textId="77777777" w:rsidTr="005544CD">
        <w:trPr>
          <w:trHeight w:val="528"/>
          <w:jc w:val="center"/>
        </w:trPr>
        <w:tc>
          <w:tcPr>
            <w:tcW w:w="980" w:type="dxa"/>
            <w:vMerge/>
            <w:tcBorders>
              <w:top w:val="nil"/>
              <w:left w:val="single" w:sz="8" w:space="0" w:color="auto"/>
              <w:bottom w:val="single" w:sz="4" w:space="0" w:color="auto"/>
              <w:right w:val="single" w:sz="4" w:space="0" w:color="auto"/>
            </w:tcBorders>
            <w:vAlign w:val="center"/>
            <w:hideMark/>
          </w:tcPr>
          <w:p w14:paraId="5293CA52" w14:textId="77777777" w:rsidR="00E51002" w:rsidRPr="007875A4" w:rsidRDefault="00E51002" w:rsidP="00E51002">
            <w:pPr>
              <w:rPr>
                <w:rFonts w:ascii="Cambria" w:hAnsi="Cambria" w:cs="Arial"/>
                <w:sz w:val="22"/>
                <w:szCs w:val="22"/>
              </w:rPr>
            </w:pPr>
          </w:p>
        </w:tc>
        <w:tc>
          <w:tcPr>
            <w:tcW w:w="2966" w:type="dxa"/>
            <w:tcBorders>
              <w:top w:val="nil"/>
              <w:left w:val="single" w:sz="4" w:space="0" w:color="auto"/>
              <w:bottom w:val="single" w:sz="4" w:space="0" w:color="auto"/>
              <w:right w:val="single" w:sz="4" w:space="0" w:color="auto"/>
            </w:tcBorders>
            <w:shd w:val="clear" w:color="000000" w:fill="FFFFFF"/>
            <w:vAlign w:val="bottom"/>
          </w:tcPr>
          <w:p w14:paraId="0AC58FF9" w14:textId="403B8FB6" w:rsidR="00E51002" w:rsidRPr="007875A4" w:rsidRDefault="00E51002" w:rsidP="00E51002">
            <w:pPr>
              <w:rPr>
                <w:rFonts w:ascii="Cambria" w:hAnsi="Cambria" w:cs="Arial"/>
                <w:sz w:val="22"/>
                <w:szCs w:val="22"/>
              </w:rPr>
            </w:pPr>
            <w:r>
              <w:rPr>
                <w:rFonts w:ascii="Cambria" w:hAnsi="Cambria" w:cs="Arial"/>
                <w:sz w:val="22"/>
                <w:szCs w:val="22"/>
              </w:rPr>
              <w:t>Terminal Improvements Phase 2 - EDS/ Baggage (BIL)</w:t>
            </w:r>
          </w:p>
        </w:tc>
        <w:tc>
          <w:tcPr>
            <w:tcW w:w="823" w:type="dxa"/>
            <w:tcBorders>
              <w:top w:val="nil"/>
              <w:left w:val="single" w:sz="4" w:space="0" w:color="auto"/>
              <w:bottom w:val="single" w:sz="4" w:space="0" w:color="auto"/>
              <w:right w:val="single" w:sz="4" w:space="0" w:color="auto"/>
            </w:tcBorders>
            <w:shd w:val="clear" w:color="000000" w:fill="FFFFFF"/>
            <w:vAlign w:val="center"/>
          </w:tcPr>
          <w:p w14:paraId="5830F150" w14:textId="64579F98" w:rsidR="00E51002" w:rsidRPr="007875A4" w:rsidRDefault="00E51002" w:rsidP="00E51002">
            <w:pPr>
              <w:jc w:val="center"/>
              <w:rPr>
                <w:rFonts w:ascii="Cambria" w:hAnsi="Cambria" w:cs="Arial"/>
                <w:sz w:val="22"/>
                <w:szCs w:val="22"/>
              </w:rPr>
            </w:pPr>
            <w:r>
              <w:rPr>
                <w:rFonts w:ascii="Cambria" w:hAnsi="Cambria" w:cs="Arial"/>
                <w:sz w:val="22"/>
                <w:szCs w:val="22"/>
              </w:rPr>
              <w:t>0.4%</w:t>
            </w:r>
          </w:p>
        </w:tc>
        <w:tc>
          <w:tcPr>
            <w:tcW w:w="1371" w:type="dxa"/>
            <w:tcBorders>
              <w:top w:val="nil"/>
              <w:left w:val="nil"/>
              <w:bottom w:val="single" w:sz="4" w:space="0" w:color="auto"/>
              <w:right w:val="single" w:sz="4" w:space="0" w:color="auto"/>
            </w:tcBorders>
            <w:shd w:val="clear" w:color="000000" w:fill="FFFFFF"/>
            <w:vAlign w:val="center"/>
          </w:tcPr>
          <w:p w14:paraId="68A66A31" w14:textId="1092748C" w:rsidR="00E51002" w:rsidRPr="007875A4" w:rsidRDefault="00E51002" w:rsidP="00E51002">
            <w:pPr>
              <w:jc w:val="center"/>
              <w:rPr>
                <w:rFonts w:ascii="Cambria" w:hAnsi="Cambria" w:cs="Arial"/>
                <w:sz w:val="22"/>
                <w:szCs w:val="22"/>
              </w:rPr>
            </w:pPr>
            <w:r>
              <w:rPr>
                <w:rFonts w:ascii="Cambria" w:hAnsi="Cambria" w:cs="Arial"/>
                <w:sz w:val="22"/>
                <w:szCs w:val="22"/>
              </w:rPr>
              <w:t>3.0%</w:t>
            </w:r>
          </w:p>
        </w:tc>
        <w:tc>
          <w:tcPr>
            <w:tcW w:w="1100" w:type="dxa"/>
            <w:tcBorders>
              <w:top w:val="nil"/>
              <w:left w:val="single" w:sz="4" w:space="0" w:color="auto"/>
              <w:bottom w:val="single" w:sz="4" w:space="0" w:color="auto"/>
              <w:right w:val="single" w:sz="4" w:space="0" w:color="auto"/>
            </w:tcBorders>
            <w:shd w:val="clear" w:color="000000" w:fill="FFFFFF"/>
            <w:noWrap/>
            <w:vAlign w:val="center"/>
          </w:tcPr>
          <w:p w14:paraId="5344DBBA" w14:textId="6166D938" w:rsidR="00E51002" w:rsidRPr="007875A4" w:rsidRDefault="00E51002" w:rsidP="00E51002">
            <w:pPr>
              <w:jc w:val="center"/>
              <w:rPr>
                <w:rFonts w:ascii="Cambria" w:hAnsi="Cambria" w:cs="Arial"/>
                <w:sz w:val="22"/>
                <w:szCs w:val="22"/>
              </w:rPr>
            </w:pPr>
            <w:r>
              <w:rPr>
                <w:rFonts w:ascii="Cambria" w:hAnsi="Cambria" w:cs="Arial"/>
                <w:sz w:val="22"/>
                <w:szCs w:val="22"/>
              </w:rPr>
              <w:t>1.7%</w:t>
            </w:r>
          </w:p>
        </w:tc>
        <w:tc>
          <w:tcPr>
            <w:tcW w:w="1611" w:type="dxa"/>
            <w:tcBorders>
              <w:top w:val="nil"/>
              <w:left w:val="single" w:sz="4" w:space="0" w:color="auto"/>
              <w:bottom w:val="single" w:sz="4" w:space="0" w:color="auto"/>
              <w:right w:val="single" w:sz="4" w:space="0" w:color="auto"/>
            </w:tcBorders>
            <w:shd w:val="clear" w:color="000000" w:fill="FFFFFF"/>
            <w:noWrap/>
            <w:vAlign w:val="center"/>
          </w:tcPr>
          <w:p w14:paraId="13AE4710" w14:textId="30563642" w:rsidR="00E51002" w:rsidRPr="007875A4" w:rsidRDefault="00E51002" w:rsidP="00E51002">
            <w:pPr>
              <w:jc w:val="center"/>
              <w:rPr>
                <w:rFonts w:ascii="Cambria" w:hAnsi="Cambria" w:cs="Arial"/>
                <w:sz w:val="22"/>
                <w:szCs w:val="22"/>
              </w:rPr>
            </w:pPr>
            <w:r>
              <w:rPr>
                <w:rFonts w:ascii="Cambria" w:hAnsi="Cambria" w:cs="Arial"/>
                <w:sz w:val="22"/>
                <w:szCs w:val="22"/>
              </w:rPr>
              <w:t>$34,200,000</w:t>
            </w:r>
          </w:p>
        </w:tc>
        <w:tc>
          <w:tcPr>
            <w:tcW w:w="1580" w:type="dxa"/>
            <w:tcBorders>
              <w:top w:val="nil"/>
              <w:left w:val="nil"/>
              <w:bottom w:val="single" w:sz="4" w:space="0" w:color="auto"/>
              <w:right w:val="single" w:sz="8" w:space="0" w:color="auto"/>
            </w:tcBorders>
            <w:shd w:val="clear" w:color="000000" w:fill="FFFFFF"/>
            <w:vAlign w:val="center"/>
          </w:tcPr>
          <w:p w14:paraId="1FE8F826" w14:textId="766C4A95" w:rsidR="00E51002" w:rsidRPr="007875A4" w:rsidRDefault="00E51002" w:rsidP="00E51002">
            <w:pPr>
              <w:jc w:val="center"/>
              <w:rPr>
                <w:rFonts w:ascii="Cambria" w:hAnsi="Cambria" w:cs="Arial"/>
                <w:sz w:val="22"/>
                <w:szCs w:val="22"/>
              </w:rPr>
            </w:pPr>
            <w:r>
              <w:rPr>
                <w:rFonts w:ascii="Cambria" w:hAnsi="Cambria" w:cs="Arial"/>
                <w:sz w:val="22"/>
                <w:szCs w:val="22"/>
              </w:rPr>
              <w:t>$581,400</w:t>
            </w:r>
          </w:p>
        </w:tc>
      </w:tr>
      <w:tr w:rsidR="00E51002" w:rsidRPr="007875A4" w14:paraId="7DFA5C66" w14:textId="77777777" w:rsidTr="005544CD">
        <w:trPr>
          <w:trHeight w:val="276"/>
          <w:jc w:val="center"/>
        </w:trPr>
        <w:tc>
          <w:tcPr>
            <w:tcW w:w="614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540A00" w14:textId="47CBE3A0" w:rsidR="00E51002" w:rsidRPr="007875A4" w:rsidRDefault="00E51002" w:rsidP="00E51002">
            <w:pPr>
              <w:jc w:val="center"/>
              <w:rPr>
                <w:rFonts w:ascii="Cambria" w:hAnsi="Cambria" w:cs="Arial"/>
                <w:b/>
                <w:bCs/>
                <w:sz w:val="22"/>
                <w:szCs w:val="22"/>
              </w:rPr>
            </w:pPr>
            <w:r w:rsidRPr="007875A4">
              <w:rPr>
                <w:rFonts w:ascii="Cambria" w:hAnsi="Cambria" w:cs="Arial"/>
                <w:b/>
                <w:bCs/>
                <w:sz w:val="22"/>
                <w:szCs w:val="22"/>
              </w:rPr>
              <w:t>FY 202</w:t>
            </w:r>
            <w:r>
              <w:rPr>
                <w:rFonts w:ascii="Cambria" w:hAnsi="Cambria" w:cs="Arial"/>
                <w:b/>
                <w:bCs/>
                <w:sz w:val="22"/>
                <w:szCs w:val="22"/>
              </w:rPr>
              <w:t>6</w:t>
            </w:r>
            <w:r w:rsidRPr="007875A4">
              <w:rPr>
                <w:rFonts w:ascii="Cambria" w:hAnsi="Cambria" w:cs="Arial"/>
                <w:b/>
                <w:bCs/>
                <w:sz w:val="22"/>
                <w:szCs w:val="22"/>
              </w:rPr>
              <w:t xml:space="preserve"> Total</w:t>
            </w:r>
          </w:p>
        </w:tc>
        <w:tc>
          <w:tcPr>
            <w:tcW w:w="1100" w:type="dxa"/>
            <w:tcBorders>
              <w:top w:val="nil"/>
              <w:left w:val="nil"/>
              <w:bottom w:val="single" w:sz="4" w:space="0" w:color="auto"/>
              <w:right w:val="single" w:sz="4" w:space="0" w:color="auto"/>
            </w:tcBorders>
            <w:shd w:val="clear" w:color="auto" w:fill="auto"/>
            <w:noWrap/>
            <w:vAlign w:val="bottom"/>
            <w:hideMark/>
          </w:tcPr>
          <w:p w14:paraId="731086C7" w14:textId="299698A0" w:rsidR="00E51002" w:rsidRPr="007875A4" w:rsidRDefault="00E51002" w:rsidP="00E51002">
            <w:pPr>
              <w:jc w:val="center"/>
              <w:rPr>
                <w:rFonts w:ascii="Cambria" w:hAnsi="Cambria" w:cs="Arial"/>
                <w:b/>
                <w:bCs/>
                <w:sz w:val="22"/>
                <w:szCs w:val="22"/>
              </w:rPr>
            </w:pPr>
            <w:r>
              <w:rPr>
                <w:rFonts w:ascii="Cambria" w:hAnsi="Cambria" w:cs="Arial"/>
                <w:b/>
                <w:bCs/>
                <w:sz w:val="22"/>
                <w:szCs w:val="22"/>
              </w:rPr>
              <w:t>3.8%</w:t>
            </w:r>
          </w:p>
        </w:tc>
        <w:tc>
          <w:tcPr>
            <w:tcW w:w="1611" w:type="dxa"/>
            <w:tcBorders>
              <w:top w:val="nil"/>
              <w:left w:val="nil"/>
              <w:bottom w:val="single" w:sz="4" w:space="0" w:color="auto"/>
              <w:right w:val="single" w:sz="4" w:space="0" w:color="auto"/>
            </w:tcBorders>
            <w:shd w:val="clear" w:color="auto" w:fill="auto"/>
            <w:noWrap/>
            <w:vAlign w:val="bottom"/>
            <w:hideMark/>
          </w:tcPr>
          <w:p w14:paraId="5C0F65E5" w14:textId="5D02A17C" w:rsidR="00E51002" w:rsidRPr="007875A4" w:rsidRDefault="00E51002" w:rsidP="00E51002">
            <w:pPr>
              <w:jc w:val="center"/>
              <w:rPr>
                <w:rFonts w:ascii="Cambria" w:hAnsi="Cambria" w:cs="Arial"/>
                <w:b/>
                <w:bCs/>
                <w:sz w:val="22"/>
                <w:szCs w:val="22"/>
              </w:rPr>
            </w:pPr>
            <w:r>
              <w:rPr>
                <w:rFonts w:ascii="Cambria" w:hAnsi="Cambria" w:cs="Arial"/>
                <w:b/>
                <w:bCs/>
                <w:sz w:val="22"/>
                <w:szCs w:val="22"/>
              </w:rPr>
              <w:t>$50,040,000</w:t>
            </w:r>
          </w:p>
        </w:tc>
        <w:tc>
          <w:tcPr>
            <w:tcW w:w="1580" w:type="dxa"/>
            <w:tcBorders>
              <w:top w:val="nil"/>
              <w:left w:val="nil"/>
              <w:bottom w:val="single" w:sz="4" w:space="0" w:color="auto"/>
              <w:right w:val="single" w:sz="8" w:space="0" w:color="auto"/>
            </w:tcBorders>
            <w:shd w:val="clear" w:color="auto" w:fill="auto"/>
            <w:noWrap/>
            <w:vAlign w:val="bottom"/>
            <w:hideMark/>
          </w:tcPr>
          <w:p w14:paraId="55C4E7B8" w14:textId="35E09A68" w:rsidR="00E51002" w:rsidRPr="007875A4" w:rsidRDefault="00E51002" w:rsidP="00E51002">
            <w:pPr>
              <w:jc w:val="center"/>
              <w:rPr>
                <w:rFonts w:ascii="Cambria" w:hAnsi="Cambria" w:cs="Arial"/>
                <w:b/>
                <w:bCs/>
                <w:sz w:val="22"/>
                <w:szCs w:val="22"/>
              </w:rPr>
            </w:pPr>
            <w:r>
              <w:rPr>
                <w:rFonts w:ascii="Cambria" w:hAnsi="Cambria" w:cs="Arial"/>
                <w:b/>
                <w:bCs/>
                <w:sz w:val="22"/>
                <w:szCs w:val="22"/>
              </w:rPr>
              <w:t>$1,885,230</w:t>
            </w:r>
          </w:p>
        </w:tc>
      </w:tr>
      <w:tr w:rsidR="00E51002" w:rsidRPr="007875A4" w14:paraId="0C04A777" w14:textId="77777777" w:rsidTr="005544CD">
        <w:trPr>
          <w:trHeight w:val="276"/>
          <w:jc w:val="center"/>
        </w:trPr>
        <w:tc>
          <w:tcPr>
            <w:tcW w:w="10431" w:type="dxa"/>
            <w:gridSpan w:val="7"/>
            <w:tcBorders>
              <w:top w:val="single" w:sz="4" w:space="0" w:color="auto"/>
              <w:left w:val="single" w:sz="8" w:space="0" w:color="auto"/>
              <w:bottom w:val="single" w:sz="4" w:space="0" w:color="auto"/>
              <w:right w:val="single" w:sz="8" w:space="0" w:color="000000"/>
            </w:tcBorders>
            <w:shd w:val="clear" w:color="000000" w:fill="A6A6A6"/>
            <w:noWrap/>
            <w:vAlign w:val="bottom"/>
            <w:hideMark/>
          </w:tcPr>
          <w:p w14:paraId="08B7BE1A" w14:textId="77777777" w:rsidR="00E51002" w:rsidRPr="007875A4" w:rsidRDefault="00E51002" w:rsidP="00E51002">
            <w:pPr>
              <w:rPr>
                <w:rFonts w:ascii="Cambria" w:hAnsi="Cambria" w:cs="Arial"/>
                <w:sz w:val="22"/>
                <w:szCs w:val="22"/>
              </w:rPr>
            </w:pPr>
            <w:r w:rsidRPr="007875A4">
              <w:rPr>
                <w:rFonts w:ascii="Cambria" w:hAnsi="Cambria" w:cs="Arial"/>
                <w:sz w:val="22"/>
                <w:szCs w:val="22"/>
              </w:rPr>
              <w:t> </w:t>
            </w:r>
          </w:p>
        </w:tc>
      </w:tr>
      <w:tr w:rsidR="00330884" w:rsidRPr="007875A4" w14:paraId="3ED876DD" w14:textId="77777777" w:rsidTr="007021EE">
        <w:trPr>
          <w:trHeight w:val="576"/>
          <w:jc w:val="center"/>
        </w:trPr>
        <w:tc>
          <w:tcPr>
            <w:tcW w:w="980" w:type="dxa"/>
            <w:vMerge w:val="restart"/>
            <w:tcBorders>
              <w:top w:val="nil"/>
              <w:left w:val="single" w:sz="8" w:space="0" w:color="auto"/>
              <w:right w:val="single" w:sz="4" w:space="0" w:color="auto"/>
            </w:tcBorders>
            <w:shd w:val="clear" w:color="000000" w:fill="FFFFFF"/>
            <w:vAlign w:val="center"/>
          </w:tcPr>
          <w:p w14:paraId="469CEB69" w14:textId="2C769508" w:rsidR="00330884" w:rsidRPr="007875A4" w:rsidRDefault="00330884" w:rsidP="00330884">
            <w:pPr>
              <w:jc w:val="center"/>
              <w:rPr>
                <w:rFonts w:ascii="Cambria" w:hAnsi="Cambria" w:cs="Arial"/>
                <w:sz w:val="22"/>
                <w:szCs w:val="22"/>
              </w:rPr>
            </w:pPr>
            <w:r w:rsidRPr="007875A4">
              <w:rPr>
                <w:rFonts w:ascii="Cambria" w:hAnsi="Cambria" w:cs="Arial"/>
                <w:sz w:val="22"/>
                <w:szCs w:val="22"/>
              </w:rPr>
              <w:t xml:space="preserve">FY </w:t>
            </w:r>
            <w:r>
              <w:rPr>
                <w:rFonts w:ascii="Cambria" w:hAnsi="Cambria" w:cs="Arial"/>
                <w:sz w:val="22"/>
                <w:szCs w:val="22"/>
              </w:rPr>
              <w:t>2027</w:t>
            </w:r>
            <w:r w:rsidRPr="007875A4">
              <w:rPr>
                <w:rFonts w:ascii="Cambria" w:hAnsi="Cambria" w:cs="Arial"/>
                <w:sz w:val="22"/>
                <w:szCs w:val="22"/>
              </w:rPr>
              <w:t xml:space="preserve">  </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0CFFF5F6" w14:textId="222C0887" w:rsidR="00330884" w:rsidRPr="007875A4" w:rsidRDefault="00330884" w:rsidP="00330884">
            <w:pPr>
              <w:jc w:val="center"/>
              <w:rPr>
                <w:rFonts w:ascii="Cambria" w:hAnsi="Cambria" w:cs="Arial"/>
                <w:sz w:val="22"/>
                <w:szCs w:val="22"/>
              </w:rPr>
            </w:pPr>
            <w:r>
              <w:rPr>
                <w:rFonts w:ascii="Cambria" w:hAnsi="Cambria" w:cs="Arial"/>
                <w:sz w:val="22"/>
                <w:szCs w:val="22"/>
              </w:rPr>
              <w:t>Runway 6/24 Rehabilitation - Phase 2 Construction</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B9789" w14:textId="41D4C384" w:rsidR="00330884" w:rsidRPr="007875A4" w:rsidRDefault="00330884" w:rsidP="00330884">
            <w:pPr>
              <w:jc w:val="center"/>
              <w:rPr>
                <w:rFonts w:ascii="Cambria" w:hAnsi="Cambria" w:cs="Arial"/>
                <w:sz w:val="22"/>
                <w:szCs w:val="22"/>
              </w:rPr>
            </w:pPr>
            <w:r>
              <w:rPr>
                <w:rFonts w:ascii="Cambria" w:hAnsi="Cambria" w:cs="Arial"/>
                <w:sz w:val="22"/>
                <w:szCs w:val="22"/>
              </w:rPr>
              <w:t>14.8%</w:t>
            </w:r>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50415350" w14:textId="1A5D866F" w:rsidR="00330884" w:rsidRPr="007875A4" w:rsidRDefault="00330884" w:rsidP="00330884">
            <w:pPr>
              <w:jc w:val="center"/>
              <w:rPr>
                <w:rFonts w:ascii="Cambria" w:hAnsi="Cambria" w:cs="Arial"/>
                <w:sz w:val="22"/>
                <w:szCs w:val="22"/>
              </w:rPr>
            </w:pPr>
            <w:r>
              <w:rPr>
                <w:rFonts w:ascii="Cambria" w:hAnsi="Cambria" w:cs="Arial"/>
                <w:sz w:val="22"/>
                <w:szCs w:val="22"/>
              </w:rPr>
              <w:t>3.0%</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14:paraId="7525F728" w14:textId="10FAFDE2" w:rsidR="00330884" w:rsidRPr="007875A4" w:rsidRDefault="00330884" w:rsidP="00330884">
            <w:pPr>
              <w:jc w:val="center"/>
              <w:rPr>
                <w:rFonts w:ascii="Cambria" w:hAnsi="Cambria" w:cs="Arial"/>
                <w:sz w:val="22"/>
                <w:szCs w:val="22"/>
              </w:rPr>
            </w:pPr>
            <w:r>
              <w:rPr>
                <w:rFonts w:ascii="Cambria" w:hAnsi="Cambria" w:cs="Arial"/>
                <w:sz w:val="22"/>
                <w:szCs w:val="22"/>
              </w:rPr>
              <w:t>8.9%</w:t>
            </w:r>
          </w:p>
        </w:tc>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7A43B" w14:textId="4E6B5E53" w:rsidR="00330884" w:rsidRPr="007875A4" w:rsidRDefault="00330884" w:rsidP="00330884">
            <w:pPr>
              <w:jc w:val="center"/>
              <w:rPr>
                <w:rFonts w:ascii="Cambria" w:hAnsi="Cambria" w:cs="Arial"/>
                <w:sz w:val="22"/>
                <w:szCs w:val="22"/>
              </w:rPr>
            </w:pPr>
            <w:r>
              <w:rPr>
                <w:rFonts w:ascii="Cambria" w:hAnsi="Cambria" w:cs="Arial"/>
                <w:sz w:val="22"/>
                <w:szCs w:val="22"/>
              </w:rPr>
              <w:t>$6,300,000</w:t>
            </w:r>
          </w:p>
        </w:tc>
        <w:tc>
          <w:tcPr>
            <w:tcW w:w="1580" w:type="dxa"/>
            <w:tcBorders>
              <w:top w:val="single" w:sz="4" w:space="0" w:color="auto"/>
              <w:left w:val="nil"/>
              <w:bottom w:val="single" w:sz="4" w:space="0" w:color="auto"/>
              <w:right w:val="single" w:sz="8" w:space="0" w:color="auto"/>
            </w:tcBorders>
            <w:shd w:val="clear" w:color="000000" w:fill="FFFFFF"/>
            <w:vAlign w:val="center"/>
          </w:tcPr>
          <w:p w14:paraId="0AB43817" w14:textId="080E64AE" w:rsidR="00330884" w:rsidRPr="007875A4" w:rsidRDefault="00330884" w:rsidP="00330884">
            <w:pPr>
              <w:jc w:val="center"/>
              <w:rPr>
                <w:rFonts w:ascii="Cambria" w:hAnsi="Cambria" w:cs="Arial"/>
                <w:sz w:val="22"/>
                <w:szCs w:val="22"/>
              </w:rPr>
            </w:pPr>
            <w:r>
              <w:rPr>
                <w:rFonts w:ascii="Cambria" w:hAnsi="Cambria" w:cs="Arial"/>
                <w:sz w:val="22"/>
                <w:szCs w:val="22"/>
              </w:rPr>
              <w:t>$560,700</w:t>
            </w:r>
          </w:p>
        </w:tc>
      </w:tr>
      <w:tr w:rsidR="00330884" w:rsidRPr="007875A4" w14:paraId="3A7C52E3" w14:textId="77777777" w:rsidTr="007021EE">
        <w:trPr>
          <w:trHeight w:val="576"/>
          <w:jc w:val="center"/>
        </w:trPr>
        <w:tc>
          <w:tcPr>
            <w:tcW w:w="980" w:type="dxa"/>
            <w:vMerge/>
            <w:tcBorders>
              <w:left w:val="single" w:sz="8" w:space="0" w:color="auto"/>
              <w:right w:val="single" w:sz="4" w:space="0" w:color="auto"/>
            </w:tcBorders>
            <w:shd w:val="clear" w:color="000000" w:fill="FFFFFF"/>
            <w:vAlign w:val="center"/>
          </w:tcPr>
          <w:p w14:paraId="3C466E84" w14:textId="2CC1C53D" w:rsidR="00330884" w:rsidRPr="007875A4" w:rsidRDefault="00330884" w:rsidP="00330884">
            <w:pPr>
              <w:jc w:val="center"/>
              <w:rPr>
                <w:rFonts w:ascii="Cambria" w:hAnsi="Cambria" w:cs="Arial"/>
                <w:sz w:val="22"/>
                <w:szCs w:val="22"/>
              </w:rPr>
            </w:pPr>
          </w:p>
        </w:tc>
        <w:tc>
          <w:tcPr>
            <w:tcW w:w="2966" w:type="dxa"/>
            <w:tcBorders>
              <w:top w:val="nil"/>
              <w:left w:val="single" w:sz="4" w:space="0" w:color="auto"/>
              <w:bottom w:val="single" w:sz="4" w:space="0" w:color="auto"/>
              <w:right w:val="single" w:sz="4" w:space="0" w:color="auto"/>
            </w:tcBorders>
            <w:shd w:val="clear" w:color="auto" w:fill="auto"/>
            <w:vAlign w:val="center"/>
          </w:tcPr>
          <w:p w14:paraId="750A84E8" w14:textId="0E4FF265" w:rsidR="00330884" w:rsidRPr="007875A4" w:rsidRDefault="00330884" w:rsidP="00330884">
            <w:pPr>
              <w:jc w:val="center"/>
              <w:rPr>
                <w:rFonts w:ascii="Cambria" w:hAnsi="Cambria" w:cs="Arial"/>
                <w:sz w:val="22"/>
                <w:szCs w:val="22"/>
              </w:rPr>
            </w:pPr>
            <w:r>
              <w:rPr>
                <w:rFonts w:ascii="Cambria" w:hAnsi="Cambria" w:cs="Arial"/>
                <w:sz w:val="22"/>
                <w:szCs w:val="22"/>
              </w:rPr>
              <w:t xml:space="preserve">Taxiway A Rehabilitation Design </w:t>
            </w:r>
          </w:p>
        </w:tc>
        <w:tc>
          <w:tcPr>
            <w:tcW w:w="823" w:type="dxa"/>
            <w:tcBorders>
              <w:top w:val="nil"/>
              <w:left w:val="single" w:sz="4" w:space="0" w:color="auto"/>
              <w:bottom w:val="single" w:sz="4" w:space="0" w:color="auto"/>
              <w:right w:val="single" w:sz="4" w:space="0" w:color="auto"/>
            </w:tcBorders>
            <w:shd w:val="clear" w:color="auto" w:fill="auto"/>
            <w:noWrap/>
            <w:vAlign w:val="center"/>
          </w:tcPr>
          <w:p w14:paraId="2F99B902" w14:textId="07EA8B5D" w:rsidR="00330884" w:rsidRPr="007875A4" w:rsidRDefault="00330884" w:rsidP="00330884">
            <w:pPr>
              <w:jc w:val="center"/>
              <w:rPr>
                <w:rFonts w:ascii="Cambria" w:hAnsi="Cambria" w:cs="Arial"/>
                <w:sz w:val="22"/>
                <w:szCs w:val="22"/>
              </w:rPr>
            </w:pPr>
            <w:r>
              <w:rPr>
                <w:rFonts w:ascii="Cambria" w:hAnsi="Cambria" w:cs="Arial"/>
                <w:sz w:val="22"/>
                <w:szCs w:val="22"/>
              </w:rPr>
              <w:t>6.1%</w:t>
            </w:r>
          </w:p>
        </w:tc>
        <w:tc>
          <w:tcPr>
            <w:tcW w:w="1371" w:type="dxa"/>
            <w:tcBorders>
              <w:top w:val="nil"/>
              <w:left w:val="nil"/>
              <w:bottom w:val="single" w:sz="4" w:space="0" w:color="auto"/>
              <w:right w:val="single" w:sz="4" w:space="0" w:color="auto"/>
            </w:tcBorders>
            <w:shd w:val="clear" w:color="auto" w:fill="auto"/>
            <w:noWrap/>
            <w:vAlign w:val="center"/>
          </w:tcPr>
          <w:p w14:paraId="375B5DF7" w14:textId="4BF13478" w:rsidR="00330884" w:rsidRPr="007875A4" w:rsidRDefault="00330884" w:rsidP="00330884">
            <w:pPr>
              <w:jc w:val="center"/>
              <w:rPr>
                <w:rFonts w:ascii="Cambria" w:hAnsi="Cambria" w:cs="Arial"/>
                <w:sz w:val="22"/>
                <w:szCs w:val="22"/>
              </w:rPr>
            </w:pPr>
            <w:r>
              <w:rPr>
                <w:rFonts w:ascii="Cambria" w:hAnsi="Cambria" w:cs="Arial"/>
                <w:sz w:val="22"/>
                <w:szCs w:val="22"/>
              </w:rPr>
              <w:t>3.0%</w:t>
            </w:r>
          </w:p>
        </w:tc>
        <w:tc>
          <w:tcPr>
            <w:tcW w:w="1100" w:type="dxa"/>
            <w:tcBorders>
              <w:top w:val="nil"/>
              <w:left w:val="nil"/>
              <w:bottom w:val="single" w:sz="4" w:space="0" w:color="auto"/>
              <w:right w:val="single" w:sz="4" w:space="0" w:color="auto"/>
            </w:tcBorders>
            <w:shd w:val="clear" w:color="000000" w:fill="FFFFFF"/>
            <w:noWrap/>
            <w:vAlign w:val="center"/>
          </w:tcPr>
          <w:p w14:paraId="47309736" w14:textId="7F76B695" w:rsidR="00330884" w:rsidRPr="007875A4" w:rsidRDefault="00330884" w:rsidP="00330884">
            <w:pPr>
              <w:jc w:val="center"/>
              <w:rPr>
                <w:rFonts w:ascii="Cambria" w:hAnsi="Cambria" w:cs="Arial"/>
                <w:sz w:val="22"/>
                <w:szCs w:val="22"/>
              </w:rPr>
            </w:pPr>
            <w:r>
              <w:rPr>
                <w:rFonts w:ascii="Cambria" w:hAnsi="Cambria" w:cs="Arial"/>
                <w:sz w:val="22"/>
                <w:szCs w:val="22"/>
              </w:rPr>
              <w:t>4.6%</w:t>
            </w:r>
          </w:p>
        </w:tc>
        <w:tc>
          <w:tcPr>
            <w:tcW w:w="1611" w:type="dxa"/>
            <w:tcBorders>
              <w:top w:val="nil"/>
              <w:left w:val="single" w:sz="4" w:space="0" w:color="auto"/>
              <w:bottom w:val="single" w:sz="4" w:space="0" w:color="auto"/>
              <w:right w:val="single" w:sz="4" w:space="0" w:color="auto"/>
            </w:tcBorders>
            <w:shd w:val="clear" w:color="auto" w:fill="auto"/>
            <w:noWrap/>
            <w:vAlign w:val="center"/>
          </w:tcPr>
          <w:p w14:paraId="2E25BB39" w14:textId="2B39287A" w:rsidR="00330884" w:rsidRPr="007875A4" w:rsidRDefault="00330884" w:rsidP="00330884">
            <w:pPr>
              <w:jc w:val="center"/>
              <w:rPr>
                <w:rFonts w:ascii="Cambria" w:hAnsi="Cambria" w:cs="Arial"/>
                <w:sz w:val="22"/>
                <w:szCs w:val="22"/>
              </w:rPr>
            </w:pPr>
            <w:r>
              <w:rPr>
                <w:rFonts w:ascii="Cambria" w:hAnsi="Cambria" w:cs="Arial"/>
                <w:sz w:val="22"/>
                <w:szCs w:val="22"/>
              </w:rPr>
              <w:t>$630,000</w:t>
            </w:r>
          </w:p>
        </w:tc>
        <w:tc>
          <w:tcPr>
            <w:tcW w:w="1580" w:type="dxa"/>
            <w:tcBorders>
              <w:top w:val="nil"/>
              <w:left w:val="nil"/>
              <w:bottom w:val="single" w:sz="4" w:space="0" w:color="auto"/>
              <w:right w:val="single" w:sz="8" w:space="0" w:color="auto"/>
            </w:tcBorders>
            <w:shd w:val="clear" w:color="000000" w:fill="FFFFFF"/>
            <w:vAlign w:val="center"/>
          </w:tcPr>
          <w:p w14:paraId="788C53EB" w14:textId="4AD28BD0" w:rsidR="00330884" w:rsidRPr="007875A4" w:rsidRDefault="00330884" w:rsidP="00330884">
            <w:pPr>
              <w:jc w:val="center"/>
              <w:rPr>
                <w:rFonts w:ascii="Cambria" w:hAnsi="Cambria" w:cs="Arial"/>
                <w:sz w:val="22"/>
                <w:szCs w:val="22"/>
              </w:rPr>
            </w:pPr>
            <w:r>
              <w:rPr>
                <w:rFonts w:ascii="Cambria" w:hAnsi="Cambria" w:cs="Arial"/>
                <w:sz w:val="22"/>
                <w:szCs w:val="22"/>
              </w:rPr>
              <w:t>$28,665</w:t>
            </w:r>
          </w:p>
        </w:tc>
      </w:tr>
      <w:tr w:rsidR="00330884" w:rsidRPr="007875A4" w14:paraId="1DB5DA8A" w14:textId="77777777" w:rsidTr="007021EE">
        <w:trPr>
          <w:trHeight w:val="576"/>
          <w:jc w:val="center"/>
        </w:trPr>
        <w:tc>
          <w:tcPr>
            <w:tcW w:w="980" w:type="dxa"/>
            <w:vMerge/>
            <w:tcBorders>
              <w:left w:val="single" w:sz="8" w:space="0" w:color="auto"/>
              <w:bottom w:val="single" w:sz="4" w:space="0" w:color="auto"/>
              <w:right w:val="single" w:sz="4" w:space="0" w:color="auto"/>
            </w:tcBorders>
            <w:shd w:val="clear" w:color="000000" w:fill="FFFFFF"/>
            <w:vAlign w:val="center"/>
            <w:hideMark/>
          </w:tcPr>
          <w:p w14:paraId="299946AA" w14:textId="16A1B93C" w:rsidR="00330884" w:rsidRPr="007875A4" w:rsidRDefault="00330884" w:rsidP="00330884">
            <w:pPr>
              <w:jc w:val="center"/>
              <w:rPr>
                <w:rFonts w:ascii="Cambria" w:hAnsi="Cambria" w:cs="Arial"/>
                <w:sz w:val="22"/>
                <w:szCs w:val="22"/>
              </w:rPr>
            </w:pPr>
          </w:p>
        </w:tc>
        <w:tc>
          <w:tcPr>
            <w:tcW w:w="2966" w:type="dxa"/>
            <w:tcBorders>
              <w:top w:val="nil"/>
              <w:left w:val="single" w:sz="4" w:space="0" w:color="auto"/>
              <w:bottom w:val="single" w:sz="4" w:space="0" w:color="auto"/>
              <w:right w:val="single" w:sz="4" w:space="0" w:color="auto"/>
            </w:tcBorders>
            <w:shd w:val="clear" w:color="auto" w:fill="auto"/>
            <w:vAlign w:val="center"/>
            <w:hideMark/>
          </w:tcPr>
          <w:p w14:paraId="7838B7B4" w14:textId="68710BA0" w:rsidR="00330884" w:rsidRPr="007875A4" w:rsidRDefault="00330884" w:rsidP="00330884">
            <w:pPr>
              <w:jc w:val="center"/>
              <w:rPr>
                <w:rFonts w:ascii="Cambria" w:hAnsi="Cambria" w:cs="Arial"/>
                <w:sz w:val="22"/>
                <w:szCs w:val="22"/>
              </w:rPr>
            </w:pPr>
            <w:r>
              <w:rPr>
                <w:rFonts w:ascii="Cambria" w:hAnsi="Cambria" w:cs="Arial"/>
                <w:sz w:val="22"/>
                <w:szCs w:val="22"/>
              </w:rPr>
              <w:t>Runway 24 EMAS - Construction</w:t>
            </w:r>
          </w:p>
        </w:tc>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2EC6D53" w14:textId="3750602F" w:rsidR="00330884" w:rsidRPr="007875A4" w:rsidRDefault="00330884" w:rsidP="00330884">
            <w:pPr>
              <w:jc w:val="center"/>
              <w:rPr>
                <w:rFonts w:ascii="Cambria" w:hAnsi="Cambria" w:cs="Arial"/>
                <w:sz w:val="22"/>
                <w:szCs w:val="22"/>
              </w:rPr>
            </w:pPr>
            <w:r>
              <w:rPr>
                <w:rFonts w:ascii="Cambria" w:hAnsi="Cambria" w:cs="Arial"/>
                <w:sz w:val="22"/>
                <w:szCs w:val="22"/>
              </w:rPr>
              <w:t>7.0%</w:t>
            </w:r>
          </w:p>
        </w:tc>
        <w:tc>
          <w:tcPr>
            <w:tcW w:w="1371" w:type="dxa"/>
            <w:tcBorders>
              <w:top w:val="nil"/>
              <w:left w:val="nil"/>
              <w:bottom w:val="single" w:sz="4" w:space="0" w:color="auto"/>
              <w:right w:val="single" w:sz="4" w:space="0" w:color="auto"/>
            </w:tcBorders>
            <w:shd w:val="clear" w:color="auto" w:fill="auto"/>
            <w:noWrap/>
            <w:vAlign w:val="center"/>
          </w:tcPr>
          <w:p w14:paraId="332AE996" w14:textId="2186AB11" w:rsidR="00330884" w:rsidRPr="007875A4" w:rsidRDefault="00330884" w:rsidP="00330884">
            <w:pPr>
              <w:jc w:val="center"/>
              <w:rPr>
                <w:rFonts w:ascii="Cambria" w:hAnsi="Cambria" w:cs="Arial"/>
                <w:sz w:val="22"/>
                <w:szCs w:val="22"/>
              </w:rPr>
            </w:pPr>
            <w:r>
              <w:rPr>
                <w:rFonts w:ascii="Cambria" w:hAnsi="Cambria" w:cs="Arial"/>
                <w:sz w:val="22"/>
                <w:szCs w:val="22"/>
              </w:rPr>
              <w:t>3.0%</w:t>
            </w:r>
          </w:p>
        </w:tc>
        <w:tc>
          <w:tcPr>
            <w:tcW w:w="1100" w:type="dxa"/>
            <w:tcBorders>
              <w:top w:val="nil"/>
              <w:left w:val="nil"/>
              <w:bottom w:val="single" w:sz="4" w:space="0" w:color="auto"/>
              <w:right w:val="single" w:sz="4" w:space="0" w:color="auto"/>
            </w:tcBorders>
            <w:shd w:val="clear" w:color="000000" w:fill="FFFFFF"/>
            <w:noWrap/>
            <w:vAlign w:val="center"/>
          </w:tcPr>
          <w:p w14:paraId="104FF091" w14:textId="465D634C" w:rsidR="00330884" w:rsidRPr="007875A4" w:rsidRDefault="00330884" w:rsidP="00330884">
            <w:pPr>
              <w:jc w:val="center"/>
              <w:rPr>
                <w:rFonts w:ascii="Cambria" w:hAnsi="Cambria" w:cs="Arial"/>
                <w:sz w:val="22"/>
                <w:szCs w:val="22"/>
              </w:rPr>
            </w:pPr>
            <w:r>
              <w:rPr>
                <w:rFonts w:ascii="Cambria" w:hAnsi="Cambria" w:cs="Arial"/>
                <w:sz w:val="22"/>
                <w:szCs w:val="22"/>
              </w:rPr>
              <w:t>5.0%</w:t>
            </w:r>
          </w:p>
        </w:tc>
        <w:tc>
          <w:tcPr>
            <w:tcW w:w="1611" w:type="dxa"/>
            <w:tcBorders>
              <w:top w:val="nil"/>
              <w:left w:val="single" w:sz="4" w:space="0" w:color="auto"/>
              <w:bottom w:val="single" w:sz="4" w:space="0" w:color="auto"/>
              <w:right w:val="single" w:sz="4" w:space="0" w:color="auto"/>
            </w:tcBorders>
            <w:shd w:val="clear" w:color="auto" w:fill="auto"/>
            <w:noWrap/>
            <w:vAlign w:val="center"/>
          </w:tcPr>
          <w:p w14:paraId="65CCB2AE" w14:textId="0A4A8CF2" w:rsidR="00330884" w:rsidRPr="007875A4" w:rsidRDefault="00330884" w:rsidP="00330884">
            <w:pPr>
              <w:jc w:val="center"/>
              <w:rPr>
                <w:rFonts w:ascii="Cambria" w:hAnsi="Cambria" w:cs="Arial"/>
                <w:sz w:val="22"/>
                <w:szCs w:val="22"/>
              </w:rPr>
            </w:pPr>
            <w:r>
              <w:rPr>
                <w:rFonts w:ascii="Cambria" w:hAnsi="Cambria" w:cs="Arial"/>
                <w:sz w:val="22"/>
                <w:szCs w:val="22"/>
              </w:rPr>
              <w:t>$28,350,000</w:t>
            </w:r>
          </w:p>
        </w:tc>
        <w:tc>
          <w:tcPr>
            <w:tcW w:w="1580" w:type="dxa"/>
            <w:tcBorders>
              <w:top w:val="nil"/>
              <w:left w:val="nil"/>
              <w:bottom w:val="single" w:sz="4" w:space="0" w:color="auto"/>
              <w:right w:val="single" w:sz="8" w:space="0" w:color="auto"/>
            </w:tcBorders>
            <w:shd w:val="clear" w:color="000000" w:fill="FFFFFF"/>
            <w:vAlign w:val="center"/>
          </w:tcPr>
          <w:p w14:paraId="78EFAC67" w14:textId="690DE658" w:rsidR="00330884" w:rsidRPr="007875A4" w:rsidRDefault="00330884" w:rsidP="00330884">
            <w:pPr>
              <w:jc w:val="center"/>
              <w:rPr>
                <w:rFonts w:ascii="Cambria" w:hAnsi="Cambria" w:cs="Arial"/>
                <w:sz w:val="22"/>
                <w:szCs w:val="22"/>
              </w:rPr>
            </w:pPr>
            <w:r>
              <w:rPr>
                <w:rFonts w:ascii="Cambria" w:hAnsi="Cambria" w:cs="Arial"/>
                <w:sz w:val="22"/>
                <w:szCs w:val="22"/>
              </w:rPr>
              <w:t>$1,417,500</w:t>
            </w:r>
          </w:p>
        </w:tc>
      </w:tr>
      <w:tr w:rsidR="00330884" w:rsidRPr="007875A4" w14:paraId="086F1BE8" w14:textId="77777777" w:rsidTr="005544CD">
        <w:trPr>
          <w:trHeight w:val="276"/>
          <w:jc w:val="center"/>
        </w:trPr>
        <w:tc>
          <w:tcPr>
            <w:tcW w:w="614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8DA1FE" w14:textId="06B7C70A" w:rsidR="00330884" w:rsidRPr="007875A4" w:rsidRDefault="00330884" w:rsidP="00330884">
            <w:pPr>
              <w:jc w:val="center"/>
              <w:rPr>
                <w:rFonts w:ascii="Cambria" w:hAnsi="Cambria" w:cs="Arial"/>
                <w:b/>
                <w:bCs/>
                <w:sz w:val="22"/>
                <w:szCs w:val="22"/>
              </w:rPr>
            </w:pPr>
            <w:r w:rsidRPr="007875A4">
              <w:rPr>
                <w:rFonts w:ascii="Cambria" w:hAnsi="Cambria" w:cs="Arial"/>
                <w:b/>
                <w:bCs/>
                <w:sz w:val="22"/>
                <w:szCs w:val="22"/>
              </w:rPr>
              <w:t>FY 202</w:t>
            </w:r>
            <w:r>
              <w:rPr>
                <w:rFonts w:ascii="Cambria" w:hAnsi="Cambria" w:cs="Arial"/>
                <w:b/>
                <w:bCs/>
                <w:sz w:val="22"/>
                <w:szCs w:val="22"/>
              </w:rPr>
              <w:t>7</w:t>
            </w:r>
            <w:r w:rsidRPr="007875A4">
              <w:rPr>
                <w:rFonts w:ascii="Cambria" w:hAnsi="Cambria" w:cs="Arial"/>
                <w:b/>
                <w:bCs/>
                <w:sz w:val="22"/>
                <w:szCs w:val="22"/>
              </w:rPr>
              <w:t xml:space="preserve"> Total</w:t>
            </w:r>
          </w:p>
        </w:tc>
        <w:tc>
          <w:tcPr>
            <w:tcW w:w="1100" w:type="dxa"/>
            <w:tcBorders>
              <w:top w:val="nil"/>
              <w:left w:val="nil"/>
              <w:bottom w:val="single" w:sz="4" w:space="0" w:color="auto"/>
              <w:right w:val="single" w:sz="4" w:space="0" w:color="auto"/>
            </w:tcBorders>
            <w:shd w:val="clear" w:color="auto" w:fill="auto"/>
            <w:noWrap/>
            <w:vAlign w:val="bottom"/>
          </w:tcPr>
          <w:p w14:paraId="288C8084" w14:textId="418B675B" w:rsidR="00330884" w:rsidRPr="007875A4" w:rsidRDefault="00330884" w:rsidP="00330884">
            <w:pPr>
              <w:jc w:val="center"/>
              <w:rPr>
                <w:rFonts w:ascii="Cambria" w:hAnsi="Cambria" w:cs="Arial"/>
                <w:b/>
                <w:bCs/>
                <w:sz w:val="22"/>
                <w:szCs w:val="22"/>
              </w:rPr>
            </w:pPr>
            <w:r>
              <w:rPr>
                <w:rFonts w:ascii="Cambria" w:hAnsi="Cambria" w:cs="Arial"/>
                <w:b/>
                <w:bCs/>
                <w:sz w:val="22"/>
                <w:szCs w:val="22"/>
              </w:rPr>
              <w:t>5.7%</w:t>
            </w:r>
          </w:p>
        </w:tc>
        <w:tc>
          <w:tcPr>
            <w:tcW w:w="1611" w:type="dxa"/>
            <w:tcBorders>
              <w:top w:val="nil"/>
              <w:left w:val="nil"/>
              <w:bottom w:val="single" w:sz="4" w:space="0" w:color="auto"/>
              <w:right w:val="single" w:sz="4" w:space="0" w:color="auto"/>
            </w:tcBorders>
            <w:shd w:val="clear" w:color="auto" w:fill="auto"/>
            <w:noWrap/>
            <w:vAlign w:val="bottom"/>
          </w:tcPr>
          <w:p w14:paraId="312B095E" w14:textId="1AE0B732" w:rsidR="00330884" w:rsidRPr="007875A4" w:rsidRDefault="00330884" w:rsidP="00330884">
            <w:pPr>
              <w:jc w:val="center"/>
              <w:rPr>
                <w:rFonts w:ascii="Cambria" w:hAnsi="Cambria" w:cs="Arial"/>
                <w:b/>
                <w:bCs/>
                <w:sz w:val="22"/>
                <w:szCs w:val="22"/>
              </w:rPr>
            </w:pPr>
            <w:r>
              <w:rPr>
                <w:rFonts w:ascii="Cambria" w:hAnsi="Cambria" w:cs="Arial"/>
                <w:b/>
                <w:bCs/>
                <w:sz w:val="22"/>
                <w:szCs w:val="22"/>
              </w:rPr>
              <w:t>$35,280,000</w:t>
            </w:r>
          </w:p>
        </w:tc>
        <w:tc>
          <w:tcPr>
            <w:tcW w:w="1580" w:type="dxa"/>
            <w:tcBorders>
              <w:top w:val="nil"/>
              <w:left w:val="nil"/>
              <w:bottom w:val="single" w:sz="4" w:space="0" w:color="auto"/>
              <w:right w:val="single" w:sz="8" w:space="0" w:color="auto"/>
            </w:tcBorders>
            <w:shd w:val="clear" w:color="auto" w:fill="auto"/>
            <w:noWrap/>
            <w:vAlign w:val="bottom"/>
          </w:tcPr>
          <w:p w14:paraId="5B132494" w14:textId="5DA5DE87" w:rsidR="00330884" w:rsidRPr="007875A4" w:rsidRDefault="00330884" w:rsidP="00330884">
            <w:pPr>
              <w:jc w:val="center"/>
              <w:rPr>
                <w:rFonts w:ascii="Cambria" w:hAnsi="Cambria" w:cs="Arial"/>
                <w:b/>
                <w:bCs/>
                <w:sz w:val="22"/>
                <w:szCs w:val="22"/>
              </w:rPr>
            </w:pPr>
            <w:r>
              <w:rPr>
                <w:rFonts w:ascii="Cambria" w:hAnsi="Cambria" w:cs="Arial"/>
                <w:b/>
                <w:bCs/>
                <w:sz w:val="22"/>
                <w:szCs w:val="22"/>
              </w:rPr>
              <w:t>$2,006,865</w:t>
            </w:r>
          </w:p>
        </w:tc>
      </w:tr>
      <w:tr w:rsidR="00330884" w:rsidRPr="007875A4" w14:paraId="55315022" w14:textId="77777777" w:rsidTr="005544CD">
        <w:trPr>
          <w:trHeight w:val="276"/>
          <w:jc w:val="center"/>
        </w:trPr>
        <w:tc>
          <w:tcPr>
            <w:tcW w:w="10431" w:type="dxa"/>
            <w:gridSpan w:val="7"/>
            <w:tcBorders>
              <w:top w:val="single" w:sz="4" w:space="0" w:color="auto"/>
              <w:left w:val="single" w:sz="8" w:space="0" w:color="auto"/>
              <w:bottom w:val="single" w:sz="4" w:space="0" w:color="auto"/>
              <w:right w:val="single" w:sz="8" w:space="0" w:color="000000"/>
            </w:tcBorders>
            <w:shd w:val="clear" w:color="000000" w:fill="A6A6A6"/>
            <w:noWrap/>
            <w:vAlign w:val="bottom"/>
            <w:hideMark/>
          </w:tcPr>
          <w:p w14:paraId="298E5A77" w14:textId="77777777" w:rsidR="00330884" w:rsidRPr="007875A4" w:rsidRDefault="00330884" w:rsidP="00330884">
            <w:pPr>
              <w:rPr>
                <w:rFonts w:ascii="Cambria" w:hAnsi="Cambria" w:cs="Arial"/>
                <w:sz w:val="22"/>
                <w:szCs w:val="22"/>
              </w:rPr>
            </w:pPr>
            <w:r w:rsidRPr="007875A4">
              <w:rPr>
                <w:rFonts w:ascii="Cambria" w:hAnsi="Cambria" w:cs="Arial"/>
                <w:sz w:val="22"/>
                <w:szCs w:val="22"/>
              </w:rPr>
              <w:t> </w:t>
            </w:r>
          </w:p>
        </w:tc>
      </w:tr>
      <w:tr w:rsidR="00330884" w:rsidRPr="007875A4" w14:paraId="2150F9D1" w14:textId="77777777" w:rsidTr="005544CD">
        <w:trPr>
          <w:trHeight w:val="288"/>
          <w:jc w:val="center"/>
        </w:trPr>
        <w:tc>
          <w:tcPr>
            <w:tcW w:w="6140"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FDC1E70" w14:textId="497A35F6" w:rsidR="00330884" w:rsidRPr="007875A4" w:rsidRDefault="00330884" w:rsidP="00330884">
            <w:pPr>
              <w:jc w:val="center"/>
              <w:rPr>
                <w:rFonts w:ascii="Cambria" w:hAnsi="Cambria" w:cs="Arial"/>
                <w:b/>
                <w:bCs/>
                <w:sz w:val="22"/>
                <w:szCs w:val="22"/>
              </w:rPr>
            </w:pPr>
            <w:r w:rsidRPr="007875A4">
              <w:rPr>
                <w:rFonts w:ascii="Cambria" w:hAnsi="Cambria" w:cs="Arial"/>
                <w:b/>
                <w:bCs/>
                <w:sz w:val="22"/>
                <w:szCs w:val="22"/>
              </w:rPr>
              <w:t>FY 202</w:t>
            </w:r>
            <w:r>
              <w:rPr>
                <w:rFonts w:ascii="Cambria" w:hAnsi="Cambria" w:cs="Arial"/>
                <w:b/>
                <w:bCs/>
                <w:sz w:val="22"/>
                <w:szCs w:val="22"/>
              </w:rPr>
              <w:t>5</w:t>
            </w:r>
            <w:r w:rsidRPr="007875A4">
              <w:rPr>
                <w:rFonts w:ascii="Cambria" w:hAnsi="Cambria" w:cs="Arial"/>
                <w:b/>
                <w:bCs/>
                <w:sz w:val="22"/>
                <w:szCs w:val="22"/>
              </w:rPr>
              <w:t xml:space="preserve"> - FY 202</w:t>
            </w:r>
            <w:r>
              <w:rPr>
                <w:rFonts w:ascii="Cambria" w:hAnsi="Cambria" w:cs="Arial"/>
                <w:b/>
                <w:bCs/>
                <w:sz w:val="22"/>
                <w:szCs w:val="22"/>
              </w:rPr>
              <w:t>7</w:t>
            </w:r>
            <w:r w:rsidRPr="007875A4">
              <w:rPr>
                <w:rFonts w:ascii="Cambria" w:hAnsi="Cambria" w:cs="Arial"/>
                <w:b/>
                <w:bCs/>
                <w:sz w:val="22"/>
                <w:szCs w:val="22"/>
              </w:rPr>
              <w:t xml:space="preserve"> Overall Goal</w:t>
            </w:r>
          </w:p>
        </w:tc>
        <w:tc>
          <w:tcPr>
            <w:tcW w:w="1100" w:type="dxa"/>
            <w:tcBorders>
              <w:top w:val="nil"/>
              <w:left w:val="nil"/>
              <w:bottom w:val="single" w:sz="8" w:space="0" w:color="auto"/>
              <w:right w:val="single" w:sz="4" w:space="0" w:color="auto"/>
            </w:tcBorders>
            <w:shd w:val="clear" w:color="auto" w:fill="auto"/>
            <w:noWrap/>
            <w:vAlign w:val="bottom"/>
          </w:tcPr>
          <w:p w14:paraId="1A8892B8" w14:textId="7ADCCD13" w:rsidR="00330884" w:rsidRPr="007875A4" w:rsidRDefault="00330884" w:rsidP="00330884">
            <w:pPr>
              <w:jc w:val="center"/>
              <w:rPr>
                <w:rFonts w:ascii="Cambria" w:hAnsi="Cambria" w:cs="Arial"/>
                <w:b/>
                <w:bCs/>
                <w:sz w:val="22"/>
                <w:szCs w:val="22"/>
              </w:rPr>
            </w:pPr>
            <w:r>
              <w:rPr>
                <w:rFonts w:ascii="Cambria" w:hAnsi="Cambria" w:cs="Arial"/>
                <w:b/>
                <w:bCs/>
                <w:sz w:val="22"/>
                <w:szCs w:val="22"/>
              </w:rPr>
              <w:t>4.6%</w:t>
            </w:r>
          </w:p>
        </w:tc>
        <w:tc>
          <w:tcPr>
            <w:tcW w:w="1611" w:type="dxa"/>
            <w:tcBorders>
              <w:top w:val="nil"/>
              <w:left w:val="nil"/>
              <w:bottom w:val="single" w:sz="8" w:space="0" w:color="auto"/>
              <w:right w:val="single" w:sz="4" w:space="0" w:color="auto"/>
            </w:tcBorders>
            <w:shd w:val="clear" w:color="auto" w:fill="auto"/>
            <w:noWrap/>
            <w:vAlign w:val="center"/>
          </w:tcPr>
          <w:p w14:paraId="04716321" w14:textId="01AD66B7" w:rsidR="00330884" w:rsidRPr="007875A4" w:rsidRDefault="00330884" w:rsidP="00330884">
            <w:pPr>
              <w:jc w:val="center"/>
              <w:rPr>
                <w:rFonts w:ascii="Cambria" w:hAnsi="Cambria" w:cs="Arial"/>
                <w:b/>
                <w:bCs/>
                <w:sz w:val="22"/>
                <w:szCs w:val="22"/>
              </w:rPr>
            </w:pPr>
            <w:r>
              <w:rPr>
                <w:rFonts w:ascii="Cambria" w:hAnsi="Cambria" w:cs="Arial"/>
                <w:b/>
                <w:bCs/>
                <w:sz w:val="22"/>
                <w:szCs w:val="22"/>
              </w:rPr>
              <w:t>$117,090,000</w:t>
            </w:r>
          </w:p>
        </w:tc>
        <w:tc>
          <w:tcPr>
            <w:tcW w:w="1580" w:type="dxa"/>
            <w:tcBorders>
              <w:top w:val="nil"/>
              <w:left w:val="nil"/>
              <w:bottom w:val="single" w:sz="8" w:space="0" w:color="auto"/>
              <w:right w:val="single" w:sz="8" w:space="0" w:color="auto"/>
            </w:tcBorders>
            <w:shd w:val="clear" w:color="auto" w:fill="auto"/>
            <w:noWrap/>
            <w:vAlign w:val="center"/>
          </w:tcPr>
          <w:p w14:paraId="0CF4AB01" w14:textId="45EBDC0F" w:rsidR="00330884" w:rsidRPr="007875A4" w:rsidRDefault="00330884" w:rsidP="00330884">
            <w:pPr>
              <w:jc w:val="center"/>
              <w:rPr>
                <w:rFonts w:ascii="Cambria" w:hAnsi="Cambria" w:cs="Arial"/>
                <w:b/>
                <w:bCs/>
                <w:sz w:val="22"/>
                <w:szCs w:val="22"/>
              </w:rPr>
            </w:pPr>
            <w:r>
              <w:rPr>
                <w:rFonts w:ascii="Cambria" w:hAnsi="Cambria" w:cs="Arial"/>
                <w:b/>
                <w:bCs/>
                <w:sz w:val="22"/>
                <w:szCs w:val="22"/>
              </w:rPr>
              <w:t>$5,331,555</w:t>
            </w:r>
          </w:p>
        </w:tc>
      </w:tr>
    </w:tbl>
    <w:p w14:paraId="6477AD56" w14:textId="77777777" w:rsidR="00E93232" w:rsidRDefault="00E93232" w:rsidP="009D0ED3">
      <w:pPr>
        <w:pStyle w:val="PlainText"/>
        <w:ind w:left="720"/>
        <w:rPr>
          <w:rFonts w:asciiTheme="majorHAnsi" w:hAnsiTheme="majorHAnsi" w:cs="Times New Roman"/>
          <w:iCs/>
          <w:kern w:val="16"/>
          <w:sz w:val="24"/>
          <w:szCs w:val="24"/>
        </w:rPr>
      </w:pPr>
    </w:p>
    <w:p w14:paraId="4F5E4231" w14:textId="7F10EAC0" w:rsidR="00603365" w:rsidRDefault="00603365" w:rsidP="00603365">
      <w:pPr>
        <w:pStyle w:val="PlainText"/>
        <w:ind w:left="720"/>
        <w:rPr>
          <w:rFonts w:asciiTheme="majorHAnsi" w:hAnsiTheme="majorHAnsi" w:cs="Times New Roman"/>
          <w:bCs/>
          <w:iCs/>
          <w:kern w:val="16"/>
          <w:sz w:val="24"/>
          <w:szCs w:val="24"/>
        </w:rPr>
      </w:pPr>
      <w:r w:rsidRPr="00E2281E">
        <w:rPr>
          <w:rFonts w:asciiTheme="majorHAnsi" w:hAnsiTheme="majorHAnsi" w:cs="Times New Roman"/>
          <w:bCs/>
          <w:iCs/>
          <w:kern w:val="16"/>
          <w:sz w:val="24"/>
          <w:szCs w:val="24"/>
        </w:rPr>
        <w:t>The</w:t>
      </w:r>
      <w:r w:rsidR="00E93232" w:rsidRPr="00E2281E">
        <w:rPr>
          <w:rFonts w:asciiTheme="majorHAnsi" w:hAnsiTheme="majorHAnsi" w:cs="Times New Roman"/>
          <w:bCs/>
          <w:iCs/>
          <w:kern w:val="16"/>
          <w:sz w:val="24"/>
          <w:szCs w:val="24"/>
        </w:rPr>
        <w:t xml:space="preserve"> total</w:t>
      </w:r>
      <w:r w:rsidRPr="00E2281E">
        <w:rPr>
          <w:rFonts w:asciiTheme="majorHAnsi" w:hAnsiTheme="majorHAnsi" w:cs="Times New Roman"/>
          <w:bCs/>
          <w:iCs/>
          <w:kern w:val="16"/>
          <w:sz w:val="24"/>
          <w:szCs w:val="24"/>
        </w:rPr>
        <w:t xml:space="preserve"> DBE goal in dollars was </w:t>
      </w:r>
      <w:r w:rsidR="00E93232" w:rsidRPr="00E2281E">
        <w:rPr>
          <w:rFonts w:asciiTheme="majorHAnsi" w:hAnsiTheme="majorHAnsi" w:cs="Times New Roman"/>
          <w:bCs/>
          <w:iCs/>
          <w:kern w:val="16"/>
          <w:sz w:val="24"/>
          <w:szCs w:val="24"/>
        </w:rPr>
        <w:t>divided by the total project costs to</w:t>
      </w:r>
      <w:r w:rsidR="00FC743E" w:rsidRPr="00E2281E">
        <w:rPr>
          <w:rFonts w:asciiTheme="majorHAnsi" w:hAnsiTheme="majorHAnsi" w:cs="Times New Roman"/>
          <w:bCs/>
          <w:iCs/>
          <w:kern w:val="16"/>
          <w:sz w:val="24"/>
          <w:szCs w:val="24"/>
        </w:rPr>
        <w:t xml:space="preserve"> derive the overall DBE goal of </w:t>
      </w:r>
      <w:r w:rsidR="00330884">
        <w:rPr>
          <w:rFonts w:asciiTheme="majorHAnsi" w:hAnsiTheme="majorHAnsi" w:cs="Times New Roman"/>
          <w:bCs/>
          <w:iCs/>
          <w:kern w:val="16"/>
          <w:sz w:val="24"/>
          <w:szCs w:val="24"/>
        </w:rPr>
        <w:t>4.6</w:t>
      </w:r>
      <w:r w:rsidR="00FC743E" w:rsidRPr="00E2281E">
        <w:rPr>
          <w:rFonts w:asciiTheme="majorHAnsi" w:hAnsiTheme="majorHAnsi" w:cs="Times New Roman"/>
          <w:bCs/>
          <w:iCs/>
          <w:kern w:val="16"/>
          <w:sz w:val="24"/>
          <w:szCs w:val="24"/>
        </w:rPr>
        <w:t xml:space="preserve">% for FY </w:t>
      </w:r>
      <w:r w:rsidR="00CF314A" w:rsidRPr="00E2281E">
        <w:rPr>
          <w:rFonts w:asciiTheme="majorHAnsi" w:hAnsiTheme="majorHAnsi" w:cs="Times New Roman"/>
          <w:bCs/>
          <w:iCs/>
          <w:kern w:val="16"/>
          <w:sz w:val="24"/>
          <w:szCs w:val="24"/>
        </w:rPr>
        <w:t>20</w:t>
      </w:r>
      <w:r w:rsidR="009075FC">
        <w:rPr>
          <w:rFonts w:asciiTheme="majorHAnsi" w:hAnsiTheme="majorHAnsi" w:cs="Times New Roman"/>
          <w:bCs/>
          <w:iCs/>
          <w:kern w:val="16"/>
          <w:sz w:val="24"/>
          <w:szCs w:val="24"/>
        </w:rPr>
        <w:t>2</w:t>
      </w:r>
      <w:r w:rsidR="00330884">
        <w:rPr>
          <w:rFonts w:asciiTheme="majorHAnsi" w:hAnsiTheme="majorHAnsi" w:cs="Times New Roman"/>
          <w:bCs/>
          <w:iCs/>
          <w:kern w:val="16"/>
          <w:sz w:val="24"/>
          <w:szCs w:val="24"/>
        </w:rPr>
        <w:t>5</w:t>
      </w:r>
      <w:r w:rsidR="00CF314A" w:rsidRPr="00E2281E">
        <w:rPr>
          <w:rFonts w:asciiTheme="majorHAnsi" w:hAnsiTheme="majorHAnsi" w:cs="Times New Roman"/>
          <w:bCs/>
          <w:iCs/>
          <w:kern w:val="16"/>
          <w:sz w:val="24"/>
          <w:szCs w:val="24"/>
        </w:rPr>
        <w:t>-FY 20</w:t>
      </w:r>
      <w:r w:rsidR="00C059A7" w:rsidRPr="00E2281E">
        <w:rPr>
          <w:rFonts w:asciiTheme="majorHAnsi" w:hAnsiTheme="majorHAnsi" w:cs="Times New Roman"/>
          <w:bCs/>
          <w:iCs/>
          <w:kern w:val="16"/>
          <w:sz w:val="24"/>
          <w:szCs w:val="24"/>
        </w:rPr>
        <w:t>2</w:t>
      </w:r>
      <w:r w:rsidR="00330884">
        <w:rPr>
          <w:rFonts w:asciiTheme="majorHAnsi" w:hAnsiTheme="majorHAnsi" w:cs="Times New Roman"/>
          <w:bCs/>
          <w:iCs/>
          <w:kern w:val="16"/>
          <w:sz w:val="24"/>
          <w:szCs w:val="24"/>
        </w:rPr>
        <w:t>7</w:t>
      </w:r>
      <w:r w:rsidR="00FC743E" w:rsidRPr="00E2281E">
        <w:rPr>
          <w:rFonts w:asciiTheme="majorHAnsi" w:hAnsiTheme="majorHAnsi" w:cs="Times New Roman"/>
          <w:bCs/>
          <w:iCs/>
          <w:kern w:val="16"/>
          <w:sz w:val="24"/>
          <w:szCs w:val="24"/>
        </w:rPr>
        <w:t>.</w:t>
      </w:r>
    </w:p>
    <w:p w14:paraId="309B44D7" w14:textId="723DF374" w:rsidR="007875A4" w:rsidRDefault="007875A4" w:rsidP="00603365">
      <w:pPr>
        <w:pStyle w:val="PlainText"/>
        <w:ind w:left="720"/>
        <w:rPr>
          <w:rFonts w:asciiTheme="majorHAnsi" w:hAnsiTheme="majorHAnsi" w:cs="Times New Roman"/>
          <w:bCs/>
          <w:iCs/>
          <w:kern w:val="16"/>
          <w:sz w:val="24"/>
          <w:szCs w:val="24"/>
        </w:rPr>
      </w:pPr>
    </w:p>
    <w:p w14:paraId="4DB19D81" w14:textId="3FA7342C" w:rsidR="006312AA" w:rsidRDefault="006312AA" w:rsidP="00603365">
      <w:pPr>
        <w:pStyle w:val="PlainText"/>
        <w:ind w:left="720"/>
        <w:rPr>
          <w:rFonts w:asciiTheme="majorHAnsi" w:hAnsiTheme="majorHAnsi" w:cs="Times New Roman"/>
          <w:bCs/>
          <w:iCs/>
          <w:kern w:val="16"/>
          <w:sz w:val="24"/>
          <w:szCs w:val="24"/>
        </w:rPr>
      </w:pPr>
    </w:p>
    <w:p w14:paraId="0C895B73" w14:textId="77777777" w:rsidR="006312AA" w:rsidRPr="00E2281E" w:rsidRDefault="006312AA" w:rsidP="00603365">
      <w:pPr>
        <w:pStyle w:val="PlainText"/>
        <w:ind w:left="720"/>
        <w:rPr>
          <w:rFonts w:asciiTheme="majorHAnsi" w:hAnsiTheme="majorHAnsi" w:cs="Times New Roman"/>
          <w:bCs/>
          <w:iCs/>
          <w:kern w:val="16"/>
          <w:sz w:val="24"/>
          <w:szCs w:val="24"/>
        </w:rPr>
      </w:pPr>
    </w:p>
    <w:bookmarkEnd w:id="5"/>
    <w:bookmarkEnd w:id="6"/>
    <w:p w14:paraId="6E1E21D2" w14:textId="77777777" w:rsidR="00EF000D" w:rsidRPr="00E2281E" w:rsidRDefault="00EF000D" w:rsidP="00EF000D">
      <w:pPr>
        <w:pStyle w:val="PlainText"/>
        <w:numPr>
          <w:ilvl w:val="0"/>
          <w:numId w:val="18"/>
        </w:numPr>
        <w:overflowPunct w:val="0"/>
        <w:autoSpaceDE w:val="0"/>
        <w:autoSpaceDN w:val="0"/>
        <w:adjustRightInd w:val="0"/>
        <w:jc w:val="both"/>
        <w:textAlignment w:val="baseline"/>
        <w:rPr>
          <w:rFonts w:asciiTheme="majorHAnsi" w:hAnsiTheme="majorHAnsi" w:cs="Times New Roman"/>
          <w:b/>
          <w:kern w:val="16"/>
          <w:sz w:val="24"/>
        </w:rPr>
      </w:pPr>
      <w:r w:rsidRPr="00E2281E">
        <w:rPr>
          <w:rFonts w:asciiTheme="majorHAnsi" w:hAnsiTheme="majorHAnsi" w:cs="Times New Roman"/>
          <w:b/>
          <w:kern w:val="16"/>
          <w:sz w:val="24"/>
        </w:rPr>
        <w:lastRenderedPageBreak/>
        <w:t>Process</w:t>
      </w:r>
    </w:p>
    <w:p w14:paraId="15047532" w14:textId="77777777" w:rsidR="00EF000D" w:rsidRPr="00E2281E" w:rsidRDefault="00EF000D" w:rsidP="00EF000D">
      <w:pPr>
        <w:pStyle w:val="PlainText"/>
        <w:jc w:val="both"/>
        <w:rPr>
          <w:rFonts w:asciiTheme="majorHAnsi" w:hAnsiTheme="majorHAnsi" w:cs="Times New Roman"/>
          <w:b/>
          <w:kern w:val="16"/>
          <w:sz w:val="24"/>
        </w:rPr>
      </w:pPr>
    </w:p>
    <w:p w14:paraId="6710B509" w14:textId="77777777" w:rsidR="00EF000D" w:rsidRPr="00E2281E" w:rsidRDefault="00734107" w:rsidP="00EF000D">
      <w:pPr>
        <w:pStyle w:val="PlainText"/>
        <w:ind w:left="374"/>
        <w:jc w:val="both"/>
        <w:rPr>
          <w:rFonts w:asciiTheme="majorHAnsi" w:hAnsiTheme="majorHAnsi" w:cs="Times New Roman"/>
          <w:kern w:val="16"/>
          <w:sz w:val="24"/>
          <w:szCs w:val="24"/>
        </w:rPr>
      </w:pPr>
      <w:r w:rsidRPr="00E2281E">
        <w:rPr>
          <w:rFonts w:asciiTheme="majorHAnsi" w:hAnsiTheme="majorHAnsi" w:cs="Times New Roman"/>
          <w:kern w:val="16"/>
          <w:sz w:val="24"/>
          <w:szCs w:val="24"/>
        </w:rPr>
        <w:t xml:space="preserve">The </w:t>
      </w:r>
      <w:r w:rsidR="00215F7F" w:rsidRPr="00E2281E">
        <w:rPr>
          <w:rFonts w:asciiTheme="majorHAnsi" w:hAnsiTheme="majorHAnsi" w:cs="Times New Roman"/>
          <w:kern w:val="16"/>
          <w:sz w:val="24"/>
          <w:szCs w:val="24"/>
        </w:rPr>
        <w:t>Airport</w:t>
      </w:r>
      <w:r w:rsidR="00EF000D" w:rsidRPr="00E2281E">
        <w:rPr>
          <w:rFonts w:asciiTheme="majorHAnsi" w:hAnsiTheme="majorHAnsi" w:cs="Times New Roman"/>
          <w:kern w:val="16"/>
          <w:sz w:val="24"/>
          <w:szCs w:val="24"/>
        </w:rPr>
        <w:t xml:space="preserve"> will normally submit its overall goal to the FAA on August 1 of each </w:t>
      </w:r>
      <w:r w:rsidR="00ED669D" w:rsidRPr="00E2281E">
        <w:rPr>
          <w:rFonts w:asciiTheme="majorHAnsi" w:hAnsiTheme="majorHAnsi" w:cs="Times New Roman"/>
          <w:kern w:val="16"/>
          <w:sz w:val="24"/>
          <w:szCs w:val="24"/>
        </w:rPr>
        <w:t xml:space="preserve">goal </w:t>
      </w:r>
      <w:r w:rsidR="00EF000D" w:rsidRPr="00E2281E">
        <w:rPr>
          <w:rFonts w:asciiTheme="majorHAnsi" w:hAnsiTheme="majorHAnsi" w:cs="Times New Roman"/>
          <w:kern w:val="16"/>
          <w:sz w:val="24"/>
          <w:szCs w:val="24"/>
        </w:rPr>
        <w:t xml:space="preserve">year. </w:t>
      </w:r>
    </w:p>
    <w:p w14:paraId="06FE0B1E" w14:textId="77777777" w:rsidR="00EF000D" w:rsidRPr="00E2281E" w:rsidRDefault="00EF000D" w:rsidP="00EF000D">
      <w:pPr>
        <w:pStyle w:val="PlainText"/>
        <w:ind w:left="374"/>
        <w:jc w:val="both"/>
        <w:rPr>
          <w:rFonts w:asciiTheme="majorHAnsi" w:hAnsiTheme="majorHAnsi" w:cs="Times New Roman"/>
          <w:kern w:val="16"/>
          <w:sz w:val="24"/>
          <w:szCs w:val="24"/>
        </w:rPr>
      </w:pPr>
    </w:p>
    <w:p w14:paraId="5AFD2024" w14:textId="77777777" w:rsidR="00DA770D" w:rsidRPr="00E2281E" w:rsidRDefault="00DA770D" w:rsidP="00695511">
      <w:pPr>
        <w:pStyle w:val="PlainText"/>
        <w:ind w:left="360"/>
        <w:jc w:val="both"/>
        <w:rPr>
          <w:rFonts w:asciiTheme="majorHAnsi" w:hAnsiTheme="majorHAnsi" w:cs="Times New Roman"/>
          <w:kern w:val="16"/>
          <w:sz w:val="24"/>
          <w:szCs w:val="24"/>
        </w:rPr>
      </w:pPr>
      <w:r w:rsidRPr="00E2281E">
        <w:rPr>
          <w:rFonts w:asciiTheme="majorHAnsi" w:hAnsiTheme="majorHAnsi" w:cs="Times New Roman"/>
          <w:kern w:val="16"/>
          <w:sz w:val="24"/>
          <w:szCs w:val="24"/>
        </w:rPr>
        <w:t xml:space="preserve">Before establishing the overall goal this year, the </w:t>
      </w:r>
      <w:r w:rsidR="00215F7F" w:rsidRPr="00E2281E">
        <w:rPr>
          <w:rFonts w:asciiTheme="majorHAnsi" w:hAnsiTheme="majorHAnsi" w:cs="Times New Roman"/>
          <w:kern w:val="16"/>
          <w:sz w:val="24"/>
          <w:szCs w:val="24"/>
        </w:rPr>
        <w:t>Airport</w:t>
      </w:r>
      <w:r w:rsidRPr="00E2281E">
        <w:rPr>
          <w:rFonts w:asciiTheme="majorHAnsi" w:hAnsiTheme="majorHAnsi" w:cs="Times New Roman"/>
          <w:kern w:val="16"/>
          <w:sz w:val="24"/>
          <w:szCs w:val="24"/>
        </w:rPr>
        <w:t xml:space="preserve"> consulted with </w:t>
      </w:r>
      <w:r w:rsidRPr="00E2281E">
        <w:rPr>
          <w:rFonts w:asciiTheme="majorHAnsi" w:hAnsiTheme="majorHAnsi" w:cs="Times New Roman"/>
          <w:sz w:val="24"/>
          <w:szCs w:val="24"/>
        </w:rPr>
        <w:t>minority, women's and general contractor groups, community organizations, and other officials or organizations</w:t>
      </w:r>
      <w:r w:rsidRPr="00E2281E">
        <w:rPr>
          <w:rFonts w:asciiTheme="majorHAnsi" w:hAnsiTheme="majorHAnsi" w:cs="Times New Roman"/>
          <w:kern w:val="16"/>
          <w:sz w:val="24"/>
          <w:szCs w:val="24"/>
        </w:rPr>
        <w:t xml:space="preserve"> to obtain information concerning the availability of disadvantaged and non-disadvantaged businesses, the effects of discrimination on opportunities for DBEs, and the </w:t>
      </w:r>
      <w:r w:rsidR="00215F7F" w:rsidRPr="00E2281E">
        <w:rPr>
          <w:rFonts w:asciiTheme="majorHAnsi" w:hAnsiTheme="majorHAnsi" w:cs="Times New Roman"/>
          <w:kern w:val="16"/>
          <w:sz w:val="24"/>
          <w:szCs w:val="24"/>
        </w:rPr>
        <w:t>Airport</w:t>
      </w:r>
      <w:r w:rsidRPr="00E2281E">
        <w:rPr>
          <w:rFonts w:asciiTheme="majorHAnsi" w:hAnsiTheme="majorHAnsi" w:cs="Times New Roman"/>
          <w:kern w:val="16"/>
          <w:sz w:val="24"/>
          <w:szCs w:val="24"/>
        </w:rPr>
        <w:t xml:space="preserve">’s efforts to establish a level playing field for the participation of DBEs. </w:t>
      </w:r>
    </w:p>
    <w:p w14:paraId="3BC6DF4B" w14:textId="77777777" w:rsidR="00EF000D" w:rsidRPr="00E2281E" w:rsidRDefault="00EF000D" w:rsidP="00EF000D">
      <w:pPr>
        <w:pStyle w:val="PlainText"/>
        <w:ind w:left="374"/>
        <w:jc w:val="both"/>
        <w:rPr>
          <w:rFonts w:asciiTheme="majorHAnsi" w:hAnsiTheme="majorHAnsi" w:cs="Times New Roman"/>
          <w:kern w:val="16"/>
          <w:sz w:val="24"/>
          <w:szCs w:val="24"/>
        </w:rPr>
      </w:pPr>
    </w:p>
    <w:p w14:paraId="57710E65" w14:textId="5B15AD4B" w:rsidR="00EF000D" w:rsidRPr="00E2281E" w:rsidRDefault="00EF000D" w:rsidP="00EF000D">
      <w:pPr>
        <w:pStyle w:val="PlainText"/>
        <w:ind w:left="374"/>
        <w:jc w:val="both"/>
        <w:rPr>
          <w:rFonts w:asciiTheme="majorHAnsi" w:hAnsiTheme="majorHAnsi" w:cs="Times New Roman"/>
          <w:kern w:val="16"/>
          <w:sz w:val="24"/>
          <w:szCs w:val="24"/>
        </w:rPr>
      </w:pPr>
      <w:r w:rsidRPr="00E2281E">
        <w:rPr>
          <w:rFonts w:asciiTheme="majorHAnsi" w:hAnsiTheme="majorHAnsi" w:cs="Times New Roman"/>
          <w:kern w:val="16"/>
          <w:sz w:val="24"/>
          <w:szCs w:val="24"/>
        </w:rPr>
        <w:t xml:space="preserve">Following this consultation, the </w:t>
      </w:r>
      <w:r w:rsidR="00215F7F" w:rsidRPr="00E2281E">
        <w:rPr>
          <w:rFonts w:asciiTheme="majorHAnsi" w:hAnsiTheme="majorHAnsi" w:cs="Times New Roman"/>
          <w:kern w:val="16"/>
          <w:sz w:val="24"/>
          <w:szCs w:val="24"/>
        </w:rPr>
        <w:t>Airport</w:t>
      </w:r>
      <w:r w:rsidRPr="00E2281E">
        <w:rPr>
          <w:rFonts w:asciiTheme="majorHAnsi" w:hAnsiTheme="majorHAnsi" w:cs="Times New Roman"/>
          <w:kern w:val="16"/>
          <w:sz w:val="24"/>
          <w:szCs w:val="24"/>
        </w:rPr>
        <w:t xml:space="preserve"> published a notice of the proposed overall goal, informing the public that the proposed goal and its rationale were available for </w:t>
      </w:r>
      <w:r w:rsidR="00474C39" w:rsidRPr="00E2281E">
        <w:rPr>
          <w:rFonts w:asciiTheme="majorHAnsi" w:hAnsiTheme="majorHAnsi" w:cs="Times New Roman"/>
          <w:kern w:val="16"/>
          <w:sz w:val="24"/>
          <w:szCs w:val="24"/>
        </w:rPr>
        <w:t xml:space="preserve">review and comment </w:t>
      </w:r>
      <w:r w:rsidRPr="00E2281E">
        <w:rPr>
          <w:rFonts w:asciiTheme="majorHAnsi" w:hAnsiTheme="majorHAnsi" w:cs="Times New Roman"/>
          <w:kern w:val="16"/>
          <w:sz w:val="24"/>
          <w:szCs w:val="24"/>
        </w:rPr>
        <w:t xml:space="preserve">during normal business hours at the </w:t>
      </w:r>
      <w:r w:rsidR="00215F7F" w:rsidRPr="00E2281E">
        <w:rPr>
          <w:rFonts w:asciiTheme="majorHAnsi" w:hAnsiTheme="majorHAnsi" w:cs="Times New Roman"/>
          <w:kern w:val="16"/>
          <w:sz w:val="24"/>
          <w:szCs w:val="24"/>
        </w:rPr>
        <w:t>Airport</w:t>
      </w:r>
      <w:r w:rsidRPr="00E2281E">
        <w:rPr>
          <w:rFonts w:asciiTheme="majorHAnsi" w:hAnsiTheme="majorHAnsi" w:cs="Times New Roman"/>
          <w:kern w:val="16"/>
          <w:sz w:val="24"/>
          <w:szCs w:val="24"/>
        </w:rPr>
        <w:t>’s administrative office for 30 days following the date of the notice</w:t>
      </w:r>
      <w:r w:rsidRPr="00E2281E">
        <w:rPr>
          <w:rFonts w:asciiTheme="majorHAnsi" w:hAnsiTheme="majorHAnsi" w:cs="Times New Roman"/>
          <w:kern w:val="16"/>
          <w:sz w:val="24"/>
        </w:rPr>
        <w:t>.</w:t>
      </w:r>
      <w:r w:rsidRPr="00E2281E">
        <w:rPr>
          <w:rFonts w:asciiTheme="majorHAnsi" w:hAnsiTheme="majorHAnsi" w:cs="Times New Roman"/>
          <w:kern w:val="16"/>
          <w:sz w:val="24"/>
          <w:szCs w:val="24"/>
        </w:rPr>
        <w:t xml:space="preserve">  The notice included addresses (including offices) to which comments could be sent and addresses where the proposal could be reviewed.  This process was used to establish the goals for FY 20</w:t>
      </w:r>
      <w:r w:rsidR="000609C9">
        <w:rPr>
          <w:rFonts w:asciiTheme="majorHAnsi" w:hAnsiTheme="majorHAnsi" w:cs="Times New Roman"/>
          <w:kern w:val="16"/>
          <w:sz w:val="24"/>
          <w:szCs w:val="24"/>
        </w:rPr>
        <w:t>2</w:t>
      </w:r>
      <w:r w:rsidR="00330884">
        <w:rPr>
          <w:rFonts w:asciiTheme="majorHAnsi" w:hAnsiTheme="majorHAnsi" w:cs="Times New Roman"/>
          <w:kern w:val="16"/>
          <w:sz w:val="24"/>
          <w:szCs w:val="24"/>
        </w:rPr>
        <w:t>5</w:t>
      </w:r>
      <w:r w:rsidR="003F68EB" w:rsidRPr="00E2281E">
        <w:rPr>
          <w:rFonts w:asciiTheme="majorHAnsi" w:hAnsiTheme="majorHAnsi" w:cs="Times New Roman"/>
          <w:kern w:val="16"/>
          <w:sz w:val="24"/>
          <w:szCs w:val="24"/>
        </w:rPr>
        <w:t xml:space="preserve"> to FY 20</w:t>
      </w:r>
      <w:r w:rsidR="00C059A7" w:rsidRPr="00E2281E">
        <w:rPr>
          <w:rFonts w:asciiTheme="majorHAnsi" w:hAnsiTheme="majorHAnsi" w:cs="Times New Roman"/>
          <w:kern w:val="16"/>
          <w:sz w:val="24"/>
          <w:szCs w:val="24"/>
        </w:rPr>
        <w:t>2</w:t>
      </w:r>
      <w:r w:rsidR="00330884">
        <w:rPr>
          <w:rFonts w:asciiTheme="majorHAnsi" w:hAnsiTheme="majorHAnsi" w:cs="Times New Roman"/>
          <w:kern w:val="16"/>
          <w:sz w:val="24"/>
          <w:szCs w:val="24"/>
        </w:rPr>
        <w:t>7</w:t>
      </w:r>
      <w:r w:rsidRPr="00E2281E">
        <w:rPr>
          <w:rFonts w:asciiTheme="majorHAnsi" w:hAnsiTheme="majorHAnsi" w:cs="Times New Roman"/>
          <w:kern w:val="16"/>
          <w:sz w:val="24"/>
          <w:szCs w:val="24"/>
        </w:rPr>
        <w:t>.</w:t>
      </w:r>
    </w:p>
    <w:p w14:paraId="274223D7" w14:textId="77777777" w:rsidR="00EF000D" w:rsidRPr="00E2281E" w:rsidRDefault="00EF000D" w:rsidP="00EF000D">
      <w:pPr>
        <w:pStyle w:val="PlainText"/>
        <w:ind w:left="374"/>
        <w:jc w:val="both"/>
        <w:rPr>
          <w:rFonts w:asciiTheme="majorHAnsi" w:hAnsiTheme="majorHAnsi" w:cs="Times New Roman"/>
          <w:kern w:val="16"/>
          <w:sz w:val="24"/>
          <w:szCs w:val="24"/>
        </w:rPr>
      </w:pPr>
    </w:p>
    <w:p w14:paraId="2F65BF35" w14:textId="77777777" w:rsidR="00EF000D" w:rsidRPr="00E2281E" w:rsidRDefault="00EF000D" w:rsidP="00EF000D">
      <w:pPr>
        <w:pStyle w:val="PlainText"/>
        <w:ind w:left="374"/>
        <w:jc w:val="both"/>
        <w:rPr>
          <w:rFonts w:asciiTheme="majorHAnsi" w:hAnsiTheme="majorHAnsi" w:cs="Times New Roman"/>
          <w:kern w:val="16"/>
          <w:sz w:val="24"/>
          <w:szCs w:val="24"/>
        </w:rPr>
      </w:pPr>
      <w:r w:rsidRPr="00E2281E">
        <w:rPr>
          <w:rFonts w:asciiTheme="majorHAnsi" w:hAnsiTheme="majorHAnsi" w:cs="Times New Roman"/>
          <w:kern w:val="16"/>
          <w:sz w:val="24"/>
          <w:szCs w:val="24"/>
        </w:rPr>
        <w:t xml:space="preserve">The </w:t>
      </w:r>
      <w:r w:rsidR="00215F7F" w:rsidRPr="00E2281E">
        <w:rPr>
          <w:rFonts w:asciiTheme="majorHAnsi" w:hAnsiTheme="majorHAnsi" w:cs="Times New Roman"/>
          <w:kern w:val="16"/>
          <w:sz w:val="24"/>
          <w:szCs w:val="24"/>
        </w:rPr>
        <w:t>Airport</w:t>
      </w:r>
      <w:r w:rsidRPr="00E2281E">
        <w:rPr>
          <w:rFonts w:asciiTheme="majorHAnsi" w:hAnsiTheme="majorHAnsi" w:cs="Times New Roman"/>
          <w:kern w:val="16"/>
          <w:sz w:val="24"/>
          <w:szCs w:val="24"/>
        </w:rPr>
        <w:t xml:space="preserve">’s overall goal submission to the FAA will include a summary of information and comments received during this public participation process and our responses.  </w:t>
      </w:r>
    </w:p>
    <w:p w14:paraId="6D650E65" w14:textId="77777777" w:rsidR="00EF000D" w:rsidRPr="00E2281E" w:rsidRDefault="00EF000D" w:rsidP="00EF000D">
      <w:pPr>
        <w:pStyle w:val="PlainText"/>
        <w:ind w:left="374"/>
        <w:jc w:val="both"/>
        <w:rPr>
          <w:rFonts w:asciiTheme="majorHAnsi" w:hAnsiTheme="majorHAnsi" w:cs="Times New Roman"/>
          <w:kern w:val="16"/>
          <w:sz w:val="24"/>
          <w:szCs w:val="24"/>
        </w:rPr>
      </w:pPr>
    </w:p>
    <w:p w14:paraId="58E63718" w14:textId="77777777" w:rsidR="00FC2883" w:rsidRPr="00E2281E" w:rsidRDefault="00EF000D" w:rsidP="00DD1B30">
      <w:pPr>
        <w:pStyle w:val="PlainText"/>
        <w:ind w:left="374"/>
        <w:jc w:val="both"/>
        <w:rPr>
          <w:rFonts w:asciiTheme="majorHAnsi" w:hAnsiTheme="majorHAnsi" w:cs="Times New Roman"/>
          <w:kern w:val="16"/>
          <w:sz w:val="24"/>
          <w:szCs w:val="24"/>
        </w:rPr>
      </w:pPr>
      <w:r w:rsidRPr="00E2281E">
        <w:rPr>
          <w:rFonts w:asciiTheme="majorHAnsi" w:hAnsiTheme="majorHAnsi" w:cs="Times New Roman"/>
          <w:kern w:val="16"/>
          <w:sz w:val="24"/>
          <w:szCs w:val="24"/>
        </w:rPr>
        <w:t xml:space="preserve">The </w:t>
      </w:r>
      <w:r w:rsidR="00215F7F" w:rsidRPr="00E2281E">
        <w:rPr>
          <w:rFonts w:asciiTheme="majorHAnsi" w:hAnsiTheme="majorHAnsi" w:cs="Times New Roman"/>
          <w:kern w:val="16"/>
          <w:sz w:val="24"/>
          <w:szCs w:val="24"/>
        </w:rPr>
        <w:t>Airport</w:t>
      </w:r>
      <w:r w:rsidRPr="00E2281E">
        <w:rPr>
          <w:rFonts w:asciiTheme="majorHAnsi" w:hAnsiTheme="majorHAnsi" w:cs="Times New Roman"/>
          <w:kern w:val="16"/>
          <w:sz w:val="24"/>
          <w:szCs w:val="24"/>
        </w:rPr>
        <w:t xml:space="preserve"> will begin using the overall goal on October 1 of each </w:t>
      </w:r>
      <w:r w:rsidR="00FC2883" w:rsidRPr="00E2281E">
        <w:rPr>
          <w:rFonts w:asciiTheme="majorHAnsi" w:hAnsiTheme="majorHAnsi" w:cs="Times New Roman"/>
          <w:kern w:val="16"/>
          <w:sz w:val="24"/>
          <w:szCs w:val="24"/>
        </w:rPr>
        <w:t xml:space="preserve">goal </w:t>
      </w:r>
      <w:r w:rsidRPr="00E2281E">
        <w:rPr>
          <w:rFonts w:asciiTheme="majorHAnsi" w:hAnsiTheme="majorHAnsi" w:cs="Times New Roman"/>
          <w:kern w:val="16"/>
          <w:sz w:val="24"/>
          <w:szCs w:val="24"/>
        </w:rPr>
        <w:t xml:space="preserve">year, unless the </w:t>
      </w:r>
      <w:r w:rsidR="00215F7F" w:rsidRPr="00E2281E">
        <w:rPr>
          <w:rFonts w:asciiTheme="majorHAnsi" w:hAnsiTheme="majorHAnsi" w:cs="Times New Roman"/>
          <w:kern w:val="16"/>
          <w:sz w:val="24"/>
          <w:szCs w:val="24"/>
        </w:rPr>
        <w:t>Airport</w:t>
      </w:r>
      <w:r w:rsidRPr="00E2281E">
        <w:rPr>
          <w:rFonts w:asciiTheme="majorHAnsi" w:hAnsiTheme="majorHAnsi" w:cs="Times New Roman"/>
          <w:kern w:val="16"/>
          <w:sz w:val="24"/>
          <w:szCs w:val="24"/>
        </w:rPr>
        <w:t xml:space="preserve"> has received other instructions from DOT/FAA (or, if the goal is established on a project basis) by the time of the first solicitation for a DOT/FAA-assisted contract for the projects.</w:t>
      </w:r>
    </w:p>
    <w:p w14:paraId="12DC7E0C" w14:textId="77777777" w:rsidR="00DD1B30" w:rsidRPr="00E2281E" w:rsidRDefault="00DD1B30" w:rsidP="00DD1B30">
      <w:pPr>
        <w:pStyle w:val="PlainText"/>
        <w:ind w:left="374"/>
        <w:jc w:val="both"/>
        <w:rPr>
          <w:rFonts w:asciiTheme="majorHAnsi" w:hAnsiTheme="majorHAnsi" w:cs="Times New Roman"/>
          <w:b/>
          <w:kern w:val="16"/>
        </w:rPr>
      </w:pPr>
    </w:p>
    <w:p w14:paraId="2FDC3C2C" w14:textId="77777777" w:rsidR="00DC70CB" w:rsidRPr="00E2281E" w:rsidRDefault="00DC70CB" w:rsidP="00DD1B30">
      <w:pPr>
        <w:pStyle w:val="PlainText"/>
        <w:ind w:left="374"/>
        <w:jc w:val="both"/>
        <w:rPr>
          <w:rFonts w:asciiTheme="majorHAnsi" w:hAnsiTheme="majorHAnsi" w:cs="Times New Roman"/>
          <w:b/>
          <w:kern w:val="16"/>
        </w:rPr>
      </w:pPr>
    </w:p>
    <w:p w14:paraId="2EFD2519" w14:textId="793C21A6" w:rsidR="00EF000D" w:rsidRDefault="00EF000D" w:rsidP="00EF000D">
      <w:pPr>
        <w:pStyle w:val="PlainText"/>
        <w:numPr>
          <w:ilvl w:val="0"/>
          <w:numId w:val="18"/>
        </w:numPr>
        <w:overflowPunct w:val="0"/>
        <w:autoSpaceDE w:val="0"/>
        <w:autoSpaceDN w:val="0"/>
        <w:adjustRightInd w:val="0"/>
        <w:jc w:val="both"/>
        <w:textAlignment w:val="baseline"/>
        <w:rPr>
          <w:rFonts w:asciiTheme="majorHAnsi" w:hAnsiTheme="majorHAnsi" w:cs="Times New Roman"/>
          <w:b/>
          <w:kern w:val="16"/>
          <w:sz w:val="24"/>
        </w:rPr>
      </w:pPr>
      <w:r w:rsidRPr="00E2281E">
        <w:rPr>
          <w:rFonts w:asciiTheme="majorHAnsi" w:hAnsiTheme="majorHAnsi" w:cs="Times New Roman"/>
          <w:b/>
          <w:kern w:val="16"/>
          <w:sz w:val="24"/>
        </w:rPr>
        <w:t>Breakout of Estimated Race-Conscious/Race-Neutral Participation</w:t>
      </w:r>
    </w:p>
    <w:p w14:paraId="12E3D844" w14:textId="77777777" w:rsidR="000609C9" w:rsidRPr="00E2281E" w:rsidRDefault="000609C9" w:rsidP="000609C9">
      <w:pPr>
        <w:pStyle w:val="PlainText"/>
        <w:overflowPunct w:val="0"/>
        <w:autoSpaceDE w:val="0"/>
        <w:autoSpaceDN w:val="0"/>
        <w:adjustRightInd w:val="0"/>
        <w:ind w:left="360"/>
        <w:jc w:val="both"/>
        <w:textAlignment w:val="baseline"/>
        <w:rPr>
          <w:rFonts w:asciiTheme="majorHAnsi" w:hAnsiTheme="majorHAnsi" w:cs="Times New Roman"/>
          <w:b/>
          <w:kern w:val="16"/>
          <w:sz w:val="24"/>
        </w:rPr>
      </w:pPr>
    </w:p>
    <w:p w14:paraId="40850401" w14:textId="77777777" w:rsidR="00EF000D" w:rsidRPr="00E2281E" w:rsidRDefault="00EF000D" w:rsidP="00EF000D">
      <w:pPr>
        <w:pStyle w:val="PlainText"/>
        <w:ind w:left="374"/>
        <w:jc w:val="both"/>
        <w:rPr>
          <w:rFonts w:asciiTheme="majorHAnsi" w:hAnsiTheme="majorHAnsi" w:cs="Times New Roman"/>
          <w:bCs/>
          <w:kern w:val="16"/>
          <w:sz w:val="24"/>
          <w:szCs w:val="24"/>
        </w:rPr>
      </w:pPr>
      <w:r w:rsidRPr="00E2281E">
        <w:rPr>
          <w:rFonts w:asciiTheme="majorHAnsi" w:hAnsiTheme="majorHAnsi" w:cs="Times New Roman"/>
          <w:bCs/>
          <w:kern w:val="16"/>
          <w:sz w:val="24"/>
          <w:szCs w:val="24"/>
        </w:rPr>
        <w:t xml:space="preserve">The </w:t>
      </w:r>
      <w:r w:rsidR="00215F7F" w:rsidRPr="00E2281E">
        <w:rPr>
          <w:rFonts w:asciiTheme="majorHAnsi" w:hAnsiTheme="majorHAnsi" w:cs="Times New Roman"/>
          <w:bCs/>
          <w:kern w:val="16"/>
          <w:sz w:val="24"/>
          <w:szCs w:val="24"/>
        </w:rPr>
        <w:t>Airport</w:t>
      </w:r>
      <w:r w:rsidRPr="00E2281E">
        <w:rPr>
          <w:rFonts w:asciiTheme="majorHAnsi" w:hAnsiTheme="majorHAnsi" w:cs="Times New Roman"/>
          <w:bCs/>
          <w:kern w:val="16"/>
          <w:sz w:val="24"/>
          <w:szCs w:val="24"/>
        </w:rPr>
        <w:t xml:space="preserve"> will meet the maximum feasible portion of its overall goal by using race-neutral means of facilitating DBE participation.  The </w:t>
      </w:r>
      <w:r w:rsidR="00215F7F" w:rsidRPr="00E2281E">
        <w:rPr>
          <w:rFonts w:asciiTheme="majorHAnsi" w:hAnsiTheme="majorHAnsi" w:cs="Times New Roman"/>
          <w:bCs/>
          <w:kern w:val="16"/>
          <w:sz w:val="24"/>
          <w:szCs w:val="24"/>
        </w:rPr>
        <w:t>Airport</w:t>
      </w:r>
      <w:r w:rsidRPr="00E2281E">
        <w:rPr>
          <w:rFonts w:asciiTheme="majorHAnsi" w:hAnsiTheme="majorHAnsi" w:cs="Times New Roman"/>
          <w:bCs/>
          <w:kern w:val="16"/>
          <w:sz w:val="24"/>
          <w:szCs w:val="24"/>
        </w:rPr>
        <w:t xml:space="preserve"> will use a combination of the following race-neutral means to increase DBE participation: </w:t>
      </w:r>
    </w:p>
    <w:p w14:paraId="49F75E9F" w14:textId="77777777" w:rsidR="00EF000D" w:rsidRPr="00E2281E" w:rsidRDefault="00EF000D" w:rsidP="00EF000D">
      <w:pPr>
        <w:pStyle w:val="PlainText"/>
        <w:jc w:val="both"/>
        <w:rPr>
          <w:rFonts w:asciiTheme="majorHAnsi" w:hAnsiTheme="majorHAnsi" w:cs="Times New Roman"/>
          <w:bCs/>
          <w:kern w:val="16"/>
        </w:rPr>
      </w:pPr>
    </w:p>
    <w:p w14:paraId="31F5E5CF" w14:textId="77777777" w:rsidR="00EF000D" w:rsidRPr="00E2281E" w:rsidRDefault="00EF000D" w:rsidP="00EF000D">
      <w:pPr>
        <w:pStyle w:val="PlainText"/>
        <w:numPr>
          <w:ilvl w:val="0"/>
          <w:numId w:val="10"/>
        </w:numPr>
        <w:overflowPunct w:val="0"/>
        <w:autoSpaceDE w:val="0"/>
        <w:autoSpaceDN w:val="0"/>
        <w:adjustRightInd w:val="0"/>
        <w:ind w:left="748"/>
        <w:jc w:val="both"/>
        <w:textAlignment w:val="baseline"/>
        <w:rPr>
          <w:rFonts w:asciiTheme="majorHAnsi" w:hAnsiTheme="majorHAnsi" w:cs="Times New Roman"/>
          <w:bCs/>
          <w:kern w:val="16"/>
        </w:rPr>
      </w:pPr>
      <w:r w:rsidRPr="00E2281E">
        <w:rPr>
          <w:rFonts w:asciiTheme="majorHAnsi" w:hAnsiTheme="majorHAnsi" w:cs="Times New Roman"/>
          <w:bCs/>
          <w:i/>
          <w:kern w:val="16"/>
        </w:rPr>
        <w:t>Arranging solicitations, times for the presentation of bids, quantities, specifications, and delivery schedules in ways that facilitate DBE, and other small businesses participation (e.g., unbundling large contracts to make them more accessible to small businesses, encouraging prime contractors to subcontract portions of work that they might otherwise perform with their own forces);</w:t>
      </w:r>
    </w:p>
    <w:p w14:paraId="417E0D31" w14:textId="77777777" w:rsidR="00EF000D" w:rsidRPr="00E2281E" w:rsidRDefault="00EF000D" w:rsidP="00EF000D">
      <w:pPr>
        <w:pStyle w:val="PlainText"/>
        <w:ind w:left="748"/>
        <w:jc w:val="both"/>
        <w:rPr>
          <w:rFonts w:asciiTheme="majorHAnsi" w:hAnsiTheme="majorHAnsi" w:cs="Times New Roman"/>
          <w:bCs/>
          <w:kern w:val="16"/>
        </w:rPr>
      </w:pPr>
    </w:p>
    <w:p w14:paraId="1BCCE639" w14:textId="77777777" w:rsidR="00EF000D" w:rsidRPr="00E2281E" w:rsidRDefault="00EF000D" w:rsidP="00EF000D">
      <w:pPr>
        <w:pStyle w:val="PlainText"/>
        <w:numPr>
          <w:ilvl w:val="0"/>
          <w:numId w:val="10"/>
        </w:numPr>
        <w:overflowPunct w:val="0"/>
        <w:autoSpaceDE w:val="0"/>
        <w:autoSpaceDN w:val="0"/>
        <w:adjustRightInd w:val="0"/>
        <w:ind w:left="748"/>
        <w:jc w:val="both"/>
        <w:textAlignment w:val="baseline"/>
        <w:rPr>
          <w:rFonts w:asciiTheme="majorHAnsi" w:hAnsiTheme="majorHAnsi" w:cs="Times New Roman"/>
          <w:bCs/>
          <w:kern w:val="16"/>
        </w:rPr>
      </w:pPr>
      <w:r w:rsidRPr="00E2281E">
        <w:rPr>
          <w:rFonts w:asciiTheme="majorHAnsi" w:hAnsiTheme="majorHAnsi" w:cs="Times New Roman"/>
          <w:bCs/>
          <w:i/>
          <w:kern w:val="16"/>
        </w:rPr>
        <w:t>Disseminating information communications on contracting procedures and specific contract opportunities (e.g., ensuring the inclusion of DBEs, and other small businesses, on recipient mailing lists for bidders, ensuring the dissemination to bidders on prime contracts of lists of potential subcontractors).</w:t>
      </w:r>
    </w:p>
    <w:p w14:paraId="1EA8CEE2" w14:textId="77777777" w:rsidR="00EF000D" w:rsidRPr="00E2281E" w:rsidRDefault="00EF000D" w:rsidP="00EF000D">
      <w:pPr>
        <w:pStyle w:val="PlainText"/>
        <w:jc w:val="both"/>
        <w:rPr>
          <w:rFonts w:asciiTheme="majorHAnsi" w:hAnsiTheme="majorHAnsi" w:cs="Times New Roman"/>
          <w:bCs/>
          <w:kern w:val="16"/>
        </w:rPr>
      </w:pPr>
    </w:p>
    <w:p w14:paraId="4D157417" w14:textId="4C7F9814" w:rsidR="004E330E" w:rsidRPr="00E2281E" w:rsidRDefault="004E330E" w:rsidP="006D6F94">
      <w:pPr>
        <w:pStyle w:val="PlainText"/>
        <w:ind w:left="360"/>
        <w:jc w:val="both"/>
        <w:rPr>
          <w:rFonts w:asciiTheme="majorHAnsi" w:hAnsiTheme="majorHAnsi" w:cs="Times New Roman"/>
          <w:kern w:val="16"/>
          <w:sz w:val="24"/>
        </w:rPr>
      </w:pPr>
      <w:r w:rsidRPr="00E2281E">
        <w:rPr>
          <w:rFonts w:asciiTheme="majorHAnsi" w:hAnsiTheme="majorHAnsi" w:cs="Times New Roman"/>
          <w:kern w:val="16"/>
          <w:sz w:val="24"/>
        </w:rPr>
        <w:t xml:space="preserve">The </w:t>
      </w:r>
      <w:r w:rsidR="00215F7F" w:rsidRPr="00E2281E">
        <w:rPr>
          <w:rFonts w:asciiTheme="majorHAnsi" w:hAnsiTheme="majorHAnsi" w:cs="Times New Roman"/>
          <w:kern w:val="16"/>
          <w:sz w:val="24"/>
        </w:rPr>
        <w:t>Airport</w:t>
      </w:r>
      <w:r w:rsidRPr="00E2281E">
        <w:rPr>
          <w:rFonts w:asciiTheme="majorHAnsi" w:hAnsiTheme="majorHAnsi" w:cs="Times New Roman"/>
          <w:kern w:val="16"/>
          <w:sz w:val="24"/>
        </w:rPr>
        <w:t xml:space="preserve"> proposes a race-conscious goal of </w:t>
      </w:r>
      <w:r w:rsidR="00330884">
        <w:rPr>
          <w:rFonts w:asciiTheme="majorHAnsi" w:hAnsiTheme="majorHAnsi" w:cs="Times New Roman"/>
          <w:b/>
          <w:kern w:val="16"/>
          <w:sz w:val="24"/>
        </w:rPr>
        <w:t>4.6</w:t>
      </w:r>
      <w:r w:rsidRPr="00E2281E">
        <w:rPr>
          <w:rFonts w:asciiTheme="majorHAnsi" w:hAnsiTheme="majorHAnsi" w:cs="Times New Roman"/>
          <w:b/>
          <w:kern w:val="16"/>
          <w:sz w:val="24"/>
        </w:rPr>
        <w:t xml:space="preserve">% </w:t>
      </w:r>
      <w:r w:rsidRPr="00E2281E">
        <w:rPr>
          <w:rFonts w:asciiTheme="majorHAnsi" w:hAnsiTheme="majorHAnsi" w:cs="Times New Roman"/>
          <w:kern w:val="16"/>
          <w:sz w:val="24"/>
        </w:rPr>
        <w:t xml:space="preserve">and a race-neutral goal of </w:t>
      </w:r>
      <w:r w:rsidR="001C37BB" w:rsidRPr="00E2281E">
        <w:rPr>
          <w:rFonts w:asciiTheme="majorHAnsi" w:hAnsiTheme="majorHAnsi" w:cs="Times New Roman"/>
          <w:b/>
          <w:kern w:val="16"/>
          <w:sz w:val="24"/>
        </w:rPr>
        <w:t>0.</w:t>
      </w:r>
      <w:r w:rsidR="000609C9">
        <w:rPr>
          <w:rFonts w:asciiTheme="majorHAnsi" w:hAnsiTheme="majorHAnsi" w:cs="Times New Roman"/>
          <w:b/>
          <w:kern w:val="16"/>
          <w:sz w:val="24"/>
        </w:rPr>
        <w:t>0</w:t>
      </w:r>
      <w:r w:rsidRPr="00E2281E">
        <w:rPr>
          <w:rFonts w:asciiTheme="majorHAnsi" w:hAnsiTheme="majorHAnsi" w:cs="Times New Roman"/>
          <w:b/>
          <w:kern w:val="16"/>
          <w:sz w:val="24"/>
        </w:rPr>
        <w:t xml:space="preserve">%, </w:t>
      </w:r>
      <w:r w:rsidRPr="00E2281E">
        <w:rPr>
          <w:rFonts w:asciiTheme="majorHAnsi" w:hAnsiTheme="majorHAnsi" w:cs="Times New Roman"/>
          <w:kern w:val="16"/>
          <w:sz w:val="24"/>
        </w:rPr>
        <w:t xml:space="preserve">for a total of </w:t>
      </w:r>
      <w:r w:rsidR="00330884">
        <w:rPr>
          <w:rFonts w:asciiTheme="majorHAnsi" w:hAnsiTheme="majorHAnsi" w:cs="Times New Roman"/>
          <w:b/>
          <w:bCs/>
          <w:kern w:val="16"/>
          <w:sz w:val="24"/>
        </w:rPr>
        <w:t>4</w:t>
      </w:r>
      <w:r w:rsidR="000609C9">
        <w:rPr>
          <w:rFonts w:asciiTheme="majorHAnsi" w:hAnsiTheme="majorHAnsi" w:cs="Times New Roman"/>
          <w:b/>
          <w:bCs/>
          <w:kern w:val="16"/>
          <w:sz w:val="24"/>
        </w:rPr>
        <w:t>.6</w:t>
      </w:r>
      <w:r w:rsidRPr="00E2281E">
        <w:rPr>
          <w:rFonts w:asciiTheme="majorHAnsi" w:hAnsiTheme="majorHAnsi" w:cs="Times New Roman"/>
          <w:b/>
          <w:bCs/>
          <w:kern w:val="16"/>
          <w:sz w:val="24"/>
        </w:rPr>
        <w:t>%</w:t>
      </w:r>
      <w:r w:rsidRPr="00E2281E">
        <w:rPr>
          <w:rFonts w:asciiTheme="majorHAnsi" w:hAnsiTheme="majorHAnsi" w:cs="Times New Roman"/>
          <w:kern w:val="16"/>
          <w:sz w:val="24"/>
        </w:rPr>
        <w:t xml:space="preserve">.  </w:t>
      </w:r>
      <w:r w:rsidRPr="00E2281E">
        <w:rPr>
          <w:rFonts w:asciiTheme="majorHAnsi" w:hAnsiTheme="majorHAnsi" w:cs="Times New Roman"/>
          <w:bCs/>
          <w:kern w:val="16"/>
          <w:sz w:val="24"/>
        </w:rPr>
        <w:t xml:space="preserve">The reason for this breakout is that the projects from previous years show that the median amount by which the past DBE goals were </w:t>
      </w:r>
      <w:r w:rsidR="000609C9">
        <w:rPr>
          <w:rFonts w:asciiTheme="majorHAnsi" w:hAnsiTheme="majorHAnsi" w:cs="Times New Roman"/>
          <w:bCs/>
          <w:kern w:val="16"/>
          <w:sz w:val="24"/>
        </w:rPr>
        <w:t>under</w:t>
      </w:r>
      <w:r w:rsidR="00571524" w:rsidRPr="00E2281E">
        <w:rPr>
          <w:rFonts w:asciiTheme="majorHAnsi" w:hAnsiTheme="majorHAnsi" w:cs="Times New Roman"/>
          <w:bCs/>
          <w:kern w:val="16"/>
          <w:sz w:val="24"/>
        </w:rPr>
        <w:t>-achieved</w:t>
      </w:r>
      <w:r w:rsidRPr="00E2281E">
        <w:rPr>
          <w:rFonts w:asciiTheme="majorHAnsi" w:hAnsiTheme="majorHAnsi" w:cs="Times New Roman"/>
          <w:bCs/>
          <w:kern w:val="16"/>
          <w:sz w:val="24"/>
        </w:rPr>
        <w:t xml:space="preserve"> is </w:t>
      </w:r>
      <w:r w:rsidR="000609C9">
        <w:rPr>
          <w:rFonts w:asciiTheme="majorHAnsi" w:hAnsiTheme="majorHAnsi" w:cs="Times New Roman"/>
          <w:b/>
          <w:kern w:val="16"/>
          <w:sz w:val="24"/>
        </w:rPr>
        <w:t>1</w:t>
      </w:r>
      <w:r w:rsidR="00CA6805">
        <w:rPr>
          <w:rFonts w:asciiTheme="majorHAnsi" w:hAnsiTheme="majorHAnsi" w:cs="Times New Roman"/>
          <w:b/>
          <w:kern w:val="16"/>
          <w:sz w:val="24"/>
        </w:rPr>
        <w:t>.1</w:t>
      </w:r>
      <w:r w:rsidRPr="00E2281E">
        <w:rPr>
          <w:rFonts w:asciiTheme="majorHAnsi" w:hAnsiTheme="majorHAnsi" w:cs="Times New Roman"/>
          <w:b/>
          <w:kern w:val="16"/>
          <w:sz w:val="24"/>
        </w:rPr>
        <w:t>%</w:t>
      </w:r>
      <w:r w:rsidRPr="00E2281E">
        <w:rPr>
          <w:rFonts w:asciiTheme="majorHAnsi" w:hAnsiTheme="majorHAnsi" w:cs="Times New Roman"/>
          <w:bCs/>
          <w:kern w:val="16"/>
          <w:sz w:val="24"/>
        </w:rPr>
        <w:t xml:space="preserve"> (see </w:t>
      </w:r>
      <w:r w:rsidRPr="00E2281E">
        <w:rPr>
          <w:rFonts w:asciiTheme="majorHAnsi" w:hAnsiTheme="majorHAnsi" w:cs="Times New Roman"/>
          <w:b/>
          <w:kern w:val="16"/>
          <w:sz w:val="24"/>
        </w:rPr>
        <w:t>Table 4</w:t>
      </w:r>
      <w:r w:rsidRPr="00E2281E">
        <w:rPr>
          <w:rFonts w:asciiTheme="majorHAnsi" w:hAnsiTheme="majorHAnsi" w:cs="Times New Roman"/>
          <w:bCs/>
          <w:kern w:val="16"/>
          <w:sz w:val="24"/>
        </w:rPr>
        <w:t xml:space="preserve">).  </w:t>
      </w:r>
    </w:p>
    <w:p w14:paraId="4B1374D7" w14:textId="77777777" w:rsidR="00EF000D" w:rsidRPr="00E2281E" w:rsidRDefault="00EF000D" w:rsidP="00EF000D">
      <w:pPr>
        <w:pStyle w:val="PlainText"/>
        <w:ind w:left="720"/>
        <w:jc w:val="both"/>
        <w:rPr>
          <w:rFonts w:asciiTheme="majorHAnsi" w:hAnsiTheme="majorHAnsi" w:cs="Times New Roman"/>
          <w:kern w:val="16"/>
          <w:sz w:val="24"/>
        </w:rPr>
      </w:pPr>
    </w:p>
    <w:p w14:paraId="447637D1" w14:textId="77777777" w:rsidR="00EF000D" w:rsidRPr="00E2281E" w:rsidRDefault="00EF000D" w:rsidP="00EF000D">
      <w:pPr>
        <w:pStyle w:val="BodyTextIndent"/>
        <w:spacing w:after="0"/>
        <w:jc w:val="both"/>
        <w:rPr>
          <w:rFonts w:asciiTheme="majorHAnsi" w:hAnsiTheme="majorHAnsi" w:cs="Times New Roman"/>
          <w:kern w:val="16"/>
        </w:rPr>
      </w:pPr>
      <w:r w:rsidRPr="00E2281E">
        <w:rPr>
          <w:rFonts w:asciiTheme="majorHAnsi" w:hAnsiTheme="majorHAnsi" w:cs="Times New Roman"/>
          <w:kern w:val="16"/>
        </w:rPr>
        <w:t xml:space="preserve">The </w:t>
      </w:r>
      <w:r w:rsidR="00215F7F" w:rsidRPr="00E2281E">
        <w:rPr>
          <w:rFonts w:asciiTheme="majorHAnsi" w:hAnsiTheme="majorHAnsi" w:cs="Times New Roman"/>
          <w:kern w:val="16"/>
        </w:rPr>
        <w:t>Airport</w:t>
      </w:r>
      <w:r w:rsidRPr="00E2281E">
        <w:rPr>
          <w:rFonts w:asciiTheme="majorHAnsi" w:hAnsiTheme="majorHAnsi" w:cs="Times New Roman"/>
          <w:kern w:val="16"/>
        </w:rPr>
        <w:t xml:space="preserve"> will adjust the estimated breakout of race-neutral and race-conscious participation as needed to reflect actual DBE participation (26.51(f)) and it will track and </w:t>
      </w:r>
      <w:r w:rsidRPr="00E2281E">
        <w:rPr>
          <w:rFonts w:asciiTheme="majorHAnsi" w:hAnsiTheme="majorHAnsi" w:cs="Times New Roman"/>
          <w:kern w:val="16"/>
        </w:rPr>
        <w:lastRenderedPageBreak/>
        <w:t xml:space="preserve">report race-neutral and race-conscious participation separately.  For reporting purposes, race-neutral DBE participation includes, but is not necessarily limited to, the following: DBE participation through a prime contract a DBE obtains through customary competitive procurement procedures; DBE participation through a subcontract on a prime contract that does not carry a DBE goal; DBE participation on a prime contract exceeding a contract goal; and DBE participation through a subcontract from a prime contractor that did not consider a firm's DBE status in making the award. </w:t>
      </w:r>
    </w:p>
    <w:p w14:paraId="0648335B" w14:textId="77777777" w:rsidR="00EF000D" w:rsidRPr="00E2281E" w:rsidRDefault="00EF000D" w:rsidP="00EF000D">
      <w:pPr>
        <w:pStyle w:val="BodyTextIndent"/>
        <w:spacing w:after="0"/>
        <w:jc w:val="both"/>
        <w:rPr>
          <w:rFonts w:asciiTheme="majorHAnsi" w:hAnsiTheme="majorHAnsi" w:cs="Times New Roman"/>
          <w:kern w:val="16"/>
        </w:rPr>
      </w:pPr>
    </w:p>
    <w:p w14:paraId="1AE6E927" w14:textId="77777777" w:rsidR="00EF000D" w:rsidRPr="00E2281E" w:rsidRDefault="00EF000D" w:rsidP="00EF000D">
      <w:pPr>
        <w:pStyle w:val="BodyTextIndent"/>
        <w:spacing w:after="0"/>
        <w:ind w:hanging="360"/>
        <w:jc w:val="both"/>
        <w:rPr>
          <w:rFonts w:asciiTheme="majorHAnsi" w:hAnsiTheme="majorHAnsi" w:cs="Times New Roman"/>
          <w:b/>
          <w:kern w:val="16"/>
        </w:rPr>
      </w:pPr>
      <w:r w:rsidRPr="00E2281E">
        <w:rPr>
          <w:rFonts w:asciiTheme="majorHAnsi" w:hAnsiTheme="majorHAnsi" w:cs="Times New Roman"/>
          <w:b/>
          <w:bCs/>
          <w:kern w:val="16"/>
        </w:rPr>
        <w:t>VI.</w:t>
      </w:r>
      <w:r w:rsidRPr="00E2281E">
        <w:rPr>
          <w:rFonts w:asciiTheme="majorHAnsi" w:hAnsiTheme="majorHAnsi" w:cs="Times New Roman"/>
          <w:kern w:val="16"/>
        </w:rPr>
        <w:t xml:space="preserve"> </w:t>
      </w:r>
      <w:r w:rsidRPr="00E2281E">
        <w:rPr>
          <w:rFonts w:asciiTheme="majorHAnsi" w:hAnsiTheme="majorHAnsi" w:cs="Times New Roman"/>
          <w:b/>
          <w:kern w:val="16"/>
        </w:rPr>
        <w:t>Contract Goals</w:t>
      </w:r>
    </w:p>
    <w:p w14:paraId="278B2E66" w14:textId="77777777" w:rsidR="00EF000D" w:rsidRPr="00E2281E" w:rsidRDefault="00EF000D" w:rsidP="00EF000D">
      <w:pPr>
        <w:pStyle w:val="PlainText"/>
        <w:ind w:left="374"/>
        <w:jc w:val="both"/>
        <w:rPr>
          <w:rFonts w:asciiTheme="majorHAnsi" w:hAnsiTheme="majorHAnsi" w:cs="Times New Roman"/>
          <w:kern w:val="16"/>
          <w:sz w:val="24"/>
          <w:szCs w:val="24"/>
        </w:rPr>
      </w:pPr>
    </w:p>
    <w:p w14:paraId="217FBF7F" w14:textId="77777777" w:rsidR="00EF000D" w:rsidRPr="00E2281E" w:rsidRDefault="00EF000D" w:rsidP="00EF000D">
      <w:pPr>
        <w:pStyle w:val="PlainText"/>
        <w:ind w:left="374"/>
        <w:jc w:val="both"/>
        <w:rPr>
          <w:rFonts w:asciiTheme="majorHAnsi" w:hAnsiTheme="majorHAnsi" w:cs="Times New Roman"/>
          <w:kern w:val="16"/>
          <w:sz w:val="24"/>
          <w:szCs w:val="24"/>
        </w:rPr>
      </w:pPr>
      <w:r w:rsidRPr="00E2281E">
        <w:rPr>
          <w:rFonts w:asciiTheme="majorHAnsi" w:hAnsiTheme="majorHAnsi" w:cs="Times New Roman"/>
          <w:kern w:val="16"/>
          <w:sz w:val="24"/>
          <w:szCs w:val="24"/>
        </w:rPr>
        <w:t xml:space="preserve">The </w:t>
      </w:r>
      <w:r w:rsidR="00215F7F" w:rsidRPr="00E2281E">
        <w:rPr>
          <w:rFonts w:asciiTheme="majorHAnsi" w:hAnsiTheme="majorHAnsi" w:cs="Times New Roman"/>
          <w:kern w:val="16"/>
          <w:sz w:val="24"/>
          <w:szCs w:val="24"/>
        </w:rPr>
        <w:t>Airport</w:t>
      </w:r>
      <w:r w:rsidRPr="00E2281E">
        <w:rPr>
          <w:rFonts w:asciiTheme="majorHAnsi" w:hAnsiTheme="majorHAnsi" w:cs="Times New Roman"/>
          <w:kern w:val="16"/>
          <w:sz w:val="24"/>
          <w:szCs w:val="24"/>
        </w:rPr>
        <w:t xml:space="preserve"> will use contract goals to meet any portion of the overall goal that the </w:t>
      </w:r>
      <w:r w:rsidR="00215F7F" w:rsidRPr="00E2281E">
        <w:rPr>
          <w:rFonts w:asciiTheme="majorHAnsi" w:hAnsiTheme="majorHAnsi" w:cs="Times New Roman"/>
          <w:kern w:val="16"/>
          <w:sz w:val="24"/>
          <w:szCs w:val="24"/>
        </w:rPr>
        <w:t>Airport</w:t>
      </w:r>
      <w:r w:rsidRPr="00E2281E">
        <w:rPr>
          <w:rFonts w:asciiTheme="majorHAnsi" w:hAnsiTheme="majorHAnsi" w:cs="Times New Roman"/>
          <w:kern w:val="16"/>
          <w:sz w:val="24"/>
          <w:szCs w:val="24"/>
        </w:rPr>
        <w:t xml:space="preserve"> does not project being able to meet using race-neutral means.  Contract goals are established so that, over the period to which the overall goal applies, they will cumulatively result in meeting any portion of </w:t>
      </w:r>
      <w:r w:rsidR="00B309A0" w:rsidRPr="00E2281E">
        <w:rPr>
          <w:rFonts w:asciiTheme="majorHAnsi" w:hAnsiTheme="majorHAnsi" w:cs="Times New Roman"/>
          <w:kern w:val="16"/>
          <w:sz w:val="24"/>
          <w:szCs w:val="24"/>
        </w:rPr>
        <w:t xml:space="preserve">the </w:t>
      </w:r>
      <w:r w:rsidRPr="00E2281E">
        <w:rPr>
          <w:rFonts w:asciiTheme="majorHAnsi" w:hAnsiTheme="majorHAnsi" w:cs="Times New Roman"/>
          <w:kern w:val="16"/>
          <w:sz w:val="24"/>
          <w:szCs w:val="24"/>
        </w:rPr>
        <w:t xml:space="preserve">overall goal that is not projected to be met through the use of race-neutral means. </w:t>
      </w:r>
    </w:p>
    <w:p w14:paraId="3CE226B5" w14:textId="77777777" w:rsidR="00EF000D" w:rsidRPr="00E2281E" w:rsidRDefault="00EF000D" w:rsidP="00EF000D">
      <w:pPr>
        <w:ind w:firstLine="720"/>
        <w:jc w:val="both"/>
        <w:rPr>
          <w:rFonts w:asciiTheme="majorHAnsi" w:hAnsiTheme="majorHAnsi" w:cs="Times New Roman"/>
          <w:kern w:val="16"/>
        </w:rPr>
      </w:pPr>
    </w:p>
    <w:p w14:paraId="4AF3B0BD" w14:textId="77777777" w:rsidR="00EF000D" w:rsidRPr="00E2281E" w:rsidRDefault="00ED669D" w:rsidP="00EF000D">
      <w:pPr>
        <w:ind w:left="374"/>
        <w:jc w:val="both"/>
        <w:rPr>
          <w:rFonts w:asciiTheme="majorHAnsi" w:hAnsiTheme="majorHAnsi" w:cs="Times New Roman"/>
          <w:kern w:val="16"/>
        </w:rPr>
      </w:pPr>
      <w:r w:rsidRPr="00E2281E">
        <w:rPr>
          <w:rFonts w:asciiTheme="majorHAnsi" w:hAnsiTheme="majorHAnsi" w:cs="Times New Roman"/>
          <w:kern w:val="16"/>
        </w:rPr>
        <w:t xml:space="preserve">The </w:t>
      </w:r>
      <w:r w:rsidR="00215F7F" w:rsidRPr="00E2281E">
        <w:rPr>
          <w:rFonts w:asciiTheme="majorHAnsi" w:hAnsiTheme="majorHAnsi" w:cs="Times New Roman"/>
          <w:kern w:val="16"/>
        </w:rPr>
        <w:t>Airport</w:t>
      </w:r>
      <w:r w:rsidR="00EF000D" w:rsidRPr="00E2281E">
        <w:rPr>
          <w:rFonts w:asciiTheme="majorHAnsi" w:hAnsiTheme="majorHAnsi" w:cs="Times New Roman"/>
          <w:kern w:val="16"/>
        </w:rPr>
        <w:t xml:space="preserve"> will establish contract goals only on those DOT-assisted contracts that have subcontracting possibilities.  </w:t>
      </w:r>
      <w:r w:rsidR="007047EE" w:rsidRPr="00E2281E">
        <w:rPr>
          <w:rFonts w:asciiTheme="majorHAnsi" w:hAnsiTheme="majorHAnsi" w:cs="Times New Roman"/>
          <w:kern w:val="16"/>
        </w:rPr>
        <w:t xml:space="preserve">The Airport </w:t>
      </w:r>
      <w:r w:rsidR="00EF000D" w:rsidRPr="00E2281E">
        <w:rPr>
          <w:rFonts w:asciiTheme="majorHAnsi" w:hAnsiTheme="majorHAnsi" w:cs="Times New Roman"/>
          <w:kern w:val="16"/>
        </w:rPr>
        <w:t>need not establish a contract goal on every such contract, and the size of contract goals will be adapted to the circumstances of each such contract (e.g., type and location of work, availability of DBEs to perform the particular type of work).</w:t>
      </w:r>
    </w:p>
    <w:p w14:paraId="01D02B57" w14:textId="77777777" w:rsidR="00EF000D" w:rsidRPr="00E2281E" w:rsidRDefault="00EF000D" w:rsidP="00EF000D">
      <w:pPr>
        <w:ind w:left="374"/>
        <w:jc w:val="both"/>
        <w:rPr>
          <w:rFonts w:asciiTheme="majorHAnsi" w:hAnsiTheme="majorHAnsi" w:cs="Times New Roman"/>
          <w:kern w:val="16"/>
        </w:rPr>
      </w:pPr>
    </w:p>
    <w:p w14:paraId="2A1B5291" w14:textId="77777777" w:rsidR="00EF000D" w:rsidRPr="00E2281E" w:rsidRDefault="00ED669D" w:rsidP="00EF000D">
      <w:pPr>
        <w:ind w:left="374"/>
        <w:jc w:val="both"/>
        <w:rPr>
          <w:rFonts w:asciiTheme="majorHAnsi" w:hAnsiTheme="majorHAnsi" w:cs="Times New Roman"/>
          <w:kern w:val="16"/>
        </w:rPr>
      </w:pPr>
      <w:r w:rsidRPr="00E2281E">
        <w:rPr>
          <w:rFonts w:asciiTheme="majorHAnsi" w:hAnsiTheme="majorHAnsi" w:cs="Times New Roman"/>
          <w:kern w:val="16"/>
        </w:rPr>
        <w:t xml:space="preserve">The </w:t>
      </w:r>
      <w:r w:rsidR="00215F7F" w:rsidRPr="00E2281E">
        <w:rPr>
          <w:rFonts w:asciiTheme="majorHAnsi" w:hAnsiTheme="majorHAnsi" w:cs="Times New Roman"/>
          <w:kern w:val="16"/>
        </w:rPr>
        <w:t>Airport</w:t>
      </w:r>
      <w:r w:rsidR="00EF000D" w:rsidRPr="00E2281E">
        <w:rPr>
          <w:rFonts w:asciiTheme="majorHAnsi" w:hAnsiTheme="majorHAnsi" w:cs="Times New Roman"/>
          <w:kern w:val="16"/>
        </w:rPr>
        <w:t xml:space="preserve"> will express </w:t>
      </w:r>
      <w:r w:rsidR="00B309A0" w:rsidRPr="00E2281E">
        <w:rPr>
          <w:rFonts w:asciiTheme="majorHAnsi" w:hAnsiTheme="majorHAnsi" w:cs="Times New Roman"/>
          <w:kern w:val="16"/>
        </w:rPr>
        <w:t xml:space="preserve">its </w:t>
      </w:r>
      <w:r w:rsidR="00EF000D" w:rsidRPr="00E2281E">
        <w:rPr>
          <w:rFonts w:asciiTheme="majorHAnsi" w:hAnsiTheme="majorHAnsi" w:cs="Times New Roman"/>
          <w:kern w:val="16"/>
        </w:rPr>
        <w:t xml:space="preserve">contract goals as a percentage of the Federal share of a DOT-assisted contract. </w:t>
      </w:r>
    </w:p>
    <w:p w14:paraId="753B53B9" w14:textId="77777777" w:rsidR="00EF000D" w:rsidRPr="00E2281E" w:rsidRDefault="00EF000D" w:rsidP="00EF000D">
      <w:pPr>
        <w:pStyle w:val="PlainText"/>
        <w:rPr>
          <w:rFonts w:asciiTheme="majorHAnsi" w:hAnsiTheme="majorHAnsi" w:cs="Times New Roman"/>
          <w:b/>
          <w:kern w:val="16"/>
          <w:sz w:val="28"/>
        </w:rPr>
      </w:pPr>
      <w:r w:rsidRPr="00E2281E">
        <w:rPr>
          <w:rFonts w:asciiTheme="majorHAnsi" w:hAnsiTheme="majorHAnsi" w:cs="Times New Roman"/>
          <w:b/>
          <w:kern w:val="16"/>
          <w:sz w:val="24"/>
          <w:u w:val="single"/>
        </w:rPr>
        <w:br w:type="page"/>
      </w:r>
      <w:r w:rsidRPr="00E2281E">
        <w:rPr>
          <w:rFonts w:asciiTheme="majorHAnsi" w:hAnsiTheme="majorHAnsi" w:cs="Times New Roman"/>
          <w:b/>
          <w:kern w:val="16"/>
          <w:sz w:val="28"/>
        </w:rPr>
        <w:lastRenderedPageBreak/>
        <w:t>Appendix A: Resource Listing</w:t>
      </w:r>
    </w:p>
    <w:p w14:paraId="0007E941" w14:textId="77777777" w:rsidR="00C06D76" w:rsidRPr="00E2281E" w:rsidRDefault="00C06D76" w:rsidP="00EF000D">
      <w:pPr>
        <w:pStyle w:val="PlainText"/>
        <w:rPr>
          <w:rFonts w:asciiTheme="majorHAnsi" w:hAnsiTheme="majorHAnsi" w:cs="Times New Roman"/>
          <w:b/>
          <w:kern w:val="16"/>
          <w:sz w:val="28"/>
        </w:rPr>
      </w:pPr>
    </w:p>
    <w:p w14:paraId="4A8C1EA1" w14:textId="77777777" w:rsidR="00EF000D" w:rsidRPr="00E2281E" w:rsidRDefault="00EF000D" w:rsidP="00EF000D">
      <w:pPr>
        <w:pStyle w:val="PlainText"/>
        <w:ind w:left="1440"/>
        <w:rPr>
          <w:rFonts w:asciiTheme="majorHAnsi" w:hAnsiTheme="majorHAnsi" w:cs="Times New Roman"/>
          <w:b/>
          <w:kern w:val="16"/>
          <w:sz w:val="24"/>
        </w:rPr>
      </w:pPr>
    </w:p>
    <w:p w14:paraId="7C7FF348" w14:textId="77777777" w:rsidR="00EF000D" w:rsidRPr="00E2281E" w:rsidRDefault="00EF000D" w:rsidP="00EF000D">
      <w:pPr>
        <w:pStyle w:val="PlainText"/>
        <w:numPr>
          <w:ilvl w:val="0"/>
          <w:numId w:val="17"/>
        </w:numPr>
        <w:overflowPunct w:val="0"/>
        <w:autoSpaceDE w:val="0"/>
        <w:autoSpaceDN w:val="0"/>
        <w:adjustRightInd w:val="0"/>
        <w:textAlignment w:val="baseline"/>
        <w:rPr>
          <w:rFonts w:asciiTheme="majorHAnsi" w:hAnsiTheme="majorHAnsi" w:cs="Times New Roman"/>
          <w:b/>
          <w:kern w:val="16"/>
          <w:sz w:val="24"/>
        </w:rPr>
      </w:pPr>
      <w:r w:rsidRPr="00E2281E">
        <w:rPr>
          <w:rFonts w:asciiTheme="majorHAnsi" w:hAnsiTheme="majorHAnsi" w:cs="Times New Roman"/>
          <w:b/>
          <w:kern w:val="16"/>
          <w:sz w:val="24"/>
          <w:u w:val="single"/>
        </w:rPr>
        <w:t>Resource Documents:</w:t>
      </w:r>
    </w:p>
    <w:p w14:paraId="53A5151B" w14:textId="77777777" w:rsidR="00EF000D" w:rsidRPr="00E2281E" w:rsidRDefault="00EF000D" w:rsidP="00EF000D">
      <w:pPr>
        <w:pStyle w:val="PlainText"/>
        <w:rPr>
          <w:rFonts w:asciiTheme="majorHAnsi" w:hAnsiTheme="majorHAnsi" w:cs="Times New Roman"/>
          <w:b/>
          <w:kern w:val="16"/>
          <w:sz w:val="24"/>
        </w:rPr>
      </w:pPr>
    </w:p>
    <w:p w14:paraId="7F2781B3" w14:textId="77777777" w:rsidR="00571524" w:rsidRPr="00E2281E" w:rsidRDefault="001C37BB" w:rsidP="00571524">
      <w:pPr>
        <w:pStyle w:val="PlainText"/>
        <w:numPr>
          <w:ilvl w:val="0"/>
          <w:numId w:val="16"/>
        </w:numPr>
        <w:tabs>
          <w:tab w:val="clear" w:pos="1080"/>
        </w:tabs>
        <w:overflowPunct w:val="0"/>
        <w:autoSpaceDE w:val="0"/>
        <w:autoSpaceDN w:val="0"/>
        <w:adjustRightInd w:val="0"/>
        <w:spacing w:line="360" w:lineRule="auto"/>
        <w:ind w:left="720"/>
        <w:textAlignment w:val="baseline"/>
        <w:rPr>
          <w:rFonts w:asciiTheme="majorHAnsi" w:hAnsiTheme="majorHAnsi" w:cs="Times New Roman"/>
          <w:kern w:val="16"/>
          <w:sz w:val="24"/>
        </w:rPr>
      </w:pPr>
      <w:r w:rsidRPr="00E2281E">
        <w:rPr>
          <w:rFonts w:asciiTheme="majorHAnsi" w:hAnsiTheme="majorHAnsi" w:cs="Times New Roman"/>
          <w:kern w:val="16"/>
          <w:sz w:val="24"/>
        </w:rPr>
        <w:t>Virginia</w:t>
      </w:r>
      <w:r w:rsidR="00215F7F" w:rsidRPr="00E2281E">
        <w:rPr>
          <w:rFonts w:asciiTheme="majorHAnsi" w:hAnsiTheme="majorHAnsi" w:cs="Times New Roman"/>
          <w:kern w:val="16"/>
          <w:sz w:val="24"/>
        </w:rPr>
        <w:t xml:space="preserve"> </w:t>
      </w:r>
      <w:r w:rsidR="00571524" w:rsidRPr="00E2281E">
        <w:rPr>
          <w:rFonts w:asciiTheme="majorHAnsi" w:hAnsiTheme="majorHAnsi" w:cs="Times New Roman"/>
          <w:kern w:val="16"/>
          <w:sz w:val="24"/>
        </w:rPr>
        <w:t>UCP DBE Directory</w:t>
      </w:r>
    </w:p>
    <w:p w14:paraId="29A7A884" w14:textId="7DF7D4F6" w:rsidR="00EF000D" w:rsidRPr="00E2281E" w:rsidRDefault="008D5302" w:rsidP="00EF000D">
      <w:pPr>
        <w:pStyle w:val="PlainText"/>
        <w:numPr>
          <w:ilvl w:val="0"/>
          <w:numId w:val="16"/>
        </w:numPr>
        <w:tabs>
          <w:tab w:val="clear" w:pos="1080"/>
        </w:tabs>
        <w:overflowPunct w:val="0"/>
        <w:autoSpaceDE w:val="0"/>
        <w:autoSpaceDN w:val="0"/>
        <w:adjustRightInd w:val="0"/>
        <w:spacing w:line="360" w:lineRule="auto"/>
        <w:ind w:left="720"/>
        <w:textAlignment w:val="baseline"/>
        <w:rPr>
          <w:rFonts w:asciiTheme="majorHAnsi" w:hAnsiTheme="majorHAnsi" w:cs="Times New Roman"/>
          <w:kern w:val="16"/>
          <w:sz w:val="24"/>
        </w:rPr>
      </w:pPr>
      <w:r w:rsidRPr="00E2281E">
        <w:rPr>
          <w:rFonts w:asciiTheme="majorHAnsi" w:hAnsiTheme="majorHAnsi" w:cs="Times New Roman"/>
          <w:kern w:val="16"/>
          <w:sz w:val="24"/>
        </w:rPr>
        <w:t>20</w:t>
      </w:r>
      <w:r w:rsidR="00330884">
        <w:rPr>
          <w:rFonts w:asciiTheme="majorHAnsi" w:hAnsiTheme="majorHAnsi" w:cs="Times New Roman"/>
          <w:kern w:val="16"/>
          <w:sz w:val="24"/>
        </w:rPr>
        <w:t>22</w:t>
      </w:r>
      <w:r w:rsidRPr="00E2281E">
        <w:rPr>
          <w:rFonts w:asciiTheme="majorHAnsi" w:hAnsiTheme="majorHAnsi" w:cs="Times New Roman"/>
          <w:kern w:val="16"/>
          <w:sz w:val="24"/>
        </w:rPr>
        <w:t xml:space="preserve"> </w:t>
      </w:r>
      <w:r w:rsidR="00EF000D" w:rsidRPr="00E2281E">
        <w:rPr>
          <w:rFonts w:asciiTheme="majorHAnsi" w:hAnsiTheme="majorHAnsi" w:cs="Times New Roman"/>
          <w:kern w:val="16"/>
          <w:sz w:val="24"/>
        </w:rPr>
        <w:t>County Business Patterns, Census Bureau</w:t>
      </w:r>
    </w:p>
    <w:p w14:paraId="1FF8866E" w14:textId="77777777" w:rsidR="00E16E46" w:rsidRPr="00E2281E" w:rsidRDefault="00E16E46" w:rsidP="00E16E46">
      <w:pPr>
        <w:pStyle w:val="PlainText"/>
        <w:numPr>
          <w:ilvl w:val="0"/>
          <w:numId w:val="16"/>
        </w:numPr>
        <w:tabs>
          <w:tab w:val="clear" w:pos="1080"/>
        </w:tabs>
        <w:overflowPunct w:val="0"/>
        <w:autoSpaceDE w:val="0"/>
        <w:autoSpaceDN w:val="0"/>
        <w:adjustRightInd w:val="0"/>
        <w:spacing w:line="360" w:lineRule="auto"/>
        <w:ind w:left="720"/>
        <w:textAlignment w:val="baseline"/>
        <w:rPr>
          <w:rFonts w:asciiTheme="majorHAnsi" w:hAnsiTheme="majorHAnsi" w:cs="Times New Roman"/>
          <w:kern w:val="16"/>
          <w:sz w:val="24"/>
          <w:szCs w:val="24"/>
        </w:rPr>
      </w:pPr>
      <w:r w:rsidRPr="00E2281E">
        <w:rPr>
          <w:rFonts w:asciiTheme="majorHAnsi" w:hAnsiTheme="majorHAnsi" w:cs="Times New Roman"/>
          <w:color w:val="000000"/>
          <w:sz w:val="24"/>
          <w:szCs w:val="24"/>
        </w:rPr>
        <w:t>Uniform Report of DBE Commitments/Awards and Payments</w:t>
      </w:r>
    </w:p>
    <w:p w14:paraId="1C49DF76" w14:textId="77777777" w:rsidR="00E16E46" w:rsidRPr="00E2281E" w:rsidRDefault="00E16E46" w:rsidP="00E16E46">
      <w:pPr>
        <w:pStyle w:val="PlainText"/>
        <w:overflowPunct w:val="0"/>
        <w:autoSpaceDE w:val="0"/>
        <w:autoSpaceDN w:val="0"/>
        <w:adjustRightInd w:val="0"/>
        <w:spacing w:line="360" w:lineRule="auto"/>
        <w:ind w:left="720"/>
        <w:textAlignment w:val="baseline"/>
        <w:rPr>
          <w:rFonts w:asciiTheme="majorHAnsi" w:hAnsiTheme="majorHAnsi" w:cs="Times New Roman"/>
          <w:kern w:val="16"/>
          <w:sz w:val="24"/>
        </w:rPr>
      </w:pPr>
    </w:p>
    <w:p w14:paraId="590E7FDE" w14:textId="77777777" w:rsidR="00EF000D" w:rsidRPr="00E2281E" w:rsidRDefault="00EF000D" w:rsidP="00EF000D">
      <w:pPr>
        <w:pStyle w:val="PlainText"/>
        <w:ind w:left="720"/>
        <w:rPr>
          <w:rFonts w:asciiTheme="majorHAnsi" w:hAnsiTheme="majorHAnsi" w:cs="Times New Roman"/>
          <w:i/>
          <w:kern w:val="16"/>
          <w:sz w:val="18"/>
          <w:szCs w:val="18"/>
        </w:rPr>
      </w:pPr>
    </w:p>
    <w:p w14:paraId="1C4C44DD" w14:textId="7C134617" w:rsidR="009534EE" w:rsidRDefault="009534EE">
      <w:pPr>
        <w:spacing w:after="200" w:line="276" w:lineRule="auto"/>
        <w:rPr>
          <w:rFonts w:asciiTheme="majorHAnsi" w:hAnsiTheme="majorHAnsi" w:cs="Times New Roman"/>
          <w:i/>
          <w:kern w:val="16"/>
          <w:sz w:val="18"/>
          <w:szCs w:val="18"/>
        </w:rPr>
      </w:pPr>
      <w:r>
        <w:rPr>
          <w:rFonts w:asciiTheme="majorHAnsi" w:hAnsiTheme="majorHAnsi" w:cs="Times New Roman"/>
          <w:i/>
          <w:kern w:val="16"/>
          <w:sz w:val="18"/>
          <w:szCs w:val="18"/>
        </w:rPr>
        <w:br w:type="page"/>
      </w:r>
    </w:p>
    <w:p w14:paraId="76A0DCB7" w14:textId="77777777" w:rsidR="009534EE" w:rsidRPr="009534EE" w:rsidRDefault="009534EE" w:rsidP="009534EE">
      <w:pPr>
        <w:rPr>
          <w:rFonts w:asciiTheme="majorHAnsi" w:hAnsiTheme="majorHAnsi" w:cs="Arial"/>
          <w:b/>
        </w:rPr>
      </w:pPr>
      <w:r w:rsidRPr="009534EE">
        <w:rPr>
          <w:rFonts w:asciiTheme="majorHAnsi" w:hAnsiTheme="majorHAnsi" w:cs="Arial"/>
          <w:b/>
        </w:rPr>
        <w:lastRenderedPageBreak/>
        <w:t xml:space="preserve">Appendix B:  Roanoke-Blacksburg Regional Airport – Web Conference </w:t>
      </w:r>
    </w:p>
    <w:p w14:paraId="14405C6F" w14:textId="6BD2DEA6" w:rsidR="009534EE" w:rsidRPr="009534EE" w:rsidRDefault="009534EE" w:rsidP="009534EE">
      <w:pPr>
        <w:rPr>
          <w:rFonts w:asciiTheme="majorHAnsi" w:hAnsiTheme="majorHAnsi" w:cs="Arial"/>
          <w:b/>
        </w:rPr>
      </w:pPr>
      <w:r>
        <w:rPr>
          <w:rFonts w:asciiTheme="majorHAnsi" w:hAnsiTheme="majorHAnsi" w:cs="Arial"/>
          <w:b/>
        </w:rPr>
        <w:t>October</w:t>
      </w:r>
      <w:r w:rsidRPr="009534EE">
        <w:rPr>
          <w:rFonts w:asciiTheme="majorHAnsi" w:hAnsiTheme="majorHAnsi" w:cs="Arial"/>
          <w:b/>
        </w:rPr>
        <w:t xml:space="preserve"> </w:t>
      </w:r>
      <w:r>
        <w:rPr>
          <w:rFonts w:asciiTheme="majorHAnsi" w:hAnsiTheme="majorHAnsi" w:cs="Arial"/>
          <w:b/>
        </w:rPr>
        <w:t>22</w:t>
      </w:r>
      <w:r w:rsidRPr="009534EE">
        <w:rPr>
          <w:rFonts w:asciiTheme="majorHAnsi" w:hAnsiTheme="majorHAnsi" w:cs="Arial"/>
          <w:b/>
        </w:rPr>
        <w:t>, 202</w:t>
      </w:r>
      <w:r>
        <w:rPr>
          <w:rFonts w:asciiTheme="majorHAnsi" w:hAnsiTheme="majorHAnsi" w:cs="Arial"/>
          <w:b/>
        </w:rPr>
        <w:t>4</w:t>
      </w:r>
    </w:p>
    <w:p w14:paraId="0426BCDC" w14:textId="77777777" w:rsidR="009534EE" w:rsidRPr="009534EE" w:rsidRDefault="009534EE" w:rsidP="009534EE">
      <w:pPr>
        <w:rPr>
          <w:rFonts w:asciiTheme="majorHAnsi" w:hAnsiTheme="majorHAnsi" w:cs="Arial"/>
        </w:rPr>
      </w:pPr>
    </w:p>
    <w:p w14:paraId="5D27EFAE" w14:textId="77777777" w:rsidR="009534EE" w:rsidRDefault="009534EE" w:rsidP="009534EE">
      <w:pPr>
        <w:rPr>
          <w:rFonts w:asciiTheme="majorHAnsi" w:hAnsiTheme="majorHAnsi" w:cs="Arial"/>
        </w:rPr>
      </w:pPr>
      <w:r w:rsidRPr="009534EE">
        <w:rPr>
          <w:rFonts w:asciiTheme="majorHAnsi" w:hAnsiTheme="majorHAnsi" w:cs="Arial"/>
          <w:b/>
        </w:rPr>
        <w:t>Summary of Meeting:</w:t>
      </w:r>
      <w:r w:rsidRPr="009534EE">
        <w:rPr>
          <w:rFonts w:asciiTheme="majorHAnsi" w:hAnsiTheme="majorHAnsi" w:cs="Arial"/>
        </w:rPr>
        <w:t xml:space="preserve"> Wilfred Nixon, of Ken Weeden &amp; Associates, gave a PowerPoint presentation that covered and explained the following:</w:t>
      </w:r>
    </w:p>
    <w:p w14:paraId="0AA55416" w14:textId="77777777" w:rsidR="009534EE" w:rsidRPr="009534EE" w:rsidRDefault="009534EE" w:rsidP="009534EE">
      <w:pPr>
        <w:rPr>
          <w:rFonts w:asciiTheme="majorHAnsi" w:hAnsiTheme="majorHAnsi" w:cs="Arial"/>
        </w:rPr>
      </w:pPr>
    </w:p>
    <w:p w14:paraId="6022C30C" w14:textId="77777777" w:rsidR="009534EE" w:rsidRPr="009534EE" w:rsidRDefault="009534EE" w:rsidP="009534EE">
      <w:pPr>
        <w:pStyle w:val="ListParagraph"/>
        <w:numPr>
          <w:ilvl w:val="0"/>
          <w:numId w:val="36"/>
        </w:numPr>
        <w:contextualSpacing w:val="0"/>
        <w:rPr>
          <w:rFonts w:asciiTheme="majorHAnsi" w:hAnsiTheme="majorHAnsi" w:cs="Arial"/>
        </w:rPr>
      </w:pPr>
      <w:r w:rsidRPr="009534EE">
        <w:rPr>
          <w:rFonts w:asciiTheme="majorHAnsi" w:hAnsiTheme="majorHAnsi" w:cs="Arial"/>
        </w:rPr>
        <w:t>Background, purpose, and goal requirements of the FAA-DBE program.</w:t>
      </w:r>
    </w:p>
    <w:p w14:paraId="30A17F39" w14:textId="77777777" w:rsidR="009534EE" w:rsidRPr="009534EE" w:rsidRDefault="009534EE" w:rsidP="009534EE">
      <w:pPr>
        <w:pStyle w:val="ListParagraph"/>
        <w:numPr>
          <w:ilvl w:val="0"/>
          <w:numId w:val="36"/>
        </w:numPr>
        <w:contextualSpacing w:val="0"/>
        <w:rPr>
          <w:rFonts w:asciiTheme="majorHAnsi" w:hAnsiTheme="majorHAnsi" w:cs="Arial"/>
        </w:rPr>
      </w:pPr>
      <w:r w:rsidRPr="009534EE">
        <w:rPr>
          <w:rFonts w:asciiTheme="majorHAnsi" w:hAnsiTheme="majorHAnsi" w:cs="Arial"/>
        </w:rPr>
        <w:t>Overview of the DBE goal methodology and basic requirements, such as use of most refined data, identification of a normal market area, and employment of a two-step process in establishing the overall 3-year DBE goals.</w:t>
      </w:r>
    </w:p>
    <w:p w14:paraId="3E9A7BB5" w14:textId="77777777" w:rsidR="009534EE" w:rsidRPr="009534EE" w:rsidRDefault="009534EE" w:rsidP="009534EE">
      <w:pPr>
        <w:pStyle w:val="ListParagraph"/>
        <w:numPr>
          <w:ilvl w:val="0"/>
          <w:numId w:val="36"/>
        </w:numPr>
        <w:contextualSpacing w:val="0"/>
        <w:rPr>
          <w:rFonts w:asciiTheme="majorHAnsi" w:hAnsiTheme="majorHAnsi" w:cs="Arial"/>
        </w:rPr>
      </w:pPr>
      <w:r w:rsidRPr="009534EE">
        <w:rPr>
          <w:rFonts w:asciiTheme="majorHAnsi" w:hAnsiTheme="majorHAnsi" w:cs="Arial"/>
        </w:rPr>
        <w:t>Calculation of the base-figure goal (step 1), and adjusted goal (step 2), through “weighting” and consideration of indicators of “capacity”.</w:t>
      </w:r>
    </w:p>
    <w:p w14:paraId="4788ABF7" w14:textId="77777777" w:rsidR="009534EE" w:rsidRPr="009534EE" w:rsidRDefault="009534EE" w:rsidP="009534EE">
      <w:pPr>
        <w:rPr>
          <w:rFonts w:asciiTheme="majorHAnsi" w:hAnsiTheme="majorHAnsi" w:cs="Arial"/>
        </w:rPr>
      </w:pPr>
    </w:p>
    <w:p w14:paraId="6139FB12" w14:textId="77777777" w:rsidR="009534EE" w:rsidRPr="009534EE" w:rsidRDefault="009534EE" w:rsidP="009534EE">
      <w:pPr>
        <w:jc w:val="center"/>
        <w:rPr>
          <w:rFonts w:asciiTheme="majorHAnsi" w:hAnsiTheme="majorHAnsi" w:cs="Arial"/>
          <w:b/>
        </w:rPr>
      </w:pPr>
      <w:r w:rsidRPr="009534EE">
        <w:rPr>
          <w:rFonts w:asciiTheme="majorHAnsi" w:hAnsiTheme="majorHAnsi" w:cs="Arial"/>
          <w:b/>
        </w:rPr>
        <w:t>Stakeholder Meeting</w:t>
      </w:r>
    </w:p>
    <w:p w14:paraId="0861C14D" w14:textId="77777777" w:rsidR="009534EE" w:rsidRPr="009534EE" w:rsidRDefault="009534EE" w:rsidP="009534EE">
      <w:pPr>
        <w:jc w:val="center"/>
        <w:rPr>
          <w:rFonts w:asciiTheme="majorHAnsi" w:hAnsiTheme="majorHAnsi" w:cstheme="minorBidi"/>
          <w:color w:val="0070C0"/>
        </w:rPr>
      </w:pPr>
      <w:r w:rsidRPr="009534EE">
        <w:rPr>
          <w:rFonts w:asciiTheme="majorHAnsi" w:hAnsiTheme="majorHAnsi" w:cs="Arial"/>
          <w:b/>
        </w:rPr>
        <w:t>Attendee List</w:t>
      </w:r>
    </w:p>
    <w:tbl>
      <w:tblPr>
        <w:tblW w:w="844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18"/>
        <w:gridCol w:w="5727"/>
      </w:tblGrid>
      <w:tr w:rsidR="009534EE" w:rsidRPr="009534EE" w14:paraId="5BF96C83" w14:textId="77777777" w:rsidTr="009534EE">
        <w:trPr>
          <w:trHeight w:val="348"/>
          <w:jc w:val="center"/>
        </w:trPr>
        <w:tc>
          <w:tcPr>
            <w:tcW w:w="2718" w:type="dxa"/>
            <w:tcBorders>
              <w:top w:val="single" w:sz="12" w:space="0" w:color="auto"/>
              <w:left w:val="single" w:sz="12" w:space="0" w:color="auto"/>
              <w:bottom w:val="nil"/>
              <w:right w:val="nil"/>
            </w:tcBorders>
            <w:shd w:val="clear" w:color="auto" w:fill="BFBFBF" w:themeFill="background1" w:themeFillShade="BF"/>
            <w:noWrap/>
            <w:vAlign w:val="center"/>
            <w:hideMark/>
          </w:tcPr>
          <w:p w14:paraId="29415FB2" w14:textId="77777777" w:rsidR="009534EE" w:rsidRPr="009534EE" w:rsidRDefault="009534EE">
            <w:pPr>
              <w:rPr>
                <w:rFonts w:asciiTheme="majorHAnsi" w:hAnsiTheme="majorHAnsi" w:cs="Arial"/>
                <w:color w:val="000000" w:themeColor="text1"/>
              </w:rPr>
            </w:pPr>
            <w:r w:rsidRPr="009534EE">
              <w:rPr>
                <w:rFonts w:asciiTheme="majorHAnsi" w:hAnsiTheme="majorHAnsi" w:cs="Arial"/>
                <w:b/>
                <w:bCs/>
              </w:rPr>
              <w:t>Name</w:t>
            </w:r>
          </w:p>
        </w:tc>
        <w:tc>
          <w:tcPr>
            <w:tcW w:w="5727" w:type="dxa"/>
            <w:tcBorders>
              <w:top w:val="single" w:sz="12" w:space="0" w:color="auto"/>
              <w:left w:val="nil"/>
              <w:bottom w:val="nil"/>
              <w:right w:val="single" w:sz="12" w:space="0" w:color="auto"/>
            </w:tcBorders>
            <w:shd w:val="clear" w:color="auto" w:fill="BFBFBF" w:themeFill="background1" w:themeFillShade="BF"/>
            <w:noWrap/>
            <w:vAlign w:val="center"/>
            <w:hideMark/>
          </w:tcPr>
          <w:p w14:paraId="4C00F665" w14:textId="77777777" w:rsidR="009534EE" w:rsidRPr="009534EE" w:rsidRDefault="009534EE">
            <w:pPr>
              <w:rPr>
                <w:rFonts w:asciiTheme="majorHAnsi" w:hAnsiTheme="majorHAnsi" w:cs="Arial"/>
                <w:color w:val="000000" w:themeColor="text1"/>
              </w:rPr>
            </w:pPr>
            <w:r w:rsidRPr="009534EE">
              <w:rPr>
                <w:rFonts w:asciiTheme="majorHAnsi" w:hAnsiTheme="majorHAnsi" w:cs="Arial"/>
                <w:b/>
                <w:bCs/>
              </w:rPr>
              <w:t>Company/Organization</w:t>
            </w:r>
          </w:p>
        </w:tc>
      </w:tr>
      <w:tr w:rsidR="009534EE" w:rsidRPr="009534EE" w14:paraId="066970ED" w14:textId="77777777" w:rsidTr="009534EE">
        <w:trPr>
          <w:trHeight w:val="360"/>
          <w:jc w:val="center"/>
        </w:trPr>
        <w:tc>
          <w:tcPr>
            <w:tcW w:w="2718" w:type="dxa"/>
            <w:tcBorders>
              <w:top w:val="nil"/>
              <w:left w:val="single" w:sz="12" w:space="0" w:color="auto"/>
              <w:bottom w:val="nil"/>
              <w:right w:val="nil"/>
            </w:tcBorders>
            <w:noWrap/>
            <w:vAlign w:val="center"/>
            <w:hideMark/>
          </w:tcPr>
          <w:p w14:paraId="0AC4C60B" w14:textId="77777777" w:rsidR="009534EE" w:rsidRPr="009534EE" w:rsidRDefault="009534EE">
            <w:pPr>
              <w:rPr>
                <w:rFonts w:asciiTheme="majorHAnsi" w:hAnsiTheme="majorHAnsi" w:cs="Calibri"/>
                <w:color w:val="000000"/>
              </w:rPr>
            </w:pPr>
            <w:r w:rsidRPr="009534EE">
              <w:rPr>
                <w:rFonts w:asciiTheme="majorHAnsi" w:hAnsiTheme="majorHAnsi" w:cs="Calibri"/>
                <w:color w:val="000000"/>
              </w:rPr>
              <w:t>David Jeavons</w:t>
            </w:r>
          </w:p>
        </w:tc>
        <w:tc>
          <w:tcPr>
            <w:tcW w:w="5727" w:type="dxa"/>
            <w:tcBorders>
              <w:top w:val="nil"/>
              <w:left w:val="nil"/>
              <w:bottom w:val="nil"/>
              <w:right w:val="single" w:sz="12" w:space="0" w:color="auto"/>
            </w:tcBorders>
            <w:noWrap/>
            <w:vAlign w:val="center"/>
            <w:hideMark/>
          </w:tcPr>
          <w:p w14:paraId="39EE4F6A" w14:textId="77777777" w:rsidR="009534EE" w:rsidRPr="009534EE" w:rsidRDefault="009534EE">
            <w:pPr>
              <w:rPr>
                <w:rFonts w:asciiTheme="majorHAnsi" w:hAnsiTheme="majorHAnsi" w:cs="Calibri"/>
                <w:color w:val="000000"/>
              </w:rPr>
            </w:pPr>
            <w:r w:rsidRPr="009534EE">
              <w:rPr>
                <w:rFonts w:asciiTheme="majorHAnsi" w:hAnsiTheme="majorHAnsi" w:cs="Calibri"/>
                <w:color w:val="000000"/>
              </w:rPr>
              <w:t>Roanoke Regional Airport Commission</w:t>
            </w:r>
          </w:p>
        </w:tc>
      </w:tr>
      <w:tr w:rsidR="00903378" w:rsidRPr="009534EE" w14:paraId="53DE250C" w14:textId="77777777" w:rsidTr="00A47AB3">
        <w:trPr>
          <w:trHeight w:val="68"/>
          <w:jc w:val="center"/>
        </w:trPr>
        <w:tc>
          <w:tcPr>
            <w:tcW w:w="2718" w:type="dxa"/>
            <w:tcBorders>
              <w:top w:val="nil"/>
              <w:left w:val="single" w:sz="12" w:space="0" w:color="auto"/>
              <w:bottom w:val="nil"/>
              <w:right w:val="nil"/>
            </w:tcBorders>
            <w:noWrap/>
            <w:vAlign w:val="center"/>
          </w:tcPr>
          <w:p w14:paraId="7FBBF63D" w14:textId="5F79707D" w:rsidR="00903378" w:rsidRPr="009534EE" w:rsidRDefault="00DA132C" w:rsidP="00903378">
            <w:pPr>
              <w:rPr>
                <w:rFonts w:asciiTheme="majorHAnsi" w:hAnsiTheme="majorHAnsi" w:cs="Calibri"/>
                <w:color w:val="000000"/>
              </w:rPr>
            </w:pPr>
            <w:r>
              <w:rPr>
                <w:rFonts w:asciiTheme="majorHAnsi" w:hAnsiTheme="majorHAnsi" w:cs="Calibri"/>
                <w:color w:val="000000"/>
              </w:rPr>
              <w:t>Alison Abbott</w:t>
            </w:r>
          </w:p>
        </w:tc>
        <w:tc>
          <w:tcPr>
            <w:tcW w:w="5727" w:type="dxa"/>
            <w:tcBorders>
              <w:top w:val="nil"/>
              <w:left w:val="nil"/>
              <w:bottom w:val="nil"/>
              <w:right w:val="single" w:sz="12" w:space="0" w:color="auto"/>
            </w:tcBorders>
            <w:noWrap/>
            <w:vAlign w:val="bottom"/>
          </w:tcPr>
          <w:p w14:paraId="68E27CE4" w14:textId="07201CD2" w:rsidR="00903378" w:rsidRPr="00903378" w:rsidRDefault="00903378" w:rsidP="00903378">
            <w:pPr>
              <w:rPr>
                <w:rFonts w:asciiTheme="majorHAnsi" w:hAnsiTheme="majorHAnsi" w:cs="Calibri"/>
                <w:color w:val="000000"/>
              </w:rPr>
            </w:pPr>
            <w:r w:rsidRPr="00903378">
              <w:rPr>
                <w:rFonts w:asciiTheme="majorHAnsi" w:hAnsiTheme="majorHAnsi"/>
              </w:rPr>
              <w:t>Safety Compliance Solutions</w:t>
            </w:r>
          </w:p>
        </w:tc>
      </w:tr>
      <w:tr w:rsidR="00903378" w:rsidRPr="009534EE" w14:paraId="388F5E18" w14:textId="77777777" w:rsidTr="00A47AB3">
        <w:trPr>
          <w:trHeight w:val="360"/>
          <w:jc w:val="center"/>
        </w:trPr>
        <w:tc>
          <w:tcPr>
            <w:tcW w:w="2718" w:type="dxa"/>
            <w:tcBorders>
              <w:top w:val="nil"/>
              <w:left w:val="single" w:sz="12" w:space="0" w:color="auto"/>
              <w:bottom w:val="nil"/>
              <w:right w:val="nil"/>
            </w:tcBorders>
            <w:noWrap/>
            <w:vAlign w:val="center"/>
          </w:tcPr>
          <w:p w14:paraId="0C401E9F" w14:textId="66E98194" w:rsidR="00903378" w:rsidRPr="009534EE" w:rsidRDefault="00DA132C" w:rsidP="00903378">
            <w:pPr>
              <w:rPr>
                <w:rFonts w:asciiTheme="majorHAnsi" w:hAnsiTheme="majorHAnsi" w:cs="Calibri"/>
                <w:color w:val="000000"/>
              </w:rPr>
            </w:pPr>
            <w:r>
              <w:rPr>
                <w:rFonts w:asciiTheme="majorHAnsi" w:hAnsiTheme="majorHAnsi" w:cs="Calibri"/>
                <w:color w:val="000000"/>
              </w:rPr>
              <w:t>Caroline Caylor</w:t>
            </w:r>
          </w:p>
        </w:tc>
        <w:tc>
          <w:tcPr>
            <w:tcW w:w="5727" w:type="dxa"/>
            <w:tcBorders>
              <w:top w:val="nil"/>
              <w:left w:val="nil"/>
              <w:bottom w:val="nil"/>
              <w:right w:val="single" w:sz="12" w:space="0" w:color="auto"/>
            </w:tcBorders>
            <w:noWrap/>
            <w:vAlign w:val="bottom"/>
          </w:tcPr>
          <w:p w14:paraId="12E36466" w14:textId="4F5604C2" w:rsidR="00903378" w:rsidRPr="00903378" w:rsidRDefault="00903378" w:rsidP="00903378">
            <w:pPr>
              <w:rPr>
                <w:rFonts w:asciiTheme="majorHAnsi" w:hAnsiTheme="majorHAnsi" w:cs="Calibri"/>
                <w:color w:val="000000"/>
              </w:rPr>
            </w:pPr>
            <w:r w:rsidRPr="00903378">
              <w:rPr>
                <w:rFonts w:asciiTheme="majorHAnsi" w:hAnsiTheme="majorHAnsi"/>
              </w:rPr>
              <w:t>ARAZ Systems,</w:t>
            </w:r>
            <w:r w:rsidR="00DA132C">
              <w:rPr>
                <w:rFonts w:asciiTheme="majorHAnsi" w:hAnsiTheme="majorHAnsi"/>
              </w:rPr>
              <w:t xml:space="preserve"> </w:t>
            </w:r>
            <w:r w:rsidRPr="00903378">
              <w:rPr>
                <w:rFonts w:asciiTheme="majorHAnsi" w:hAnsiTheme="majorHAnsi"/>
              </w:rPr>
              <w:t>LLC</w:t>
            </w:r>
          </w:p>
        </w:tc>
      </w:tr>
      <w:tr w:rsidR="00903378" w:rsidRPr="009534EE" w14:paraId="7CF0C31B" w14:textId="77777777" w:rsidTr="00A47AB3">
        <w:trPr>
          <w:trHeight w:val="360"/>
          <w:jc w:val="center"/>
        </w:trPr>
        <w:tc>
          <w:tcPr>
            <w:tcW w:w="2718" w:type="dxa"/>
            <w:tcBorders>
              <w:top w:val="nil"/>
              <w:left w:val="single" w:sz="12" w:space="0" w:color="auto"/>
              <w:bottom w:val="nil"/>
              <w:right w:val="nil"/>
            </w:tcBorders>
            <w:noWrap/>
            <w:vAlign w:val="center"/>
          </w:tcPr>
          <w:p w14:paraId="6F198BAB" w14:textId="13394BBD" w:rsidR="00903378" w:rsidRPr="009534EE" w:rsidRDefault="00DA132C" w:rsidP="00903378">
            <w:pPr>
              <w:rPr>
                <w:rFonts w:asciiTheme="majorHAnsi" w:hAnsiTheme="majorHAnsi" w:cs="Calibri"/>
                <w:color w:val="000000"/>
              </w:rPr>
            </w:pPr>
            <w:r>
              <w:rPr>
                <w:rFonts w:asciiTheme="majorHAnsi" w:hAnsiTheme="majorHAnsi" w:cs="Calibri"/>
                <w:color w:val="000000"/>
              </w:rPr>
              <w:t>Charlie Cummings</w:t>
            </w:r>
          </w:p>
        </w:tc>
        <w:tc>
          <w:tcPr>
            <w:tcW w:w="5727" w:type="dxa"/>
            <w:tcBorders>
              <w:top w:val="nil"/>
              <w:left w:val="nil"/>
              <w:bottom w:val="nil"/>
              <w:right w:val="single" w:sz="12" w:space="0" w:color="auto"/>
            </w:tcBorders>
            <w:noWrap/>
            <w:vAlign w:val="bottom"/>
          </w:tcPr>
          <w:p w14:paraId="42100DDE" w14:textId="3DE32D84" w:rsidR="00903378" w:rsidRPr="00903378" w:rsidRDefault="00DA132C" w:rsidP="00903378">
            <w:pPr>
              <w:rPr>
                <w:rFonts w:asciiTheme="majorHAnsi" w:hAnsiTheme="majorHAnsi" w:cs="Calibri"/>
                <w:color w:val="000000"/>
              </w:rPr>
            </w:pPr>
            <w:r>
              <w:rPr>
                <w:rFonts w:asciiTheme="majorHAnsi" w:hAnsiTheme="majorHAnsi"/>
              </w:rPr>
              <w:t>Major Towing LLC (Hauling Service)</w:t>
            </w:r>
          </w:p>
        </w:tc>
      </w:tr>
      <w:tr w:rsidR="00903378" w:rsidRPr="009534EE" w14:paraId="6632A1A1" w14:textId="77777777" w:rsidTr="00A47AB3">
        <w:trPr>
          <w:trHeight w:val="360"/>
          <w:jc w:val="center"/>
        </w:trPr>
        <w:tc>
          <w:tcPr>
            <w:tcW w:w="2718" w:type="dxa"/>
            <w:tcBorders>
              <w:top w:val="nil"/>
              <w:left w:val="single" w:sz="12" w:space="0" w:color="auto"/>
              <w:bottom w:val="nil"/>
              <w:right w:val="nil"/>
            </w:tcBorders>
            <w:noWrap/>
            <w:vAlign w:val="center"/>
          </w:tcPr>
          <w:p w14:paraId="3B79CB42" w14:textId="47CBEF7C" w:rsidR="00903378" w:rsidRPr="009534EE" w:rsidRDefault="00DA132C" w:rsidP="00903378">
            <w:pPr>
              <w:rPr>
                <w:rFonts w:asciiTheme="majorHAnsi" w:hAnsiTheme="majorHAnsi" w:cs="Calibri"/>
                <w:color w:val="000000"/>
              </w:rPr>
            </w:pPr>
            <w:r>
              <w:rPr>
                <w:rFonts w:asciiTheme="majorHAnsi" w:hAnsiTheme="majorHAnsi" w:cs="Calibri"/>
                <w:color w:val="000000"/>
              </w:rPr>
              <w:t>Kate DJarnette</w:t>
            </w:r>
          </w:p>
        </w:tc>
        <w:tc>
          <w:tcPr>
            <w:tcW w:w="5727" w:type="dxa"/>
            <w:tcBorders>
              <w:top w:val="nil"/>
              <w:left w:val="nil"/>
              <w:bottom w:val="nil"/>
              <w:right w:val="single" w:sz="12" w:space="0" w:color="auto"/>
            </w:tcBorders>
            <w:noWrap/>
            <w:vAlign w:val="bottom"/>
          </w:tcPr>
          <w:p w14:paraId="4A7784E8" w14:textId="35AAFFFC" w:rsidR="00903378" w:rsidRPr="00903378" w:rsidRDefault="00903378" w:rsidP="00903378">
            <w:pPr>
              <w:rPr>
                <w:rFonts w:asciiTheme="majorHAnsi" w:hAnsiTheme="majorHAnsi" w:cs="Calibri"/>
                <w:color w:val="000000"/>
              </w:rPr>
            </w:pPr>
            <w:r w:rsidRPr="00903378">
              <w:rPr>
                <w:rFonts w:asciiTheme="majorHAnsi" w:hAnsiTheme="majorHAnsi"/>
              </w:rPr>
              <w:t>Delta Airport Consultants, Inc.</w:t>
            </w:r>
          </w:p>
        </w:tc>
      </w:tr>
      <w:tr w:rsidR="00903378" w:rsidRPr="009534EE" w14:paraId="6594282D" w14:textId="77777777" w:rsidTr="00A47AB3">
        <w:trPr>
          <w:trHeight w:val="360"/>
          <w:jc w:val="center"/>
        </w:trPr>
        <w:tc>
          <w:tcPr>
            <w:tcW w:w="2718" w:type="dxa"/>
            <w:tcBorders>
              <w:top w:val="nil"/>
              <w:left w:val="single" w:sz="12" w:space="0" w:color="auto"/>
              <w:bottom w:val="nil"/>
              <w:right w:val="nil"/>
            </w:tcBorders>
            <w:noWrap/>
            <w:vAlign w:val="center"/>
          </w:tcPr>
          <w:p w14:paraId="3F6F862A" w14:textId="6C248422" w:rsidR="00903378" w:rsidRPr="009534EE" w:rsidRDefault="00DA132C" w:rsidP="00903378">
            <w:pPr>
              <w:rPr>
                <w:rFonts w:asciiTheme="majorHAnsi" w:hAnsiTheme="majorHAnsi" w:cs="Calibri"/>
                <w:color w:val="000000"/>
              </w:rPr>
            </w:pPr>
            <w:r>
              <w:rPr>
                <w:rFonts w:asciiTheme="majorHAnsi" w:hAnsiTheme="majorHAnsi" w:cs="Calibri"/>
                <w:color w:val="000000"/>
              </w:rPr>
              <w:t>Gray DeRenzi</w:t>
            </w:r>
          </w:p>
        </w:tc>
        <w:tc>
          <w:tcPr>
            <w:tcW w:w="5727" w:type="dxa"/>
            <w:tcBorders>
              <w:top w:val="nil"/>
              <w:left w:val="nil"/>
              <w:bottom w:val="nil"/>
              <w:right w:val="single" w:sz="12" w:space="0" w:color="auto"/>
            </w:tcBorders>
            <w:noWrap/>
            <w:vAlign w:val="bottom"/>
          </w:tcPr>
          <w:p w14:paraId="347AC995" w14:textId="7C2B336C" w:rsidR="00903378" w:rsidRPr="00903378" w:rsidRDefault="00903378" w:rsidP="00903378">
            <w:pPr>
              <w:rPr>
                <w:rFonts w:asciiTheme="majorHAnsi" w:hAnsiTheme="majorHAnsi" w:cs="Calibri"/>
                <w:color w:val="000000"/>
              </w:rPr>
            </w:pPr>
            <w:r w:rsidRPr="00903378">
              <w:rPr>
                <w:rFonts w:asciiTheme="majorHAnsi" w:hAnsiTheme="majorHAnsi"/>
              </w:rPr>
              <w:t>Mance &amp; Associates</w:t>
            </w:r>
          </w:p>
        </w:tc>
      </w:tr>
      <w:tr w:rsidR="00903378" w:rsidRPr="009534EE" w14:paraId="615EDD52" w14:textId="77777777" w:rsidTr="00A47AB3">
        <w:trPr>
          <w:trHeight w:val="360"/>
          <w:jc w:val="center"/>
        </w:trPr>
        <w:tc>
          <w:tcPr>
            <w:tcW w:w="2718" w:type="dxa"/>
            <w:tcBorders>
              <w:top w:val="nil"/>
              <w:left w:val="single" w:sz="12" w:space="0" w:color="auto"/>
              <w:bottom w:val="nil"/>
              <w:right w:val="nil"/>
            </w:tcBorders>
            <w:noWrap/>
            <w:vAlign w:val="center"/>
          </w:tcPr>
          <w:p w14:paraId="7FD63863" w14:textId="1EABBBD7" w:rsidR="00903378" w:rsidRPr="009534EE" w:rsidRDefault="00DA132C" w:rsidP="00903378">
            <w:pPr>
              <w:rPr>
                <w:rFonts w:asciiTheme="majorHAnsi" w:hAnsiTheme="majorHAnsi" w:cs="Calibri"/>
                <w:color w:val="000000"/>
              </w:rPr>
            </w:pPr>
            <w:r>
              <w:rPr>
                <w:rFonts w:asciiTheme="majorHAnsi" w:hAnsiTheme="majorHAnsi" w:cs="Calibri"/>
                <w:color w:val="000000"/>
              </w:rPr>
              <w:t>Padmore John</w:t>
            </w:r>
          </w:p>
        </w:tc>
        <w:tc>
          <w:tcPr>
            <w:tcW w:w="5727" w:type="dxa"/>
            <w:tcBorders>
              <w:top w:val="nil"/>
              <w:left w:val="nil"/>
              <w:bottom w:val="nil"/>
              <w:right w:val="single" w:sz="12" w:space="0" w:color="auto"/>
            </w:tcBorders>
            <w:noWrap/>
            <w:vAlign w:val="bottom"/>
          </w:tcPr>
          <w:p w14:paraId="583E1956" w14:textId="20609E03" w:rsidR="00903378" w:rsidRPr="00903378" w:rsidRDefault="00903378" w:rsidP="00903378">
            <w:pPr>
              <w:rPr>
                <w:rFonts w:asciiTheme="majorHAnsi" w:hAnsiTheme="majorHAnsi" w:cs="Calibri"/>
                <w:color w:val="000000"/>
              </w:rPr>
            </w:pPr>
            <w:r w:rsidRPr="00903378">
              <w:rPr>
                <w:rFonts w:asciiTheme="majorHAnsi" w:hAnsiTheme="majorHAnsi"/>
              </w:rPr>
              <w:t>Tsion Enterprises LLC dba Tsion Cafe</w:t>
            </w:r>
          </w:p>
        </w:tc>
      </w:tr>
      <w:tr w:rsidR="00903378" w:rsidRPr="009534EE" w14:paraId="632DBC6C" w14:textId="77777777" w:rsidTr="00A47AB3">
        <w:trPr>
          <w:trHeight w:val="360"/>
          <w:jc w:val="center"/>
        </w:trPr>
        <w:tc>
          <w:tcPr>
            <w:tcW w:w="2718" w:type="dxa"/>
            <w:tcBorders>
              <w:top w:val="nil"/>
              <w:left w:val="single" w:sz="12" w:space="0" w:color="auto"/>
              <w:bottom w:val="nil"/>
              <w:right w:val="nil"/>
            </w:tcBorders>
            <w:noWrap/>
            <w:vAlign w:val="center"/>
          </w:tcPr>
          <w:p w14:paraId="0F5D6DE8" w14:textId="27C46F09" w:rsidR="00903378" w:rsidRPr="009534EE" w:rsidRDefault="00DA132C" w:rsidP="00903378">
            <w:pPr>
              <w:rPr>
                <w:rFonts w:asciiTheme="majorHAnsi" w:hAnsiTheme="majorHAnsi" w:cs="Calibri"/>
                <w:color w:val="000000"/>
              </w:rPr>
            </w:pPr>
            <w:r>
              <w:rPr>
                <w:rFonts w:asciiTheme="majorHAnsi" w:hAnsiTheme="majorHAnsi" w:cs="Calibri"/>
                <w:color w:val="000000"/>
              </w:rPr>
              <w:t>Melissa McGarry</w:t>
            </w:r>
          </w:p>
        </w:tc>
        <w:tc>
          <w:tcPr>
            <w:tcW w:w="5727" w:type="dxa"/>
            <w:tcBorders>
              <w:top w:val="nil"/>
              <w:left w:val="nil"/>
              <w:bottom w:val="nil"/>
              <w:right w:val="single" w:sz="12" w:space="0" w:color="auto"/>
            </w:tcBorders>
            <w:noWrap/>
            <w:vAlign w:val="bottom"/>
          </w:tcPr>
          <w:p w14:paraId="0E4E0BF7" w14:textId="359AA298" w:rsidR="00903378" w:rsidRPr="00903378" w:rsidRDefault="00903378" w:rsidP="00903378">
            <w:pPr>
              <w:rPr>
                <w:rFonts w:asciiTheme="majorHAnsi" w:hAnsiTheme="majorHAnsi" w:cs="Calibri"/>
                <w:color w:val="000000"/>
              </w:rPr>
            </w:pPr>
            <w:r w:rsidRPr="00903378">
              <w:rPr>
                <w:rFonts w:asciiTheme="majorHAnsi" w:hAnsiTheme="majorHAnsi"/>
              </w:rPr>
              <w:t>FOXXSTEM</w:t>
            </w:r>
          </w:p>
        </w:tc>
      </w:tr>
      <w:tr w:rsidR="00903378" w:rsidRPr="009534EE" w14:paraId="37D83377" w14:textId="77777777" w:rsidTr="00A47AB3">
        <w:trPr>
          <w:trHeight w:val="360"/>
          <w:jc w:val="center"/>
        </w:trPr>
        <w:tc>
          <w:tcPr>
            <w:tcW w:w="2718" w:type="dxa"/>
            <w:tcBorders>
              <w:top w:val="nil"/>
              <w:left w:val="single" w:sz="12" w:space="0" w:color="auto"/>
              <w:bottom w:val="nil"/>
              <w:right w:val="nil"/>
            </w:tcBorders>
            <w:noWrap/>
            <w:vAlign w:val="center"/>
          </w:tcPr>
          <w:p w14:paraId="6CA27630" w14:textId="414FF439" w:rsidR="00903378" w:rsidRPr="009534EE" w:rsidRDefault="00DA132C" w:rsidP="00903378">
            <w:pPr>
              <w:rPr>
                <w:rFonts w:asciiTheme="majorHAnsi" w:hAnsiTheme="majorHAnsi" w:cs="Calibri"/>
                <w:color w:val="000000"/>
              </w:rPr>
            </w:pPr>
            <w:r>
              <w:rPr>
                <w:rFonts w:asciiTheme="majorHAnsi" w:hAnsiTheme="majorHAnsi" w:cs="Calibri"/>
                <w:color w:val="000000"/>
              </w:rPr>
              <w:t>Jessica Nash</w:t>
            </w:r>
          </w:p>
        </w:tc>
        <w:tc>
          <w:tcPr>
            <w:tcW w:w="5727" w:type="dxa"/>
            <w:tcBorders>
              <w:top w:val="nil"/>
              <w:left w:val="nil"/>
              <w:bottom w:val="nil"/>
              <w:right w:val="single" w:sz="12" w:space="0" w:color="auto"/>
            </w:tcBorders>
            <w:noWrap/>
            <w:vAlign w:val="bottom"/>
          </w:tcPr>
          <w:p w14:paraId="2F9D126A" w14:textId="085C8254" w:rsidR="00903378" w:rsidRPr="00903378" w:rsidRDefault="00903378" w:rsidP="00903378">
            <w:pPr>
              <w:rPr>
                <w:rFonts w:asciiTheme="majorHAnsi" w:hAnsiTheme="majorHAnsi" w:cs="Calibri"/>
                <w:color w:val="000000"/>
              </w:rPr>
            </w:pPr>
            <w:r w:rsidRPr="00903378">
              <w:rPr>
                <w:rFonts w:asciiTheme="majorHAnsi" w:hAnsiTheme="majorHAnsi"/>
              </w:rPr>
              <w:t>H &amp; B Surveying and Mapping, LLC</w:t>
            </w:r>
          </w:p>
        </w:tc>
      </w:tr>
      <w:tr w:rsidR="00903378" w:rsidRPr="009534EE" w14:paraId="4C983051" w14:textId="77777777" w:rsidTr="00A47AB3">
        <w:trPr>
          <w:trHeight w:val="360"/>
          <w:jc w:val="center"/>
        </w:trPr>
        <w:tc>
          <w:tcPr>
            <w:tcW w:w="2718" w:type="dxa"/>
            <w:tcBorders>
              <w:top w:val="nil"/>
              <w:left w:val="single" w:sz="12" w:space="0" w:color="auto"/>
              <w:bottom w:val="nil"/>
              <w:right w:val="nil"/>
            </w:tcBorders>
            <w:noWrap/>
            <w:vAlign w:val="center"/>
          </w:tcPr>
          <w:p w14:paraId="7C3B3697" w14:textId="2480DB2C" w:rsidR="00903378" w:rsidRPr="009534EE" w:rsidRDefault="00DA132C" w:rsidP="00903378">
            <w:pPr>
              <w:rPr>
                <w:rFonts w:asciiTheme="majorHAnsi" w:hAnsiTheme="majorHAnsi" w:cs="Calibri"/>
                <w:color w:val="000000"/>
              </w:rPr>
            </w:pPr>
            <w:r>
              <w:rPr>
                <w:rFonts w:asciiTheme="majorHAnsi" w:hAnsiTheme="majorHAnsi" w:cs="Calibri"/>
                <w:color w:val="000000"/>
              </w:rPr>
              <w:t>Lisa Sink</w:t>
            </w:r>
          </w:p>
        </w:tc>
        <w:tc>
          <w:tcPr>
            <w:tcW w:w="5727" w:type="dxa"/>
            <w:tcBorders>
              <w:top w:val="nil"/>
              <w:left w:val="nil"/>
              <w:bottom w:val="nil"/>
              <w:right w:val="single" w:sz="12" w:space="0" w:color="auto"/>
            </w:tcBorders>
            <w:noWrap/>
            <w:vAlign w:val="bottom"/>
          </w:tcPr>
          <w:p w14:paraId="06AA414F" w14:textId="60009393" w:rsidR="00903378" w:rsidRPr="00903378" w:rsidRDefault="00903378" w:rsidP="00903378">
            <w:pPr>
              <w:rPr>
                <w:rFonts w:asciiTheme="majorHAnsi" w:hAnsiTheme="majorHAnsi" w:cs="Calibri"/>
                <w:color w:val="000000"/>
              </w:rPr>
            </w:pPr>
            <w:r w:rsidRPr="00903378">
              <w:rPr>
                <w:rFonts w:asciiTheme="majorHAnsi" w:hAnsiTheme="majorHAnsi"/>
              </w:rPr>
              <w:t>Ride Source</w:t>
            </w:r>
          </w:p>
        </w:tc>
      </w:tr>
      <w:tr w:rsidR="00903378" w:rsidRPr="009534EE" w14:paraId="2C366038" w14:textId="77777777" w:rsidTr="00A47AB3">
        <w:trPr>
          <w:trHeight w:val="360"/>
          <w:jc w:val="center"/>
        </w:trPr>
        <w:tc>
          <w:tcPr>
            <w:tcW w:w="2718" w:type="dxa"/>
            <w:tcBorders>
              <w:top w:val="nil"/>
              <w:left w:val="single" w:sz="12" w:space="0" w:color="auto"/>
              <w:bottom w:val="nil"/>
              <w:right w:val="nil"/>
            </w:tcBorders>
            <w:noWrap/>
            <w:vAlign w:val="center"/>
          </w:tcPr>
          <w:p w14:paraId="05826B3F" w14:textId="03639E3A" w:rsidR="00903378" w:rsidRPr="009534EE" w:rsidRDefault="00DA132C" w:rsidP="00903378">
            <w:pPr>
              <w:rPr>
                <w:rFonts w:asciiTheme="majorHAnsi" w:hAnsiTheme="majorHAnsi" w:cs="Calibri"/>
                <w:color w:val="000000"/>
              </w:rPr>
            </w:pPr>
            <w:r>
              <w:rPr>
                <w:rFonts w:asciiTheme="majorHAnsi" w:hAnsiTheme="majorHAnsi" w:cs="Calibri"/>
                <w:color w:val="000000"/>
              </w:rPr>
              <w:t>Diana Trotter</w:t>
            </w:r>
          </w:p>
        </w:tc>
        <w:tc>
          <w:tcPr>
            <w:tcW w:w="5727" w:type="dxa"/>
            <w:tcBorders>
              <w:top w:val="nil"/>
              <w:left w:val="nil"/>
              <w:bottom w:val="nil"/>
              <w:right w:val="single" w:sz="12" w:space="0" w:color="auto"/>
            </w:tcBorders>
            <w:noWrap/>
            <w:vAlign w:val="bottom"/>
          </w:tcPr>
          <w:p w14:paraId="7758FEDD" w14:textId="32015E38" w:rsidR="00903378" w:rsidRPr="00903378" w:rsidRDefault="00903378" w:rsidP="00903378">
            <w:pPr>
              <w:rPr>
                <w:rFonts w:asciiTheme="majorHAnsi" w:hAnsiTheme="majorHAnsi" w:cs="Calibri"/>
                <w:color w:val="000000"/>
              </w:rPr>
            </w:pPr>
            <w:r w:rsidRPr="00903378">
              <w:rPr>
                <w:rFonts w:asciiTheme="majorHAnsi" w:hAnsiTheme="majorHAnsi"/>
              </w:rPr>
              <w:t>Vanue</w:t>
            </w:r>
            <w:r w:rsidR="00DA132C">
              <w:rPr>
                <w:rFonts w:asciiTheme="majorHAnsi" w:hAnsiTheme="majorHAnsi"/>
              </w:rPr>
              <w:t>,</w:t>
            </w:r>
            <w:r w:rsidRPr="00903378">
              <w:rPr>
                <w:rFonts w:asciiTheme="majorHAnsi" w:hAnsiTheme="majorHAnsi"/>
              </w:rPr>
              <w:t xml:space="preserve"> LLC</w:t>
            </w:r>
          </w:p>
        </w:tc>
      </w:tr>
      <w:tr w:rsidR="00DA132C" w:rsidRPr="009534EE" w14:paraId="7C0F6446" w14:textId="77777777" w:rsidTr="00A47AB3">
        <w:trPr>
          <w:trHeight w:val="360"/>
          <w:jc w:val="center"/>
        </w:trPr>
        <w:tc>
          <w:tcPr>
            <w:tcW w:w="2718" w:type="dxa"/>
            <w:tcBorders>
              <w:top w:val="nil"/>
              <w:left w:val="single" w:sz="12" w:space="0" w:color="auto"/>
              <w:bottom w:val="nil"/>
              <w:right w:val="nil"/>
            </w:tcBorders>
            <w:noWrap/>
            <w:vAlign w:val="center"/>
          </w:tcPr>
          <w:p w14:paraId="7B03D166" w14:textId="150C7650" w:rsidR="00DA132C" w:rsidRDefault="00DA132C" w:rsidP="00903378">
            <w:pPr>
              <w:rPr>
                <w:rFonts w:asciiTheme="majorHAnsi" w:hAnsiTheme="majorHAnsi" w:cs="Calibri"/>
                <w:color w:val="000000"/>
              </w:rPr>
            </w:pPr>
            <w:r>
              <w:rPr>
                <w:rFonts w:asciiTheme="majorHAnsi" w:hAnsiTheme="majorHAnsi" w:cs="Calibri"/>
                <w:color w:val="000000"/>
              </w:rPr>
              <w:t>Sushant Upadhyaya</w:t>
            </w:r>
          </w:p>
        </w:tc>
        <w:tc>
          <w:tcPr>
            <w:tcW w:w="5727" w:type="dxa"/>
            <w:tcBorders>
              <w:top w:val="nil"/>
              <w:left w:val="nil"/>
              <w:bottom w:val="nil"/>
              <w:right w:val="single" w:sz="12" w:space="0" w:color="auto"/>
            </w:tcBorders>
            <w:noWrap/>
            <w:vAlign w:val="bottom"/>
          </w:tcPr>
          <w:p w14:paraId="5C852CAA" w14:textId="43BEB6F9" w:rsidR="00DA132C" w:rsidRPr="00903378" w:rsidRDefault="00DA132C" w:rsidP="00903378">
            <w:pPr>
              <w:rPr>
                <w:rFonts w:asciiTheme="majorHAnsi" w:hAnsiTheme="majorHAnsi"/>
              </w:rPr>
            </w:pPr>
            <w:r>
              <w:rPr>
                <w:rFonts w:asciiTheme="majorHAnsi" w:hAnsiTheme="majorHAnsi"/>
              </w:rPr>
              <w:t>Kaveree, Inc.</w:t>
            </w:r>
          </w:p>
        </w:tc>
      </w:tr>
      <w:tr w:rsidR="009534EE" w:rsidRPr="009534EE" w14:paraId="2C8B1B59" w14:textId="77777777" w:rsidTr="009534EE">
        <w:trPr>
          <w:trHeight w:val="360"/>
          <w:jc w:val="center"/>
        </w:trPr>
        <w:tc>
          <w:tcPr>
            <w:tcW w:w="2718" w:type="dxa"/>
            <w:tcBorders>
              <w:top w:val="nil"/>
              <w:left w:val="single" w:sz="12" w:space="0" w:color="auto"/>
              <w:bottom w:val="nil"/>
              <w:right w:val="nil"/>
            </w:tcBorders>
            <w:noWrap/>
            <w:vAlign w:val="center"/>
          </w:tcPr>
          <w:p w14:paraId="3D6A97EA" w14:textId="4A1A1FC9" w:rsidR="009534EE" w:rsidRPr="009534EE" w:rsidRDefault="00903378">
            <w:pPr>
              <w:rPr>
                <w:rFonts w:asciiTheme="majorHAnsi" w:hAnsiTheme="majorHAnsi" w:cs="Calibri"/>
                <w:color w:val="000000"/>
              </w:rPr>
            </w:pPr>
            <w:r>
              <w:rPr>
                <w:rFonts w:asciiTheme="majorHAnsi" w:hAnsiTheme="majorHAnsi" w:cs="Calibri"/>
                <w:color w:val="000000"/>
              </w:rPr>
              <w:t>Jeremy Weeden</w:t>
            </w:r>
          </w:p>
        </w:tc>
        <w:tc>
          <w:tcPr>
            <w:tcW w:w="5727" w:type="dxa"/>
            <w:tcBorders>
              <w:top w:val="nil"/>
              <w:left w:val="nil"/>
              <w:bottom w:val="nil"/>
              <w:right w:val="single" w:sz="12" w:space="0" w:color="auto"/>
            </w:tcBorders>
            <w:noWrap/>
            <w:vAlign w:val="center"/>
          </w:tcPr>
          <w:p w14:paraId="3D52CCE4" w14:textId="7DA969BC" w:rsidR="009534EE" w:rsidRPr="009534EE" w:rsidRDefault="00903378">
            <w:pPr>
              <w:rPr>
                <w:rFonts w:asciiTheme="majorHAnsi" w:hAnsiTheme="majorHAnsi" w:cs="Calibri"/>
                <w:color w:val="000000"/>
              </w:rPr>
            </w:pPr>
            <w:r w:rsidRPr="009534EE">
              <w:rPr>
                <w:rFonts w:asciiTheme="majorHAnsi" w:hAnsiTheme="majorHAnsi" w:cs="Calibri"/>
                <w:color w:val="000000"/>
              </w:rPr>
              <w:t>Ken Weeden &amp; Associates</w:t>
            </w:r>
          </w:p>
        </w:tc>
      </w:tr>
      <w:tr w:rsidR="009534EE" w:rsidRPr="009534EE" w14:paraId="143A19AA" w14:textId="77777777" w:rsidTr="009534EE">
        <w:trPr>
          <w:trHeight w:val="360"/>
          <w:jc w:val="center"/>
        </w:trPr>
        <w:tc>
          <w:tcPr>
            <w:tcW w:w="2718" w:type="dxa"/>
            <w:tcBorders>
              <w:top w:val="nil"/>
              <w:left w:val="single" w:sz="12" w:space="0" w:color="auto"/>
              <w:bottom w:val="nil"/>
              <w:right w:val="nil"/>
            </w:tcBorders>
            <w:noWrap/>
            <w:vAlign w:val="center"/>
            <w:hideMark/>
          </w:tcPr>
          <w:p w14:paraId="1EF28177" w14:textId="77777777" w:rsidR="009534EE" w:rsidRPr="009534EE" w:rsidRDefault="009534EE">
            <w:pPr>
              <w:rPr>
                <w:rFonts w:asciiTheme="majorHAnsi" w:hAnsiTheme="majorHAnsi" w:cs="Calibri"/>
                <w:color w:val="000000"/>
              </w:rPr>
            </w:pPr>
            <w:r w:rsidRPr="009534EE">
              <w:rPr>
                <w:rFonts w:asciiTheme="majorHAnsi" w:hAnsiTheme="majorHAnsi" w:cs="Calibri"/>
                <w:color w:val="000000"/>
              </w:rPr>
              <w:t>Wilfred Nixon</w:t>
            </w:r>
          </w:p>
        </w:tc>
        <w:tc>
          <w:tcPr>
            <w:tcW w:w="5727" w:type="dxa"/>
            <w:tcBorders>
              <w:top w:val="nil"/>
              <w:left w:val="nil"/>
              <w:bottom w:val="nil"/>
              <w:right w:val="single" w:sz="12" w:space="0" w:color="auto"/>
            </w:tcBorders>
            <w:noWrap/>
            <w:vAlign w:val="center"/>
            <w:hideMark/>
          </w:tcPr>
          <w:p w14:paraId="585D740E" w14:textId="77777777" w:rsidR="009534EE" w:rsidRPr="009534EE" w:rsidRDefault="009534EE">
            <w:pPr>
              <w:rPr>
                <w:rFonts w:asciiTheme="majorHAnsi" w:hAnsiTheme="majorHAnsi" w:cs="Calibri"/>
                <w:color w:val="000000"/>
              </w:rPr>
            </w:pPr>
            <w:r w:rsidRPr="009534EE">
              <w:rPr>
                <w:rFonts w:asciiTheme="majorHAnsi" w:hAnsiTheme="majorHAnsi" w:cs="Calibri"/>
                <w:color w:val="000000"/>
              </w:rPr>
              <w:t>Ken Weeden &amp; Associates</w:t>
            </w:r>
          </w:p>
        </w:tc>
      </w:tr>
      <w:tr w:rsidR="009534EE" w:rsidRPr="009534EE" w14:paraId="1FCE10B0" w14:textId="77777777" w:rsidTr="009534EE">
        <w:trPr>
          <w:trHeight w:val="360"/>
          <w:jc w:val="center"/>
        </w:trPr>
        <w:tc>
          <w:tcPr>
            <w:tcW w:w="2718" w:type="dxa"/>
            <w:tcBorders>
              <w:top w:val="nil"/>
              <w:left w:val="single" w:sz="12" w:space="0" w:color="auto"/>
              <w:bottom w:val="single" w:sz="12" w:space="0" w:color="auto"/>
              <w:right w:val="nil"/>
            </w:tcBorders>
            <w:noWrap/>
            <w:vAlign w:val="center"/>
            <w:hideMark/>
          </w:tcPr>
          <w:p w14:paraId="13F73F04" w14:textId="2A978163" w:rsidR="009534EE" w:rsidRPr="009534EE" w:rsidRDefault="009534EE">
            <w:pPr>
              <w:rPr>
                <w:rFonts w:asciiTheme="majorHAnsi" w:hAnsiTheme="majorHAnsi" w:cs="Calibri"/>
                <w:color w:val="000000"/>
              </w:rPr>
            </w:pPr>
            <w:r>
              <w:rPr>
                <w:rFonts w:asciiTheme="majorHAnsi" w:hAnsiTheme="majorHAnsi" w:cs="Calibri"/>
                <w:color w:val="000000"/>
              </w:rPr>
              <w:t>Danielle Andrews</w:t>
            </w:r>
          </w:p>
        </w:tc>
        <w:tc>
          <w:tcPr>
            <w:tcW w:w="5727" w:type="dxa"/>
            <w:tcBorders>
              <w:top w:val="nil"/>
              <w:left w:val="nil"/>
              <w:bottom w:val="single" w:sz="12" w:space="0" w:color="auto"/>
              <w:right w:val="single" w:sz="12" w:space="0" w:color="auto"/>
            </w:tcBorders>
            <w:noWrap/>
            <w:vAlign w:val="center"/>
            <w:hideMark/>
          </w:tcPr>
          <w:p w14:paraId="0F392F08" w14:textId="77777777" w:rsidR="009534EE" w:rsidRPr="009534EE" w:rsidRDefault="009534EE">
            <w:pPr>
              <w:rPr>
                <w:rFonts w:asciiTheme="majorHAnsi" w:hAnsiTheme="majorHAnsi" w:cs="Calibri"/>
                <w:color w:val="000000"/>
              </w:rPr>
            </w:pPr>
            <w:r w:rsidRPr="009534EE">
              <w:rPr>
                <w:rFonts w:asciiTheme="majorHAnsi" w:hAnsiTheme="majorHAnsi" w:cs="Calibri"/>
                <w:color w:val="000000"/>
              </w:rPr>
              <w:t>Ken Weeden &amp; Associates</w:t>
            </w:r>
          </w:p>
        </w:tc>
      </w:tr>
    </w:tbl>
    <w:p w14:paraId="3F62EE0E" w14:textId="77777777" w:rsidR="009534EE" w:rsidRPr="009534EE" w:rsidRDefault="009534EE" w:rsidP="009534EE">
      <w:pPr>
        <w:rPr>
          <w:rFonts w:asciiTheme="majorHAnsi" w:hAnsiTheme="majorHAnsi" w:cs="Arial"/>
        </w:rPr>
      </w:pPr>
    </w:p>
    <w:p w14:paraId="61248B30" w14:textId="77777777" w:rsidR="00903378" w:rsidRDefault="00903378" w:rsidP="00903378">
      <w:pPr>
        <w:pStyle w:val="ListParagraph"/>
        <w:contextualSpacing w:val="0"/>
        <w:rPr>
          <w:rFonts w:asciiTheme="majorHAnsi" w:hAnsiTheme="majorHAnsi" w:cs="Arial"/>
          <w:b/>
        </w:rPr>
      </w:pPr>
    </w:p>
    <w:p w14:paraId="6450E96C" w14:textId="7B1C1C4F" w:rsidR="00903378" w:rsidRDefault="00DA132C" w:rsidP="00903378">
      <w:pPr>
        <w:pStyle w:val="ListParagraph"/>
        <w:contextualSpacing w:val="0"/>
        <w:rPr>
          <w:rFonts w:asciiTheme="majorHAnsi" w:hAnsiTheme="majorHAnsi" w:cs="Arial"/>
          <w:b/>
        </w:rPr>
      </w:pPr>
      <w:r>
        <w:rPr>
          <w:rFonts w:asciiTheme="majorHAnsi" w:hAnsiTheme="majorHAnsi" w:cs="Arial"/>
          <w:b/>
        </w:rPr>
        <w:t>Questions/Comment</w:t>
      </w:r>
    </w:p>
    <w:p w14:paraId="1EC7EF2D" w14:textId="77777777" w:rsidR="00903378" w:rsidRDefault="00903378" w:rsidP="00903378">
      <w:pPr>
        <w:pStyle w:val="ListParagraph"/>
        <w:contextualSpacing w:val="0"/>
        <w:rPr>
          <w:rFonts w:asciiTheme="majorHAnsi" w:hAnsiTheme="majorHAnsi" w:cs="Arial"/>
          <w:b/>
        </w:rPr>
      </w:pPr>
    </w:p>
    <w:p w14:paraId="7AF9CB63" w14:textId="6992DE6F" w:rsidR="00903378" w:rsidRPr="003D0874" w:rsidRDefault="00903378" w:rsidP="00903378">
      <w:pPr>
        <w:pStyle w:val="ListParagraph"/>
        <w:numPr>
          <w:ilvl w:val="0"/>
          <w:numId w:val="38"/>
        </w:numPr>
        <w:rPr>
          <w:rFonts w:ascii="Cambria" w:hAnsi="Cambria"/>
        </w:rPr>
      </w:pPr>
      <w:r w:rsidRPr="003D0874">
        <w:rPr>
          <w:rFonts w:ascii="Cambria" w:hAnsi="Cambria"/>
        </w:rPr>
        <w:t>Point of clarification, so you used bidders</w:t>
      </w:r>
      <w:r w:rsidR="00DA132C">
        <w:rPr>
          <w:rFonts w:ascii="Cambria" w:hAnsi="Cambria"/>
        </w:rPr>
        <w:t>’</w:t>
      </w:r>
      <w:r w:rsidRPr="003D0874">
        <w:rPr>
          <w:rFonts w:ascii="Cambria" w:hAnsi="Cambria"/>
        </w:rPr>
        <w:t xml:space="preserve"> list to calculate the market area but did not use bidders lists to calculate the DBE availability, right? </w:t>
      </w:r>
    </w:p>
    <w:p w14:paraId="5BFC8E46" w14:textId="77777777" w:rsidR="00903378" w:rsidRPr="003D0874" w:rsidRDefault="00903378" w:rsidP="00903378">
      <w:pPr>
        <w:pStyle w:val="ListParagraph"/>
        <w:rPr>
          <w:rFonts w:ascii="Cambria" w:hAnsi="Cambria"/>
          <w:color w:val="4F81BD" w:themeColor="accent1"/>
        </w:rPr>
      </w:pPr>
      <w:r w:rsidRPr="003D0874">
        <w:rPr>
          <w:rFonts w:ascii="Cambria" w:hAnsi="Cambria"/>
          <w:color w:val="4F81BD" w:themeColor="accent1"/>
        </w:rPr>
        <w:t xml:space="preserve">Correct, Bidder’s list is utilized to calculate where bidders come from to determine the market area. </w:t>
      </w:r>
    </w:p>
    <w:p w14:paraId="02EAF045" w14:textId="77777777" w:rsidR="00903378" w:rsidRPr="003D0874" w:rsidRDefault="00903378" w:rsidP="00903378">
      <w:pPr>
        <w:pStyle w:val="ListParagraph"/>
        <w:rPr>
          <w:rFonts w:ascii="Cambria" w:hAnsi="Cambria"/>
        </w:rPr>
      </w:pPr>
    </w:p>
    <w:p w14:paraId="0A103C92" w14:textId="77777777" w:rsidR="00903378" w:rsidRPr="003D0874" w:rsidRDefault="00903378" w:rsidP="00903378">
      <w:pPr>
        <w:pStyle w:val="ListParagraph"/>
        <w:numPr>
          <w:ilvl w:val="0"/>
          <w:numId w:val="38"/>
        </w:numPr>
        <w:rPr>
          <w:rFonts w:ascii="Cambria" w:hAnsi="Cambria"/>
        </w:rPr>
      </w:pPr>
      <w:r w:rsidRPr="003D0874">
        <w:rPr>
          <w:rFonts w:ascii="Cambria" w:hAnsi="Cambria"/>
        </w:rPr>
        <w:lastRenderedPageBreak/>
        <w:t>Are procurement opportunities advertised through eVA so the registered vendors can receive notification?</w:t>
      </w:r>
    </w:p>
    <w:p w14:paraId="2BF054AE" w14:textId="77777777" w:rsidR="00903378" w:rsidRPr="003D0874" w:rsidRDefault="00903378" w:rsidP="00903378">
      <w:pPr>
        <w:pStyle w:val="ListParagraph"/>
        <w:rPr>
          <w:rFonts w:ascii="Cambria" w:hAnsi="Cambria"/>
          <w:color w:val="4F81BD" w:themeColor="accent1"/>
        </w:rPr>
      </w:pPr>
      <w:r w:rsidRPr="003D0874">
        <w:rPr>
          <w:rFonts w:ascii="Cambria" w:hAnsi="Cambria"/>
          <w:color w:val="4F81BD" w:themeColor="accent1"/>
        </w:rPr>
        <w:t>Yes, all projects are advertised through eVA</w:t>
      </w:r>
      <w:r>
        <w:rPr>
          <w:rFonts w:ascii="Cambria" w:hAnsi="Cambria"/>
          <w:color w:val="4F81BD" w:themeColor="accent1"/>
        </w:rPr>
        <w:t xml:space="preserve">. </w:t>
      </w:r>
      <w:hyperlink r:id="rId12" w:history="1">
        <w:r>
          <w:rPr>
            <w:rStyle w:val="Hyperlink"/>
          </w:rPr>
          <w:t>https://eva.virginia.gov/</w:t>
        </w:r>
      </w:hyperlink>
    </w:p>
    <w:p w14:paraId="3DED650D" w14:textId="77777777" w:rsidR="00903378" w:rsidRPr="003D0874" w:rsidRDefault="00903378" w:rsidP="00903378">
      <w:pPr>
        <w:pStyle w:val="ListParagraph"/>
        <w:rPr>
          <w:rFonts w:ascii="Cambria" w:hAnsi="Cambria"/>
        </w:rPr>
      </w:pPr>
    </w:p>
    <w:p w14:paraId="574A8A1C" w14:textId="77777777" w:rsidR="00903378" w:rsidRPr="003D0874" w:rsidRDefault="00903378" w:rsidP="00903378">
      <w:pPr>
        <w:pStyle w:val="ListParagraph"/>
        <w:numPr>
          <w:ilvl w:val="0"/>
          <w:numId w:val="38"/>
        </w:numPr>
        <w:rPr>
          <w:rFonts w:ascii="Cambria" w:hAnsi="Cambria"/>
        </w:rPr>
      </w:pPr>
      <w:r w:rsidRPr="003D0874">
        <w:rPr>
          <w:rFonts w:ascii="Cambria" w:hAnsi="Cambria"/>
        </w:rPr>
        <w:t>When will the procurements start rolling out? Will there be anything for 2024</w:t>
      </w:r>
      <w:r>
        <w:rPr>
          <w:rFonts w:ascii="Cambria" w:hAnsi="Cambria"/>
        </w:rPr>
        <w:t>?</w:t>
      </w:r>
      <w:r w:rsidRPr="003D0874">
        <w:rPr>
          <w:rFonts w:ascii="Cambria" w:hAnsi="Cambria"/>
        </w:rPr>
        <w:t xml:space="preserve"> </w:t>
      </w:r>
    </w:p>
    <w:p w14:paraId="61A1495C" w14:textId="77777777" w:rsidR="00903378" w:rsidRPr="003D0874" w:rsidRDefault="00903378" w:rsidP="00903378">
      <w:pPr>
        <w:pStyle w:val="ListParagraph"/>
        <w:rPr>
          <w:rFonts w:ascii="Cambria" w:hAnsi="Cambria"/>
          <w:color w:val="4F81BD" w:themeColor="accent1"/>
        </w:rPr>
      </w:pPr>
      <w:r w:rsidRPr="003D0874">
        <w:rPr>
          <w:rFonts w:ascii="Cambria" w:hAnsi="Cambria"/>
          <w:color w:val="4F81BD" w:themeColor="accent1"/>
        </w:rPr>
        <w:t>FFY 2025 started as of October 1</w:t>
      </w:r>
      <w:r w:rsidRPr="003D0874">
        <w:rPr>
          <w:rFonts w:ascii="Cambria" w:hAnsi="Cambria"/>
          <w:color w:val="4F81BD" w:themeColor="accent1"/>
          <w:vertAlign w:val="superscript"/>
        </w:rPr>
        <w:t>st</w:t>
      </w:r>
      <w:r w:rsidRPr="003D0874">
        <w:rPr>
          <w:rFonts w:ascii="Cambria" w:hAnsi="Cambria"/>
          <w:color w:val="4F81BD" w:themeColor="accent1"/>
        </w:rPr>
        <w:t>, so these projections are for FFY 2025- 2027.</w:t>
      </w:r>
    </w:p>
    <w:p w14:paraId="03882B90" w14:textId="77777777" w:rsidR="00903378" w:rsidRPr="003D0874" w:rsidRDefault="00903378" w:rsidP="00903378">
      <w:pPr>
        <w:pStyle w:val="ListParagraph"/>
        <w:rPr>
          <w:rFonts w:ascii="Cambria" w:hAnsi="Cambria"/>
        </w:rPr>
      </w:pPr>
    </w:p>
    <w:p w14:paraId="19FBDE53" w14:textId="77777777" w:rsidR="00903378" w:rsidRPr="003D0874" w:rsidRDefault="00903378" w:rsidP="00903378">
      <w:pPr>
        <w:pStyle w:val="ListParagraph"/>
        <w:numPr>
          <w:ilvl w:val="0"/>
          <w:numId w:val="38"/>
        </w:numPr>
        <w:rPr>
          <w:rFonts w:ascii="Cambria" w:hAnsi="Cambria"/>
        </w:rPr>
      </w:pPr>
      <w:r w:rsidRPr="003D0874">
        <w:rPr>
          <w:rFonts w:ascii="Cambria" w:hAnsi="Cambria"/>
        </w:rPr>
        <w:t>Will there be consultant opportunities available?</w:t>
      </w:r>
    </w:p>
    <w:p w14:paraId="6E8CD3AA" w14:textId="77777777" w:rsidR="00903378" w:rsidRPr="003D0874" w:rsidRDefault="00903378" w:rsidP="00903378">
      <w:pPr>
        <w:pStyle w:val="ListParagraph"/>
        <w:rPr>
          <w:rStyle w:val="Hyperlink"/>
          <w:rFonts w:ascii="Cambria" w:hAnsi="Cambria"/>
        </w:rPr>
      </w:pPr>
      <w:r w:rsidRPr="003D0874">
        <w:rPr>
          <w:rFonts w:ascii="Cambria" w:hAnsi="Cambria"/>
          <w:color w:val="4F81BD" w:themeColor="accent1"/>
        </w:rPr>
        <w:t xml:space="preserve">As far as consultant opportunities are concerned, there may be a way to connect with current vendors, please send an email to </w:t>
      </w:r>
      <w:hyperlink r:id="rId13" w:history="1">
        <w:r w:rsidRPr="003D0874">
          <w:rPr>
            <w:rStyle w:val="Hyperlink"/>
            <w:rFonts w:ascii="Cambria" w:hAnsi="Cambria"/>
          </w:rPr>
          <w:t>finance@flyroa.com</w:t>
        </w:r>
      </w:hyperlink>
      <w:r w:rsidRPr="003D0874">
        <w:rPr>
          <w:rStyle w:val="Hyperlink"/>
          <w:rFonts w:ascii="Cambria" w:hAnsi="Cambria"/>
        </w:rPr>
        <w:t>.</w:t>
      </w:r>
    </w:p>
    <w:p w14:paraId="2BA125D5" w14:textId="77777777" w:rsidR="00903378" w:rsidRPr="003D0874" w:rsidRDefault="00903378" w:rsidP="00903378">
      <w:pPr>
        <w:pStyle w:val="ListParagraph"/>
        <w:rPr>
          <w:rFonts w:ascii="Cambria" w:hAnsi="Cambria"/>
        </w:rPr>
      </w:pPr>
    </w:p>
    <w:p w14:paraId="603526A2" w14:textId="77777777" w:rsidR="00903378" w:rsidRDefault="00903378" w:rsidP="00903378">
      <w:pPr>
        <w:pStyle w:val="ListParagraph"/>
        <w:numPr>
          <w:ilvl w:val="0"/>
          <w:numId w:val="38"/>
        </w:numPr>
        <w:rPr>
          <w:rFonts w:ascii="Cambria" w:hAnsi="Cambria"/>
        </w:rPr>
      </w:pPr>
      <w:r w:rsidRPr="003D0874">
        <w:rPr>
          <w:rFonts w:ascii="Cambria" w:hAnsi="Cambria"/>
        </w:rPr>
        <w:t>I noticed that the DBE percentage has been reduced. Can you clarify how this decision might impact future procurement efforts? Should we expect this number to continue decreasing, or will there be measures in place to support and possibly increase DBE participation in upcoming projects?</w:t>
      </w:r>
    </w:p>
    <w:p w14:paraId="7217EEEA" w14:textId="77777777" w:rsidR="00903378" w:rsidRPr="003D0874" w:rsidRDefault="00903378" w:rsidP="00903378">
      <w:pPr>
        <w:pStyle w:val="ListParagraph"/>
        <w:rPr>
          <w:rFonts w:ascii="Cambria" w:hAnsi="Cambria"/>
          <w:color w:val="4F81BD" w:themeColor="accent1"/>
        </w:rPr>
      </w:pPr>
      <w:r w:rsidRPr="003D0874">
        <w:rPr>
          <w:rFonts w:ascii="Cambria" w:hAnsi="Cambria"/>
          <w:color w:val="4F81BD" w:themeColor="accent1"/>
        </w:rPr>
        <w:t>The Step 1 DBE Base figure was adjusted based on past DBE participation.  The Airport considers adjustment factors during the goal setting process.  The DBE goal can be adjusted down as well as up.</w:t>
      </w:r>
    </w:p>
    <w:p w14:paraId="1B356D96" w14:textId="77777777" w:rsidR="00903378" w:rsidRPr="003D0874" w:rsidRDefault="00903378" w:rsidP="00903378">
      <w:pPr>
        <w:pStyle w:val="ListParagraph"/>
        <w:rPr>
          <w:rFonts w:ascii="Cambria" w:hAnsi="Cambria"/>
        </w:rPr>
      </w:pPr>
    </w:p>
    <w:p w14:paraId="6BB9E097" w14:textId="77777777" w:rsidR="00903378" w:rsidRPr="003D0874" w:rsidRDefault="00903378" w:rsidP="00903378">
      <w:pPr>
        <w:pStyle w:val="ListParagraph"/>
        <w:numPr>
          <w:ilvl w:val="0"/>
          <w:numId w:val="38"/>
        </w:numPr>
        <w:rPr>
          <w:rFonts w:ascii="Cambria" w:hAnsi="Cambria"/>
        </w:rPr>
      </w:pPr>
      <w:r w:rsidRPr="003D0874">
        <w:rPr>
          <w:rFonts w:ascii="Cambria" w:hAnsi="Cambria"/>
        </w:rPr>
        <w:t xml:space="preserve">Can this ppt be shared with participants by email? </w:t>
      </w:r>
    </w:p>
    <w:p w14:paraId="54E9FD89" w14:textId="77777777" w:rsidR="00903378" w:rsidRPr="003D0874" w:rsidRDefault="00903378" w:rsidP="00903378">
      <w:pPr>
        <w:pStyle w:val="ListParagraph"/>
        <w:rPr>
          <w:rStyle w:val="Hyperlink"/>
          <w:rFonts w:ascii="Cambria" w:hAnsi="Cambria"/>
          <w:color w:val="4F81BD" w:themeColor="accent1"/>
        </w:rPr>
      </w:pPr>
      <w:r w:rsidRPr="003D0874">
        <w:rPr>
          <w:rFonts w:ascii="Cambria" w:hAnsi="Cambria"/>
          <w:color w:val="4F81BD" w:themeColor="accent1"/>
        </w:rPr>
        <w:t>Once the ppt is finalized it will also be uploaded to the DBE section of the Airport’s website.</w:t>
      </w:r>
    </w:p>
    <w:p w14:paraId="2FB05433" w14:textId="77777777" w:rsidR="00903378" w:rsidRPr="003D0874" w:rsidRDefault="00903378" w:rsidP="00903378">
      <w:pPr>
        <w:pStyle w:val="ListParagraph"/>
        <w:rPr>
          <w:rFonts w:ascii="Cambria" w:hAnsi="Cambria"/>
        </w:rPr>
      </w:pPr>
    </w:p>
    <w:p w14:paraId="1A9B03CB" w14:textId="77777777" w:rsidR="00903378" w:rsidRDefault="00903378" w:rsidP="00903378">
      <w:pPr>
        <w:pStyle w:val="ListParagraph"/>
        <w:numPr>
          <w:ilvl w:val="0"/>
          <w:numId w:val="38"/>
        </w:numPr>
        <w:rPr>
          <w:rFonts w:ascii="Cambria" w:hAnsi="Cambria"/>
        </w:rPr>
      </w:pPr>
      <w:r w:rsidRPr="003D0874">
        <w:rPr>
          <w:rFonts w:ascii="Cambria" w:hAnsi="Cambria"/>
        </w:rPr>
        <w:t>Do I need a specific ACDBE code for Hauling or can the same NAICS be used both ACDBE and DBE Certification.</w:t>
      </w:r>
    </w:p>
    <w:p w14:paraId="47ED3F5D" w14:textId="77777777" w:rsidR="00903378" w:rsidRPr="002F7C91" w:rsidRDefault="00903378" w:rsidP="00903378">
      <w:pPr>
        <w:pStyle w:val="ListParagraph"/>
        <w:rPr>
          <w:rFonts w:ascii="Cambria" w:hAnsi="Cambria"/>
          <w:color w:val="4F81BD" w:themeColor="accent1"/>
        </w:rPr>
      </w:pPr>
      <w:r w:rsidRPr="002F7C91">
        <w:rPr>
          <w:rFonts w:ascii="Cambria" w:hAnsi="Cambria"/>
          <w:color w:val="4F81BD" w:themeColor="accent1"/>
        </w:rPr>
        <w:t>The same code can be used for ACDBE and DBE certification.  If participating as an ACDBE the ACDBE designation is required.</w:t>
      </w:r>
    </w:p>
    <w:p w14:paraId="73A4AA99" w14:textId="77777777" w:rsidR="00903378" w:rsidRPr="003D0874" w:rsidRDefault="00903378" w:rsidP="00903378">
      <w:pPr>
        <w:pStyle w:val="ListParagraph"/>
        <w:rPr>
          <w:rFonts w:ascii="Cambria" w:hAnsi="Cambria"/>
        </w:rPr>
      </w:pPr>
    </w:p>
    <w:p w14:paraId="0F31AB4B" w14:textId="77777777" w:rsidR="00903378" w:rsidRPr="003D0874" w:rsidRDefault="00903378" w:rsidP="00903378">
      <w:pPr>
        <w:tabs>
          <w:tab w:val="left" w:pos="360"/>
        </w:tabs>
        <w:ind w:left="630" w:hanging="270"/>
        <w:rPr>
          <w:rFonts w:ascii="Cambria" w:hAnsi="Cambria"/>
        </w:rPr>
      </w:pPr>
      <w:r w:rsidRPr="003D0874">
        <w:rPr>
          <w:rFonts w:ascii="Cambria" w:hAnsi="Cambria"/>
        </w:rPr>
        <w:t>8.   Can concessionaire information be sent to Diana Trotter?</w:t>
      </w:r>
    </w:p>
    <w:p w14:paraId="7F850B86" w14:textId="77777777" w:rsidR="00903378" w:rsidRPr="003D0874" w:rsidRDefault="00903378" w:rsidP="00903378">
      <w:pPr>
        <w:tabs>
          <w:tab w:val="left" w:pos="360"/>
        </w:tabs>
        <w:ind w:left="900" w:hanging="270"/>
        <w:rPr>
          <w:rStyle w:val="Hyperlink"/>
          <w:rFonts w:ascii="Cambria" w:hAnsi="Cambria"/>
          <w:color w:val="auto"/>
          <w:u w:val="none"/>
        </w:rPr>
      </w:pPr>
      <w:r w:rsidRPr="003D0874">
        <w:rPr>
          <w:rFonts w:ascii="Cambria" w:hAnsi="Cambria"/>
        </w:rPr>
        <w:t xml:space="preserve"> Yes, please send email to </w:t>
      </w:r>
      <w:hyperlink r:id="rId14" w:history="1">
        <w:r w:rsidRPr="003D0874">
          <w:rPr>
            <w:rStyle w:val="Hyperlink"/>
            <w:rFonts w:ascii="Cambria" w:hAnsi="Cambria"/>
          </w:rPr>
          <w:t>finance@flyroa.com</w:t>
        </w:r>
      </w:hyperlink>
      <w:r w:rsidRPr="003D0874">
        <w:rPr>
          <w:rStyle w:val="Hyperlink"/>
          <w:rFonts w:ascii="Cambria" w:hAnsi="Cambria"/>
          <w:color w:val="auto"/>
          <w:u w:val="none"/>
        </w:rPr>
        <w:t xml:space="preserve"> for contact information.</w:t>
      </w:r>
    </w:p>
    <w:p w14:paraId="2E18051F" w14:textId="77777777" w:rsidR="00903378" w:rsidRPr="003D0874" w:rsidRDefault="00903378" w:rsidP="00903378">
      <w:pPr>
        <w:tabs>
          <w:tab w:val="left" w:pos="360"/>
        </w:tabs>
        <w:ind w:left="900" w:hanging="270"/>
        <w:rPr>
          <w:rFonts w:ascii="Cambria" w:hAnsi="Cambria"/>
        </w:rPr>
      </w:pPr>
    </w:p>
    <w:p w14:paraId="6A895066" w14:textId="77777777" w:rsidR="00903378" w:rsidRPr="003D0874" w:rsidRDefault="00903378" w:rsidP="00903378">
      <w:pPr>
        <w:pStyle w:val="ListParagraph"/>
        <w:numPr>
          <w:ilvl w:val="0"/>
          <w:numId w:val="39"/>
        </w:numPr>
        <w:tabs>
          <w:tab w:val="left" w:pos="360"/>
        </w:tabs>
        <w:rPr>
          <w:rFonts w:ascii="Cambria" w:hAnsi="Cambria"/>
        </w:rPr>
      </w:pPr>
      <w:r w:rsidRPr="003D0874">
        <w:rPr>
          <w:rFonts w:ascii="Cambria" w:hAnsi="Cambria"/>
        </w:rPr>
        <w:t>Overall, I think the methodology was very sound and the goal seems appropriate given the upcoming projects in the next 3 years.</w:t>
      </w:r>
    </w:p>
    <w:p w14:paraId="2253E423" w14:textId="77777777" w:rsidR="00FE2D5F" w:rsidRDefault="00FE2D5F">
      <w:pPr>
        <w:pStyle w:val="PlainText"/>
        <w:ind w:left="720"/>
        <w:rPr>
          <w:rFonts w:asciiTheme="majorHAnsi" w:hAnsiTheme="majorHAnsi" w:cs="Times New Roman"/>
          <w:i/>
          <w:kern w:val="16"/>
          <w:sz w:val="24"/>
          <w:szCs w:val="24"/>
        </w:rPr>
      </w:pPr>
    </w:p>
    <w:p w14:paraId="1CAB1576" w14:textId="77777777" w:rsidR="00FE2D5F" w:rsidRDefault="00FE2D5F">
      <w:pPr>
        <w:pStyle w:val="PlainText"/>
        <w:ind w:left="720"/>
        <w:rPr>
          <w:rFonts w:asciiTheme="majorHAnsi" w:hAnsiTheme="majorHAnsi" w:cs="Times New Roman"/>
          <w:i/>
          <w:kern w:val="16"/>
          <w:sz w:val="24"/>
          <w:szCs w:val="24"/>
        </w:rPr>
      </w:pPr>
    </w:p>
    <w:p w14:paraId="538FDFA5" w14:textId="77777777" w:rsidR="00FF38F0" w:rsidRDefault="00FF38F0">
      <w:pPr>
        <w:pStyle w:val="PlainText"/>
        <w:ind w:left="720"/>
        <w:rPr>
          <w:rFonts w:asciiTheme="majorHAnsi" w:hAnsiTheme="majorHAnsi" w:cs="Times New Roman"/>
          <w:i/>
          <w:kern w:val="16"/>
          <w:sz w:val="24"/>
          <w:szCs w:val="24"/>
        </w:rPr>
      </w:pPr>
    </w:p>
    <w:p w14:paraId="0FDD3E82" w14:textId="1EA2CC37" w:rsidR="00FF38F0" w:rsidRPr="00FF38F0" w:rsidRDefault="00FF38F0">
      <w:pPr>
        <w:pStyle w:val="PlainText"/>
        <w:ind w:left="720"/>
        <w:rPr>
          <w:rFonts w:asciiTheme="majorHAnsi" w:hAnsiTheme="majorHAnsi" w:cs="Times New Roman"/>
          <w:i/>
          <w:kern w:val="16"/>
          <w:sz w:val="24"/>
          <w:szCs w:val="24"/>
        </w:rPr>
      </w:pPr>
    </w:p>
    <w:sectPr w:rsidR="00FF38F0" w:rsidRPr="00FF38F0" w:rsidSect="008A6DD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AC269" w14:textId="77777777" w:rsidR="0081539C" w:rsidRDefault="0081539C" w:rsidP="00936518">
      <w:r>
        <w:separator/>
      </w:r>
    </w:p>
  </w:endnote>
  <w:endnote w:type="continuationSeparator" w:id="0">
    <w:p w14:paraId="3AD52962" w14:textId="77777777" w:rsidR="0081539C" w:rsidRDefault="0081539C" w:rsidP="0093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4CB2" w14:textId="77777777" w:rsidR="009700E9" w:rsidRDefault="009700E9" w:rsidP="007B63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9881744" w14:textId="77777777" w:rsidR="009700E9" w:rsidRDefault="00970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DD58E" w14:textId="0665A017" w:rsidR="009700E9" w:rsidRDefault="009700E9" w:rsidP="007B63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3062">
      <w:rPr>
        <w:rStyle w:val="PageNumber"/>
        <w:noProof/>
      </w:rPr>
      <w:t>17</w:t>
    </w:r>
    <w:r>
      <w:rPr>
        <w:rStyle w:val="PageNumber"/>
      </w:rPr>
      <w:fldChar w:fldCharType="end"/>
    </w:r>
  </w:p>
  <w:p w14:paraId="6E66B1B4" w14:textId="77777777" w:rsidR="009700E9" w:rsidRDefault="0097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79DF9" w14:textId="77777777" w:rsidR="0081539C" w:rsidRDefault="0081539C" w:rsidP="00936518">
      <w:r>
        <w:separator/>
      </w:r>
    </w:p>
  </w:footnote>
  <w:footnote w:type="continuationSeparator" w:id="0">
    <w:p w14:paraId="79E66551" w14:textId="77777777" w:rsidR="0081539C" w:rsidRDefault="0081539C" w:rsidP="00936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053"/>
    <w:multiLevelType w:val="hybridMultilevel"/>
    <w:tmpl w:val="85241EC0"/>
    <w:lvl w:ilvl="0" w:tplc="FDD6999A">
      <w:start w:val="1"/>
      <w:numFmt w:val="upp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4450F"/>
    <w:multiLevelType w:val="hybridMultilevel"/>
    <w:tmpl w:val="2648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C7ED8"/>
    <w:multiLevelType w:val="hybridMultilevel"/>
    <w:tmpl w:val="BE4E6C26"/>
    <w:lvl w:ilvl="0" w:tplc="8264CD9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E3657"/>
    <w:multiLevelType w:val="multilevel"/>
    <w:tmpl w:val="451494D6"/>
    <w:lvl w:ilvl="0">
      <w:start w:val="1"/>
      <w:numFmt w:val="decimal"/>
      <w:lvlText w:val="%1."/>
      <w:legacy w:legacy="1" w:legacySpace="120" w:legacyIndent="360"/>
      <w:lvlJc w:val="left"/>
      <w:pPr>
        <w:ind w:left="360" w:hanging="360"/>
      </w:pPr>
      <w:rPr>
        <w:i/>
        <w:sz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18B297E"/>
    <w:multiLevelType w:val="hybridMultilevel"/>
    <w:tmpl w:val="3402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D3370"/>
    <w:multiLevelType w:val="hybridMultilevel"/>
    <w:tmpl w:val="FDA66D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5256C9F"/>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7" w15:restartNumberingAfterBreak="0">
    <w:nsid w:val="180F327C"/>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8" w15:restartNumberingAfterBreak="0">
    <w:nsid w:val="1DCA0E4F"/>
    <w:multiLevelType w:val="singleLevel"/>
    <w:tmpl w:val="C952D3CE"/>
    <w:lvl w:ilvl="0">
      <w:start w:val="2"/>
      <w:numFmt w:val="upperLetter"/>
      <w:lvlText w:val="%1. "/>
      <w:legacy w:legacy="1" w:legacySpace="0" w:legacyIndent="360"/>
      <w:lvlJc w:val="left"/>
      <w:pPr>
        <w:ind w:left="360" w:hanging="360"/>
      </w:pPr>
      <w:rPr>
        <w:rFonts w:ascii="Calibri" w:hAnsi="Calibri" w:cs="Arial" w:hint="default"/>
        <w:b/>
        <w:i w:val="0"/>
        <w:sz w:val="24"/>
        <w:u w:val="none"/>
      </w:rPr>
    </w:lvl>
  </w:abstractNum>
  <w:abstractNum w:abstractNumId="9" w15:restartNumberingAfterBreak="0">
    <w:nsid w:val="21D111E6"/>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10" w15:restartNumberingAfterBreak="0">
    <w:nsid w:val="25B2650D"/>
    <w:multiLevelType w:val="multilevel"/>
    <w:tmpl w:val="3716B172"/>
    <w:lvl w:ilvl="0">
      <w:start w:val="1"/>
      <w:numFmt w:val="upperRoman"/>
      <w:lvlText w:val="%1."/>
      <w:lvlJc w:val="left"/>
      <w:pPr>
        <w:tabs>
          <w:tab w:val="num" w:pos="360"/>
        </w:tabs>
        <w:ind w:left="360" w:hanging="360"/>
      </w:pPr>
      <w:rPr>
        <w:rFonts w:ascii="Cambria" w:hAnsi="Cambria" w:cs="Arial" w:hint="default"/>
        <w:b/>
        <w:i w:val="0"/>
        <w:sz w:val="24"/>
        <w:szCs w:val="24"/>
      </w:rPr>
    </w:lvl>
    <w:lvl w:ilvl="1">
      <w:start w:val="1"/>
      <w:numFmt w:val="upperLetter"/>
      <w:lvlText w:val="%2."/>
      <w:lvlJc w:val="left"/>
      <w:pPr>
        <w:tabs>
          <w:tab w:val="num" w:pos="720"/>
        </w:tabs>
        <w:ind w:left="720" w:hanging="360"/>
      </w:pPr>
      <w:rPr>
        <w:rFonts w:ascii="Cambria" w:hAnsi="Cambria" w:cs="Arial" w:hint="default"/>
        <w:b/>
        <w:i w:val="0"/>
        <w:sz w:val="24"/>
        <w:szCs w:val="24"/>
      </w:rPr>
    </w:lvl>
    <w:lvl w:ilvl="2">
      <w:start w:val="1"/>
      <w:numFmt w:val="decimal"/>
      <w:lvlText w:val="%3."/>
      <w:lvlJc w:val="left"/>
      <w:pPr>
        <w:tabs>
          <w:tab w:val="num" w:pos="1080"/>
        </w:tabs>
        <w:ind w:left="1080" w:hanging="360"/>
      </w:pPr>
      <w:rPr>
        <w:rFonts w:ascii="Garamond" w:hAnsi="Garamond" w:hint="default"/>
        <w:b w:val="0"/>
        <w:i w:val="0"/>
        <w:sz w:val="24"/>
        <w:szCs w:val="24"/>
      </w:rPr>
    </w:lvl>
    <w:lvl w:ilvl="3">
      <w:start w:val="1"/>
      <w:numFmt w:val="lowerLetter"/>
      <w:lvlText w:val="%4."/>
      <w:lvlJc w:val="left"/>
      <w:pPr>
        <w:tabs>
          <w:tab w:val="num" w:pos="1260"/>
        </w:tabs>
        <w:ind w:left="1440" w:hanging="360"/>
      </w:pPr>
      <w:rPr>
        <w:rFonts w:ascii="Garamond" w:hAnsi="Garamond" w:hint="default"/>
        <w:b w:val="0"/>
        <w:i w:val="0"/>
        <w:sz w:val="24"/>
        <w:szCs w:val="24"/>
      </w:rPr>
    </w:lvl>
    <w:lvl w:ilvl="4">
      <w:start w:val="1"/>
      <w:numFmt w:val="decimal"/>
      <w:lvlText w:val="%5."/>
      <w:lvlJc w:val="left"/>
      <w:pPr>
        <w:tabs>
          <w:tab w:val="num" w:pos="162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292B1B6A"/>
    <w:multiLevelType w:val="multilevel"/>
    <w:tmpl w:val="7706C03A"/>
    <w:lvl w:ilvl="0">
      <w:start w:val="1"/>
      <w:numFmt w:val="upperRoman"/>
      <w:lvlText w:val="%1."/>
      <w:lvlJc w:val="left"/>
      <w:pPr>
        <w:tabs>
          <w:tab w:val="num" w:pos="360"/>
        </w:tabs>
        <w:ind w:left="360" w:hanging="360"/>
      </w:pPr>
      <w:rPr>
        <w:rFonts w:ascii="Calibri" w:hAnsi="Calibri" w:cs="Arial" w:hint="default"/>
        <w:b/>
        <w:i w:val="0"/>
        <w:sz w:val="24"/>
        <w:szCs w:val="24"/>
      </w:rPr>
    </w:lvl>
    <w:lvl w:ilvl="1">
      <w:start w:val="1"/>
      <w:numFmt w:val="upperLetter"/>
      <w:lvlText w:val="%2."/>
      <w:lvlJc w:val="left"/>
      <w:pPr>
        <w:tabs>
          <w:tab w:val="num" w:pos="720"/>
        </w:tabs>
        <w:ind w:left="720" w:hanging="360"/>
      </w:pPr>
      <w:rPr>
        <w:rFonts w:ascii="Calibri" w:hAnsi="Calibri" w:cs="Arial" w:hint="default"/>
        <w:b/>
        <w:i w:val="0"/>
        <w:sz w:val="24"/>
        <w:szCs w:val="24"/>
      </w:rPr>
    </w:lvl>
    <w:lvl w:ilvl="2">
      <w:start w:val="1"/>
      <w:numFmt w:val="decimal"/>
      <w:lvlText w:val="%3."/>
      <w:lvlJc w:val="left"/>
      <w:pPr>
        <w:tabs>
          <w:tab w:val="num" w:pos="1080"/>
        </w:tabs>
        <w:ind w:left="1080" w:hanging="360"/>
      </w:pPr>
      <w:rPr>
        <w:rFonts w:ascii="Garamond" w:hAnsi="Garamond" w:hint="default"/>
        <w:b w:val="0"/>
        <w:i w:val="0"/>
        <w:sz w:val="24"/>
        <w:szCs w:val="24"/>
      </w:rPr>
    </w:lvl>
    <w:lvl w:ilvl="3">
      <w:start w:val="1"/>
      <w:numFmt w:val="lowerLetter"/>
      <w:lvlText w:val="%4."/>
      <w:lvlJc w:val="left"/>
      <w:pPr>
        <w:tabs>
          <w:tab w:val="num" w:pos="1260"/>
        </w:tabs>
        <w:ind w:left="1440" w:hanging="360"/>
      </w:pPr>
      <w:rPr>
        <w:rFonts w:ascii="Garamond" w:hAnsi="Garamond" w:hint="default"/>
        <w:b w:val="0"/>
        <w:i w:val="0"/>
        <w:sz w:val="24"/>
        <w:szCs w:val="24"/>
      </w:rPr>
    </w:lvl>
    <w:lvl w:ilvl="4">
      <w:start w:val="1"/>
      <w:numFmt w:val="decimal"/>
      <w:lvlText w:val="%5."/>
      <w:lvlJc w:val="left"/>
      <w:pPr>
        <w:tabs>
          <w:tab w:val="num" w:pos="162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A14CBC"/>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13" w15:restartNumberingAfterBreak="0">
    <w:nsid w:val="34BF44E1"/>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14" w15:restartNumberingAfterBreak="0">
    <w:nsid w:val="39E3762B"/>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15" w15:restartNumberingAfterBreak="0">
    <w:nsid w:val="39F94BD8"/>
    <w:multiLevelType w:val="hybridMultilevel"/>
    <w:tmpl w:val="9A9CBA6E"/>
    <w:lvl w:ilvl="0" w:tplc="F79E19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B91CBF"/>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17" w15:restartNumberingAfterBreak="0">
    <w:nsid w:val="3DD859B0"/>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18" w15:restartNumberingAfterBreak="0">
    <w:nsid w:val="41D706D1"/>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19" w15:restartNumberingAfterBreak="0">
    <w:nsid w:val="43CE6DD2"/>
    <w:multiLevelType w:val="hybridMultilevel"/>
    <w:tmpl w:val="94BA3D8E"/>
    <w:lvl w:ilvl="0" w:tplc="FD7ADF1E">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20" w15:restartNumberingAfterBreak="0">
    <w:nsid w:val="44DD02D3"/>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21" w15:restartNumberingAfterBreak="0">
    <w:nsid w:val="4E541FD0"/>
    <w:multiLevelType w:val="multilevel"/>
    <w:tmpl w:val="00F4D974"/>
    <w:lvl w:ilvl="0">
      <w:start w:val="3"/>
      <w:numFmt w:val="upperRoman"/>
      <w:lvlText w:val="%1."/>
      <w:lvlJc w:val="left"/>
      <w:pPr>
        <w:tabs>
          <w:tab w:val="num" w:pos="360"/>
        </w:tabs>
        <w:ind w:left="360" w:hanging="360"/>
      </w:pPr>
      <w:rPr>
        <w:rFonts w:asciiTheme="majorHAnsi" w:hAnsiTheme="majorHAnsi" w:hint="default"/>
        <w:b/>
        <w:i w:val="0"/>
        <w:sz w:val="24"/>
      </w:rPr>
    </w:lvl>
    <w:lvl w:ilvl="1">
      <w:start w:val="1"/>
      <w:numFmt w:val="upperLetter"/>
      <w:lvlText w:val="%2."/>
      <w:lvlJc w:val="left"/>
      <w:pPr>
        <w:tabs>
          <w:tab w:val="num" w:pos="720"/>
        </w:tabs>
        <w:ind w:left="720" w:hanging="360"/>
      </w:pPr>
      <w:rPr>
        <w:rFonts w:ascii="Arial" w:hAnsi="Arial" w:hint="default"/>
        <w:b/>
        <w:i w:val="0"/>
        <w:sz w:val="24"/>
      </w:rPr>
    </w:lvl>
    <w:lvl w:ilvl="2">
      <w:start w:val="1"/>
      <w:numFmt w:val="decimal"/>
      <w:lvlText w:val="%3."/>
      <w:lvlJc w:val="left"/>
      <w:pPr>
        <w:tabs>
          <w:tab w:val="num" w:pos="1080"/>
        </w:tabs>
        <w:ind w:left="1080" w:hanging="360"/>
      </w:pPr>
      <w:rPr>
        <w:rFonts w:ascii="Arial" w:hAnsi="Arial" w:hint="default"/>
        <w:b/>
        <w:i w:val="0"/>
        <w:sz w:val="24"/>
      </w:rPr>
    </w:lvl>
    <w:lvl w:ilvl="3">
      <w:start w:val="1"/>
      <w:numFmt w:val="decimal"/>
      <w:lvlText w:val="%4."/>
      <w:lvlJc w:val="left"/>
      <w:pPr>
        <w:tabs>
          <w:tab w:val="num" w:pos="1260"/>
        </w:tabs>
        <w:ind w:left="144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2" w15:restartNumberingAfterBreak="0">
    <w:nsid w:val="513816CD"/>
    <w:multiLevelType w:val="hybridMultilevel"/>
    <w:tmpl w:val="CFC2C498"/>
    <w:lvl w:ilvl="0" w:tplc="4660312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960798"/>
    <w:multiLevelType w:val="hybridMultilevel"/>
    <w:tmpl w:val="27CAFC68"/>
    <w:lvl w:ilvl="0" w:tplc="E7C64EF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650A9"/>
    <w:multiLevelType w:val="hybridMultilevel"/>
    <w:tmpl w:val="60B8F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6B1D3B"/>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26" w15:restartNumberingAfterBreak="0">
    <w:nsid w:val="57BB78AC"/>
    <w:multiLevelType w:val="hybridMultilevel"/>
    <w:tmpl w:val="38B60134"/>
    <w:lvl w:ilvl="0" w:tplc="AAB2E674">
      <w:start w:val="1"/>
      <w:numFmt w:val="decimal"/>
      <w:lvlText w:val="%1."/>
      <w:lvlJc w:val="left"/>
      <w:pPr>
        <w:tabs>
          <w:tab w:val="num" w:pos="720"/>
        </w:tabs>
        <w:ind w:left="720" w:hanging="360"/>
      </w:pPr>
      <w:rPr>
        <w:rFonts w:ascii="Calibri" w:hAnsi="Calibri" w:cs="Arial" w:hint="default"/>
        <w:b w:val="0"/>
        <w:i w:val="0"/>
        <w:sz w:val="24"/>
      </w:rPr>
    </w:lvl>
    <w:lvl w:ilvl="1" w:tplc="F29878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182610"/>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28" w15:restartNumberingAfterBreak="0">
    <w:nsid w:val="59E578CE"/>
    <w:multiLevelType w:val="singleLevel"/>
    <w:tmpl w:val="F432C0E2"/>
    <w:lvl w:ilvl="0">
      <w:start w:val="1"/>
      <w:numFmt w:val="upperLetter"/>
      <w:lvlText w:val="%1. "/>
      <w:legacy w:legacy="1" w:legacySpace="0" w:legacyIndent="360"/>
      <w:lvlJc w:val="left"/>
      <w:pPr>
        <w:ind w:left="360" w:hanging="360"/>
      </w:pPr>
      <w:rPr>
        <w:rFonts w:ascii="Calibri" w:hAnsi="Calibri" w:cs="Arial" w:hint="default"/>
        <w:b/>
        <w:i w:val="0"/>
        <w:sz w:val="24"/>
        <w:u w:val="none"/>
      </w:rPr>
    </w:lvl>
  </w:abstractNum>
  <w:abstractNum w:abstractNumId="29" w15:restartNumberingAfterBreak="0">
    <w:nsid w:val="5DA24D0F"/>
    <w:multiLevelType w:val="hybridMultilevel"/>
    <w:tmpl w:val="D8107F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0" w15:restartNumberingAfterBreak="0">
    <w:nsid w:val="63092502"/>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31" w15:restartNumberingAfterBreak="0">
    <w:nsid w:val="64CC37A4"/>
    <w:multiLevelType w:val="multilevel"/>
    <w:tmpl w:val="3716B172"/>
    <w:lvl w:ilvl="0">
      <w:start w:val="1"/>
      <w:numFmt w:val="upperRoman"/>
      <w:lvlText w:val="%1."/>
      <w:lvlJc w:val="left"/>
      <w:pPr>
        <w:tabs>
          <w:tab w:val="num" w:pos="360"/>
        </w:tabs>
        <w:ind w:left="360" w:hanging="360"/>
      </w:pPr>
      <w:rPr>
        <w:rFonts w:ascii="Cambria" w:hAnsi="Cambria" w:cs="Arial" w:hint="default"/>
        <w:b/>
        <w:i w:val="0"/>
        <w:sz w:val="24"/>
        <w:szCs w:val="24"/>
      </w:rPr>
    </w:lvl>
    <w:lvl w:ilvl="1">
      <w:start w:val="1"/>
      <w:numFmt w:val="upperLetter"/>
      <w:lvlText w:val="%2."/>
      <w:lvlJc w:val="left"/>
      <w:pPr>
        <w:tabs>
          <w:tab w:val="num" w:pos="720"/>
        </w:tabs>
        <w:ind w:left="720" w:hanging="360"/>
      </w:pPr>
      <w:rPr>
        <w:rFonts w:ascii="Cambria" w:hAnsi="Cambria" w:cs="Arial" w:hint="default"/>
        <w:b/>
        <w:i w:val="0"/>
        <w:sz w:val="24"/>
        <w:szCs w:val="24"/>
      </w:rPr>
    </w:lvl>
    <w:lvl w:ilvl="2">
      <w:start w:val="1"/>
      <w:numFmt w:val="decimal"/>
      <w:lvlText w:val="%3."/>
      <w:lvlJc w:val="left"/>
      <w:pPr>
        <w:tabs>
          <w:tab w:val="num" w:pos="1080"/>
        </w:tabs>
        <w:ind w:left="1080" w:hanging="360"/>
      </w:pPr>
      <w:rPr>
        <w:rFonts w:ascii="Garamond" w:hAnsi="Garamond" w:hint="default"/>
        <w:b w:val="0"/>
        <w:i w:val="0"/>
        <w:sz w:val="24"/>
        <w:szCs w:val="24"/>
      </w:rPr>
    </w:lvl>
    <w:lvl w:ilvl="3">
      <w:start w:val="1"/>
      <w:numFmt w:val="lowerLetter"/>
      <w:lvlText w:val="%4."/>
      <w:lvlJc w:val="left"/>
      <w:pPr>
        <w:tabs>
          <w:tab w:val="num" w:pos="1260"/>
        </w:tabs>
        <w:ind w:left="1440" w:hanging="360"/>
      </w:pPr>
      <w:rPr>
        <w:rFonts w:ascii="Garamond" w:hAnsi="Garamond" w:hint="default"/>
        <w:b w:val="0"/>
        <w:i w:val="0"/>
        <w:sz w:val="24"/>
        <w:szCs w:val="24"/>
      </w:rPr>
    </w:lvl>
    <w:lvl w:ilvl="4">
      <w:start w:val="1"/>
      <w:numFmt w:val="decimal"/>
      <w:lvlText w:val="%5."/>
      <w:lvlJc w:val="left"/>
      <w:pPr>
        <w:tabs>
          <w:tab w:val="num" w:pos="162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2" w15:restartNumberingAfterBreak="0">
    <w:nsid w:val="6633097C"/>
    <w:multiLevelType w:val="hybridMultilevel"/>
    <w:tmpl w:val="200A6BC8"/>
    <w:lvl w:ilvl="0" w:tplc="2134287C">
      <w:start w:val="1"/>
      <w:numFmt w:val="decimal"/>
      <w:lvlText w:val="%1."/>
      <w:lvlJc w:val="left"/>
      <w:pPr>
        <w:tabs>
          <w:tab w:val="num" w:pos="720"/>
        </w:tabs>
        <w:ind w:left="720" w:hanging="360"/>
      </w:pPr>
    </w:lvl>
    <w:lvl w:ilvl="1" w:tplc="98849EAE" w:tentative="1">
      <w:start w:val="1"/>
      <w:numFmt w:val="lowerLetter"/>
      <w:lvlText w:val="%2."/>
      <w:lvlJc w:val="left"/>
      <w:pPr>
        <w:tabs>
          <w:tab w:val="num" w:pos="1440"/>
        </w:tabs>
        <w:ind w:left="1440" w:hanging="360"/>
      </w:pPr>
    </w:lvl>
    <w:lvl w:ilvl="2" w:tplc="EA847342" w:tentative="1">
      <w:start w:val="1"/>
      <w:numFmt w:val="lowerRoman"/>
      <w:lvlText w:val="%3."/>
      <w:lvlJc w:val="right"/>
      <w:pPr>
        <w:tabs>
          <w:tab w:val="num" w:pos="2160"/>
        </w:tabs>
        <w:ind w:left="2160" w:hanging="180"/>
      </w:pPr>
    </w:lvl>
    <w:lvl w:ilvl="3" w:tplc="1EBEA464" w:tentative="1">
      <w:start w:val="1"/>
      <w:numFmt w:val="decimal"/>
      <w:lvlText w:val="%4."/>
      <w:lvlJc w:val="left"/>
      <w:pPr>
        <w:tabs>
          <w:tab w:val="num" w:pos="2880"/>
        </w:tabs>
        <w:ind w:left="2880" w:hanging="360"/>
      </w:pPr>
    </w:lvl>
    <w:lvl w:ilvl="4" w:tplc="12409F42" w:tentative="1">
      <w:start w:val="1"/>
      <w:numFmt w:val="lowerLetter"/>
      <w:lvlText w:val="%5."/>
      <w:lvlJc w:val="left"/>
      <w:pPr>
        <w:tabs>
          <w:tab w:val="num" w:pos="3600"/>
        </w:tabs>
        <w:ind w:left="3600" w:hanging="360"/>
      </w:pPr>
    </w:lvl>
    <w:lvl w:ilvl="5" w:tplc="26C81164" w:tentative="1">
      <w:start w:val="1"/>
      <w:numFmt w:val="lowerRoman"/>
      <w:lvlText w:val="%6."/>
      <w:lvlJc w:val="right"/>
      <w:pPr>
        <w:tabs>
          <w:tab w:val="num" w:pos="4320"/>
        </w:tabs>
        <w:ind w:left="4320" w:hanging="180"/>
      </w:pPr>
    </w:lvl>
    <w:lvl w:ilvl="6" w:tplc="8E224AC2" w:tentative="1">
      <w:start w:val="1"/>
      <w:numFmt w:val="decimal"/>
      <w:lvlText w:val="%7."/>
      <w:lvlJc w:val="left"/>
      <w:pPr>
        <w:tabs>
          <w:tab w:val="num" w:pos="5040"/>
        </w:tabs>
        <w:ind w:left="5040" w:hanging="360"/>
      </w:pPr>
    </w:lvl>
    <w:lvl w:ilvl="7" w:tplc="55A62638" w:tentative="1">
      <w:start w:val="1"/>
      <w:numFmt w:val="lowerLetter"/>
      <w:lvlText w:val="%8."/>
      <w:lvlJc w:val="left"/>
      <w:pPr>
        <w:tabs>
          <w:tab w:val="num" w:pos="5760"/>
        </w:tabs>
        <w:ind w:left="5760" w:hanging="360"/>
      </w:pPr>
    </w:lvl>
    <w:lvl w:ilvl="8" w:tplc="C07A9250" w:tentative="1">
      <w:start w:val="1"/>
      <w:numFmt w:val="lowerRoman"/>
      <w:lvlText w:val="%9."/>
      <w:lvlJc w:val="right"/>
      <w:pPr>
        <w:tabs>
          <w:tab w:val="num" w:pos="6480"/>
        </w:tabs>
        <w:ind w:left="6480" w:hanging="180"/>
      </w:pPr>
    </w:lvl>
  </w:abstractNum>
  <w:abstractNum w:abstractNumId="33" w15:restartNumberingAfterBreak="0">
    <w:nsid w:val="6DD31375"/>
    <w:multiLevelType w:val="hybridMultilevel"/>
    <w:tmpl w:val="1512D9D2"/>
    <w:lvl w:ilvl="0" w:tplc="FFFFFFFF">
      <w:start w:val="1"/>
      <w:numFmt w:val="decimal"/>
      <w:lvlText w:val="%1."/>
      <w:lvlJc w:val="left"/>
      <w:pPr>
        <w:tabs>
          <w:tab w:val="num" w:pos="720"/>
        </w:tabs>
        <w:ind w:left="720" w:hanging="360"/>
      </w:pPr>
      <w:rPr>
        <w:rFonts w:ascii="Calibri" w:hAnsi="Calibri" w:cs="Arial" w:hint="default"/>
        <w:b w:val="0"/>
        <w:i w:val="0"/>
        <w:sz w:val="16"/>
        <w:szCs w:val="18"/>
      </w:rPr>
    </w:lvl>
    <w:lvl w:ilvl="1" w:tplc="FFFFFFFF">
      <w:start w:val="1"/>
      <w:numFmt w:val="upperRoman"/>
      <w:lvlText w:val="%2."/>
      <w:lvlJc w:val="left"/>
      <w:pPr>
        <w:tabs>
          <w:tab w:val="num" w:pos="1800"/>
        </w:tabs>
        <w:ind w:left="1800" w:hanging="720"/>
      </w:pPr>
      <w:rPr>
        <w:rFonts w:ascii="Times New Roman" w:hAnsi="Times New Roman" w:hint="default"/>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FEC0450"/>
    <w:multiLevelType w:val="hybridMultilevel"/>
    <w:tmpl w:val="E3A4A9A2"/>
    <w:lvl w:ilvl="0" w:tplc="5DAC2A00">
      <w:start w:val="1"/>
      <w:numFmt w:val="decimal"/>
      <w:lvlText w:val="%1."/>
      <w:lvlJc w:val="left"/>
      <w:pPr>
        <w:tabs>
          <w:tab w:val="num" w:pos="720"/>
        </w:tabs>
        <w:ind w:left="720" w:hanging="360"/>
      </w:pPr>
      <w:rPr>
        <w:rFonts w:asciiTheme="minorHAnsi" w:eastAsia="Times New Roman" w:hAnsiTheme="minorHAnsi" w:cstheme="minorHAnsi"/>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35" w15:restartNumberingAfterBreak="0">
    <w:nsid w:val="70E428F2"/>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36" w15:restartNumberingAfterBreak="0">
    <w:nsid w:val="770A1243"/>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37" w15:restartNumberingAfterBreak="0">
    <w:nsid w:val="784E1641"/>
    <w:multiLevelType w:val="hybridMultilevel"/>
    <w:tmpl w:val="1512D9D2"/>
    <w:lvl w:ilvl="0" w:tplc="D23020CC">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abstractNum w:abstractNumId="38" w15:restartNumberingAfterBreak="0">
    <w:nsid w:val="796E47F2"/>
    <w:multiLevelType w:val="hybridMultilevel"/>
    <w:tmpl w:val="4378D938"/>
    <w:lvl w:ilvl="0" w:tplc="B2A60E74">
      <w:start w:val="1"/>
      <w:numFmt w:val="decimal"/>
      <w:lvlText w:val="%1."/>
      <w:lvlJc w:val="left"/>
      <w:pPr>
        <w:tabs>
          <w:tab w:val="num" w:pos="720"/>
        </w:tabs>
        <w:ind w:left="720" w:hanging="360"/>
      </w:pPr>
      <w:rPr>
        <w:rFonts w:ascii="Calibri" w:hAnsi="Calibri" w:cs="Arial" w:hint="default"/>
        <w:b w:val="0"/>
        <w:i w:val="0"/>
        <w:sz w:val="16"/>
        <w:szCs w:val="18"/>
      </w:rPr>
    </w:lvl>
    <w:lvl w:ilvl="1" w:tplc="753C1DDE">
      <w:start w:val="1"/>
      <w:numFmt w:val="upperRoman"/>
      <w:lvlText w:val="%2."/>
      <w:lvlJc w:val="left"/>
      <w:pPr>
        <w:tabs>
          <w:tab w:val="num" w:pos="1800"/>
        </w:tabs>
        <w:ind w:left="1800" w:hanging="720"/>
      </w:pPr>
      <w:rPr>
        <w:rFonts w:ascii="Times New Roman" w:hAnsi="Times New Roman" w:hint="default"/>
        <w:sz w:val="24"/>
      </w:rPr>
    </w:lvl>
    <w:lvl w:ilvl="2" w:tplc="35DA7992" w:tentative="1">
      <w:start w:val="1"/>
      <w:numFmt w:val="lowerRoman"/>
      <w:lvlText w:val="%3."/>
      <w:lvlJc w:val="right"/>
      <w:pPr>
        <w:tabs>
          <w:tab w:val="num" w:pos="2160"/>
        </w:tabs>
        <w:ind w:left="2160" w:hanging="180"/>
      </w:pPr>
    </w:lvl>
    <w:lvl w:ilvl="3" w:tplc="5FE2BE5A" w:tentative="1">
      <w:start w:val="1"/>
      <w:numFmt w:val="decimal"/>
      <w:lvlText w:val="%4."/>
      <w:lvlJc w:val="left"/>
      <w:pPr>
        <w:tabs>
          <w:tab w:val="num" w:pos="2880"/>
        </w:tabs>
        <w:ind w:left="2880" w:hanging="360"/>
      </w:pPr>
    </w:lvl>
    <w:lvl w:ilvl="4" w:tplc="F544FAB4" w:tentative="1">
      <w:start w:val="1"/>
      <w:numFmt w:val="lowerLetter"/>
      <w:lvlText w:val="%5."/>
      <w:lvlJc w:val="left"/>
      <w:pPr>
        <w:tabs>
          <w:tab w:val="num" w:pos="3600"/>
        </w:tabs>
        <w:ind w:left="3600" w:hanging="360"/>
      </w:pPr>
    </w:lvl>
    <w:lvl w:ilvl="5" w:tplc="8FC2806E" w:tentative="1">
      <w:start w:val="1"/>
      <w:numFmt w:val="lowerRoman"/>
      <w:lvlText w:val="%6."/>
      <w:lvlJc w:val="right"/>
      <w:pPr>
        <w:tabs>
          <w:tab w:val="num" w:pos="4320"/>
        </w:tabs>
        <w:ind w:left="4320" w:hanging="180"/>
      </w:pPr>
    </w:lvl>
    <w:lvl w:ilvl="6" w:tplc="8D50D4C0" w:tentative="1">
      <w:start w:val="1"/>
      <w:numFmt w:val="decimal"/>
      <w:lvlText w:val="%7."/>
      <w:lvlJc w:val="left"/>
      <w:pPr>
        <w:tabs>
          <w:tab w:val="num" w:pos="5040"/>
        </w:tabs>
        <w:ind w:left="5040" w:hanging="360"/>
      </w:pPr>
    </w:lvl>
    <w:lvl w:ilvl="7" w:tplc="607E5ACC" w:tentative="1">
      <w:start w:val="1"/>
      <w:numFmt w:val="lowerLetter"/>
      <w:lvlText w:val="%8."/>
      <w:lvlJc w:val="left"/>
      <w:pPr>
        <w:tabs>
          <w:tab w:val="num" w:pos="5760"/>
        </w:tabs>
        <w:ind w:left="5760" w:hanging="360"/>
      </w:pPr>
    </w:lvl>
    <w:lvl w:ilvl="8" w:tplc="D64CC9E8" w:tentative="1">
      <w:start w:val="1"/>
      <w:numFmt w:val="lowerRoman"/>
      <w:lvlText w:val="%9."/>
      <w:lvlJc w:val="right"/>
      <w:pPr>
        <w:tabs>
          <w:tab w:val="num" w:pos="6480"/>
        </w:tabs>
        <w:ind w:left="6480" w:hanging="180"/>
      </w:pPr>
    </w:lvl>
  </w:abstractNum>
  <w:num w:numId="1">
    <w:abstractNumId w:val="28"/>
  </w:num>
  <w:num w:numId="2">
    <w:abstractNumId w:val="8"/>
  </w:num>
  <w:num w:numId="3">
    <w:abstractNumId w:val="31"/>
  </w:num>
  <w:num w:numId="4">
    <w:abstractNumId w:val="25"/>
  </w:num>
  <w:num w:numId="5">
    <w:abstractNumId w:val="32"/>
  </w:num>
  <w:num w:numId="6">
    <w:abstractNumId w:val="26"/>
  </w:num>
  <w:num w:numId="7">
    <w:abstractNumId w:val="4"/>
  </w:num>
  <w:num w:numId="8">
    <w:abstractNumId w:val="38"/>
  </w:num>
  <w:num w:numId="9">
    <w:abstractNumId w:val="19"/>
  </w:num>
  <w:num w:numId="10">
    <w:abstractNumId w:val="3"/>
  </w:num>
  <w:num w:numId="11">
    <w:abstractNumId w:val="11"/>
  </w:num>
  <w:num w:numId="12">
    <w:abstractNumId w:val="34"/>
  </w:num>
  <w:num w:numId="13">
    <w:abstractNumId w:val="36"/>
  </w:num>
  <w:num w:numId="14">
    <w:abstractNumId w:val="16"/>
  </w:num>
  <w:num w:numId="15">
    <w:abstractNumId w:val="22"/>
  </w:num>
  <w:num w:numId="16">
    <w:abstractNumId w:val="5"/>
  </w:num>
  <w:num w:numId="17">
    <w:abstractNumId w:val="0"/>
  </w:num>
  <w:num w:numId="18">
    <w:abstractNumId w:val="21"/>
  </w:num>
  <w:num w:numId="19">
    <w:abstractNumId w:val="24"/>
  </w:num>
  <w:num w:numId="20">
    <w:abstractNumId w:val="10"/>
  </w:num>
  <w:num w:numId="21">
    <w:abstractNumId w:val="6"/>
  </w:num>
  <w:num w:numId="22">
    <w:abstractNumId w:val="3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num>
  <w:num w:numId="26">
    <w:abstractNumId w:val="12"/>
  </w:num>
  <w:num w:numId="27">
    <w:abstractNumId w:val="17"/>
  </w:num>
  <w:num w:numId="28">
    <w:abstractNumId w:val="30"/>
  </w:num>
  <w:num w:numId="29">
    <w:abstractNumId w:val="7"/>
  </w:num>
  <w:num w:numId="30">
    <w:abstractNumId w:val="14"/>
  </w:num>
  <w:num w:numId="31">
    <w:abstractNumId w:val="20"/>
  </w:num>
  <w:num w:numId="32">
    <w:abstractNumId w:val="35"/>
  </w:num>
  <w:num w:numId="33">
    <w:abstractNumId w:val="18"/>
  </w:num>
  <w:num w:numId="34">
    <w:abstractNumId w:val="9"/>
  </w:num>
  <w:num w:numId="35">
    <w:abstractNumId w:val="33"/>
  </w:num>
  <w:num w:numId="36">
    <w:abstractNumId w:val="2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D3"/>
    <w:rsid w:val="00012A77"/>
    <w:rsid w:val="000154CE"/>
    <w:rsid w:val="00032EC2"/>
    <w:rsid w:val="000355CF"/>
    <w:rsid w:val="00036503"/>
    <w:rsid w:val="000375AC"/>
    <w:rsid w:val="00042757"/>
    <w:rsid w:val="000447D1"/>
    <w:rsid w:val="0004656E"/>
    <w:rsid w:val="000564C9"/>
    <w:rsid w:val="000609C9"/>
    <w:rsid w:val="00073CD5"/>
    <w:rsid w:val="0007795D"/>
    <w:rsid w:val="0009330A"/>
    <w:rsid w:val="00093550"/>
    <w:rsid w:val="00097380"/>
    <w:rsid w:val="000A22CD"/>
    <w:rsid w:val="000A5CD6"/>
    <w:rsid w:val="000B282D"/>
    <w:rsid w:val="000B73A9"/>
    <w:rsid w:val="000C0929"/>
    <w:rsid w:val="000D0ACA"/>
    <w:rsid w:val="000D2495"/>
    <w:rsid w:val="000D5F6D"/>
    <w:rsid w:val="000E0A1B"/>
    <w:rsid w:val="000E3B3E"/>
    <w:rsid w:val="000E7041"/>
    <w:rsid w:val="000F433E"/>
    <w:rsid w:val="00100EC4"/>
    <w:rsid w:val="0010313D"/>
    <w:rsid w:val="001053BB"/>
    <w:rsid w:val="0010690C"/>
    <w:rsid w:val="001111FB"/>
    <w:rsid w:val="00111AAB"/>
    <w:rsid w:val="001258A1"/>
    <w:rsid w:val="00133B7E"/>
    <w:rsid w:val="00137A86"/>
    <w:rsid w:val="00140392"/>
    <w:rsid w:val="001547FD"/>
    <w:rsid w:val="001830B6"/>
    <w:rsid w:val="00196AB3"/>
    <w:rsid w:val="001A1DBC"/>
    <w:rsid w:val="001B551A"/>
    <w:rsid w:val="001C2D6A"/>
    <w:rsid w:val="001C37BB"/>
    <w:rsid w:val="001D4BBF"/>
    <w:rsid w:val="001D5320"/>
    <w:rsid w:val="001D5CF3"/>
    <w:rsid w:val="001E2F55"/>
    <w:rsid w:val="001E69B7"/>
    <w:rsid w:val="001F2E8E"/>
    <w:rsid w:val="001F3062"/>
    <w:rsid w:val="001F6441"/>
    <w:rsid w:val="00215F7F"/>
    <w:rsid w:val="002201ED"/>
    <w:rsid w:val="00222846"/>
    <w:rsid w:val="00226F1D"/>
    <w:rsid w:val="00236A6B"/>
    <w:rsid w:val="00240577"/>
    <w:rsid w:val="00240CC6"/>
    <w:rsid w:val="00243A29"/>
    <w:rsid w:val="002444AA"/>
    <w:rsid w:val="00246E77"/>
    <w:rsid w:val="00255FFA"/>
    <w:rsid w:val="00283B66"/>
    <w:rsid w:val="00297DF9"/>
    <w:rsid w:val="002A2666"/>
    <w:rsid w:val="002C6522"/>
    <w:rsid w:val="002D2DEC"/>
    <w:rsid w:val="002D645A"/>
    <w:rsid w:val="002E37F3"/>
    <w:rsid w:val="002E3F6E"/>
    <w:rsid w:val="002E780E"/>
    <w:rsid w:val="002F5865"/>
    <w:rsid w:val="003020C2"/>
    <w:rsid w:val="00313988"/>
    <w:rsid w:val="003161A3"/>
    <w:rsid w:val="003166C0"/>
    <w:rsid w:val="0031759E"/>
    <w:rsid w:val="0032319D"/>
    <w:rsid w:val="00323C05"/>
    <w:rsid w:val="0032418C"/>
    <w:rsid w:val="00330884"/>
    <w:rsid w:val="003313E4"/>
    <w:rsid w:val="00345543"/>
    <w:rsid w:val="00347B10"/>
    <w:rsid w:val="00355CA9"/>
    <w:rsid w:val="00361C7C"/>
    <w:rsid w:val="00366B99"/>
    <w:rsid w:val="00372B63"/>
    <w:rsid w:val="0037441A"/>
    <w:rsid w:val="00374ED1"/>
    <w:rsid w:val="00394738"/>
    <w:rsid w:val="00397FA0"/>
    <w:rsid w:val="003A0FB6"/>
    <w:rsid w:val="003A27C7"/>
    <w:rsid w:val="003A66D9"/>
    <w:rsid w:val="003B3AFD"/>
    <w:rsid w:val="003B3D6B"/>
    <w:rsid w:val="003D1264"/>
    <w:rsid w:val="003D12BB"/>
    <w:rsid w:val="003D1B5D"/>
    <w:rsid w:val="003E46E4"/>
    <w:rsid w:val="003E5B1C"/>
    <w:rsid w:val="003E7DBC"/>
    <w:rsid w:val="003F364B"/>
    <w:rsid w:val="003F68EB"/>
    <w:rsid w:val="00410719"/>
    <w:rsid w:val="004110F0"/>
    <w:rsid w:val="00412D9F"/>
    <w:rsid w:val="00412FFA"/>
    <w:rsid w:val="0042059D"/>
    <w:rsid w:val="0042735F"/>
    <w:rsid w:val="00443D61"/>
    <w:rsid w:val="00452EA0"/>
    <w:rsid w:val="004567E5"/>
    <w:rsid w:val="00460CE9"/>
    <w:rsid w:val="004674B5"/>
    <w:rsid w:val="00474C39"/>
    <w:rsid w:val="0047713B"/>
    <w:rsid w:val="00481011"/>
    <w:rsid w:val="00481365"/>
    <w:rsid w:val="00490CB1"/>
    <w:rsid w:val="004943BE"/>
    <w:rsid w:val="004A18C3"/>
    <w:rsid w:val="004A18E3"/>
    <w:rsid w:val="004B5C8C"/>
    <w:rsid w:val="004C5419"/>
    <w:rsid w:val="004D5B14"/>
    <w:rsid w:val="004E330E"/>
    <w:rsid w:val="004E51A1"/>
    <w:rsid w:val="004F2137"/>
    <w:rsid w:val="004F3A2F"/>
    <w:rsid w:val="005018C3"/>
    <w:rsid w:val="00504594"/>
    <w:rsid w:val="00512BDF"/>
    <w:rsid w:val="00526FB5"/>
    <w:rsid w:val="0053044E"/>
    <w:rsid w:val="00534815"/>
    <w:rsid w:val="00537861"/>
    <w:rsid w:val="00540CFA"/>
    <w:rsid w:val="00542E2B"/>
    <w:rsid w:val="005536C4"/>
    <w:rsid w:val="005544CD"/>
    <w:rsid w:val="005656CC"/>
    <w:rsid w:val="00566126"/>
    <w:rsid w:val="0056780C"/>
    <w:rsid w:val="00570801"/>
    <w:rsid w:val="00571524"/>
    <w:rsid w:val="00580A23"/>
    <w:rsid w:val="005A0881"/>
    <w:rsid w:val="005A2BFE"/>
    <w:rsid w:val="005A3F13"/>
    <w:rsid w:val="005A56C7"/>
    <w:rsid w:val="005A6C8F"/>
    <w:rsid w:val="005B74E8"/>
    <w:rsid w:val="005C6D18"/>
    <w:rsid w:val="005E4906"/>
    <w:rsid w:val="005E644D"/>
    <w:rsid w:val="005F39EF"/>
    <w:rsid w:val="00603365"/>
    <w:rsid w:val="00610E50"/>
    <w:rsid w:val="00612261"/>
    <w:rsid w:val="00613B9C"/>
    <w:rsid w:val="00621D89"/>
    <w:rsid w:val="00631280"/>
    <w:rsid w:val="006312AA"/>
    <w:rsid w:val="006358F7"/>
    <w:rsid w:val="00635F57"/>
    <w:rsid w:val="00637470"/>
    <w:rsid w:val="006378BF"/>
    <w:rsid w:val="00641527"/>
    <w:rsid w:val="00642233"/>
    <w:rsid w:val="00643224"/>
    <w:rsid w:val="00646C2C"/>
    <w:rsid w:val="00657AAD"/>
    <w:rsid w:val="00662ACF"/>
    <w:rsid w:val="00666D98"/>
    <w:rsid w:val="00672956"/>
    <w:rsid w:val="00674A73"/>
    <w:rsid w:val="00695511"/>
    <w:rsid w:val="00696CD0"/>
    <w:rsid w:val="006A37D1"/>
    <w:rsid w:val="006B066B"/>
    <w:rsid w:val="006D34CA"/>
    <w:rsid w:val="006D47F8"/>
    <w:rsid w:val="006D6F94"/>
    <w:rsid w:val="006E1906"/>
    <w:rsid w:val="006E7934"/>
    <w:rsid w:val="006E7BC4"/>
    <w:rsid w:val="006F4D1B"/>
    <w:rsid w:val="007037E1"/>
    <w:rsid w:val="007047EE"/>
    <w:rsid w:val="00711BAA"/>
    <w:rsid w:val="00721F62"/>
    <w:rsid w:val="00722810"/>
    <w:rsid w:val="00734107"/>
    <w:rsid w:val="00745DC0"/>
    <w:rsid w:val="007532CA"/>
    <w:rsid w:val="00754FA8"/>
    <w:rsid w:val="00762166"/>
    <w:rsid w:val="00766470"/>
    <w:rsid w:val="00770DAC"/>
    <w:rsid w:val="00771F7D"/>
    <w:rsid w:val="007875A4"/>
    <w:rsid w:val="007B220F"/>
    <w:rsid w:val="007B555A"/>
    <w:rsid w:val="007B6350"/>
    <w:rsid w:val="007C6BA3"/>
    <w:rsid w:val="007D120F"/>
    <w:rsid w:val="007D462E"/>
    <w:rsid w:val="007E0CB1"/>
    <w:rsid w:val="007E167C"/>
    <w:rsid w:val="007E5323"/>
    <w:rsid w:val="007E6B3B"/>
    <w:rsid w:val="007E6F97"/>
    <w:rsid w:val="007F24C7"/>
    <w:rsid w:val="0080067B"/>
    <w:rsid w:val="00805B87"/>
    <w:rsid w:val="008067E0"/>
    <w:rsid w:val="00811D00"/>
    <w:rsid w:val="0081539C"/>
    <w:rsid w:val="008169A0"/>
    <w:rsid w:val="00834D27"/>
    <w:rsid w:val="0085471C"/>
    <w:rsid w:val="00854843"/>
    <w:rsid w:val="00857CC9"/>
    <w:rsid w:val="00886C50"/>
    <w:rsid w:val="008A050D"/>
    <w:rsid w:val="008A1AC7"/>
    <w:rsid w:val="008A2223"/>
    <w:rsid w:val="008A6DD2"/>
    <w:rsid w:val="008B0A63"/>
    <w:rsid w:val="008C0A9F"/>
    <w:rsid w:val="008C41E1"/>
    <w:rsid w:val="008C48F8"/>
    <w:rsid w:val="008D46CD"/>
    <w:rsid w:val="008D5302"/>
    <w:rsid w:val="008D5671"/>
    <w:rsid w:val="008D6426"/>
    <w:rsid w:val="00903378"/>
    <w:rsid w:val="00905B57"/>
    <w:rsid w:val="00906437"/>
    <w:rsid w:val="009075FC"/>
    <w:rsid w:val="009151FF"/>
    <w:rsid w:val="0093120B"/>
    <w:rsid w:val="00936518"/>
    <w:rsid w:val="009534EE"/>
    <w:rsid w:val="00961037"/>
    <w:rsid w:val="009700E9"/>
    <w:rsid w:val="00972F96"/>
    <w:rsid w:val="00973323"/>
    <w:rsid w:val="009735DC"/>
    <w:rsid w:val="00977DFF"/>
    <w:rsid w:val="0099342F"/>
    <w:rsid w:val="00996586"/>
    <w:rsid w:val="009A7DBD"/>
    <w:rsid w:val="009C25A3"/>
    <w:rsid w:val="009D0ED3"/>
    <w:rsid w:val="009E672B"/>
    <w:rsid w:val="009F614B"/>
    <w:rsid w:val="009F7B2B"/>
    <w:rsid w:val="00A026F1"/>
    <w:rsid w:val="00A06600"/>
    <w:rsid w:val="00A22650"/>
    <w:rsid w:val="00A34EFA"/>
    <w:rsid w:val="00A351A9"/>
    <w:rsid w:val="00A41BE2"/>
    <w:rsid w:val="00A60B8B"/>
    <w:rsid w:val="00A62096"/>
    <w:rsid w:val="00A738FB"/>
    <w:rsid w:val="00A82347"/>
    <w:rsid w:val="00A83AA4"/>
    <w:rsid w:val="00A840A3"/>
    <w:rsid w:val="00A876A1"/>
    <w:rsid w:val="00A87EAD"/>
    <w:rsid w:val="00A93347"/>
    <w:rsid w:val="00AA174F"/>
    <w:rsid w:val="00AA5AAF"/>
    <w:rsid w:val="00AC6A38"/>
    <w:rsid w:val="00AD023D"/>
    <w:rsid w:val="00AD1BCB"/>
    <w:rsid w:val="00AE796B"/>
    <w:rsid w:val="00B06BFB"/>
    <w:rsid w:val="00B20272"/>
    <w:rsid w:val="00B309A0"/>
    <w:rsid w:val="00B34026"/>
    <w:rsid w:val="00B46E0D"/>
    <w:rsid w:val="00B47942"/>
    <w:rsid w:val="00B54D76"/>
    <w:rsid w:val="00B5718B"/>
    <w:rsid w:val="00B636D5"/>
    <w:rsid w:val="00B876F1"/>
    <w:rsid w:val="00BA4FEB"/>
    <w:rsid w:val="00BA5ADB"/>
    <w:rsid w:val="00BC4554"/>
    <w:rsid w:val="00BC6053"/>
    <w:rsid w:val="00BE255E"/>
    <w:rsid w:val="00BE3467"/>
    <w:rsid w:val="00BF494E"/>
    <w:rsid w:val="00C0487F"/>
    <w:rsid w:val="00C059A7"/>
    <w:rsid w:val="00C06D76"/>
    <w:rsid w:val="00C14ACC"/>
    <w:rsid w:val="00C26422"/>
    <w:rsid w:val="00C34280"/>
    <w:rsid w:val="00C63344"/>
    <w:rsid w:val="00C6703A"/>
    <w:rsid w:val="00C730D1"/>
    <w:rsid w:val="00C754E7"/>
    <w:rsid w:val="00C75F1D"/>
    <w:rsid w:val="00C82B01"/>
    <w:rsid w:val="00CA0565"/>
    <w:rsid w:val="00CA23FB"/>
    <w:rsid w:val="00CA53FF"/>
    <w:rsid w:val="00CA6805"/>
    <w:rsid w:val="00CB2A35"/>
    <w:rsid w:val="00CB50AC"/>
    <w:rsid w:val="00CC6BF9"/>
    <w:rsid w:val="00CD01D3"/>
    <w:rsid w:val="00CD3C7C"/>
    <w:rsid w:val="00CE0BC5"/>
    <w:rsid w:val="00CE125D"/>
    <w:rsid w:val="00CE15D5"/>
    <w:rsid w:val="00CE254F"/>
    <w:rsid w:val="00CE2821"/>
    <w:rsid w:val="00CF25D8"/>
    <w:rsid w:val="00CF314A"/>
    <w:rsid w:val="00D0383B"/>
    <w:rsid w:val="00D04335"/>
    <w:rsid w:val="00D07600"/>
    <w:rsid w:val="00D079A1"/>
    <w:rsid w:val="00D1588D"/>
    <w:rsid w:val="00D15D9A"/>
    <w:rsid w:val="00D166EF"/>
    <w:rsid w:val="00D21ADC"/>
    <w:rsid w:val="00D23680"/>
    <w:rsid w:val="00D25BCA"/>
    <w:rsid w:val="00D3560E"/>
    <w:rsid w:val="00D42DDE"/>
    <w:rsid w:val="00D464B6"/>
    <w:rsid w:val="00D472F4"/>
    <w:rsid w:val="00D47C62"/>
    <w:rsid w:val="00D57400"/>
    <w:rsid w:val="00D63F11"/>
    <w:rsid w:val="00D6470D"/>
    <w:rsid w:val="00D74833"/>
    <w:rsid w:val="00D85DF4"/>
    <w:rsid w:val="00D90F0E"/>
    <w:rsid w:val="00D91DB8"/>
    <w:rsid w:val="00D93DF0"/>
    <w:rsid w:val="00D954D6"/>
    <w:rsid w:val="00D966E7"/>
    <w:rsid w:val="00DA132C"/>
    <w:rsid w:val="00DA6FA9"/>
    <w:rsid w:val="00DA770D"/>
    <w:rsid w:val="00DB3972"/>
    <w:rsid w:val="00DB4892"/>
    <w:rsid w:val="00DB608D"/>
    <w:rsid w:val="00DC70CB"/>
    <w:rsid w:val="00DD0970"/>
    <w:rsid w:val="00DD1B30"/>
    <w:rsid w:val="00DD7951"/>
    <w:rsid w:val="00DF6D26"/>
    <w:rsid w:val="00E06CFC"/>
    <w:rsid w:val="00E15C3F"/>
    <w:rsid w:val="00E16E46"/>
    <w:rsid w:val="00E20495"/>
    <w:rsid w:val="00E2281E"/>
    <w:rsid w:val="00E24189"/>
    <w:rsid w:val="00E3093C"/>
    <w:rsid w:val="00E30BB8"/>
    <w:rsid w:val="00E335D3"/>
    <w:rsid w:val="00E33713"/>
    <w:rsid w:val="00E41FFB"/>
    <w:rsid w:val="00E50FA5"/>
    <w:rsid w:val="00E51002"/>
    <w:rsid w:val="00E600F8"/>
    <w:rsid w:val="00E62696"/>
    <w:rsid w:val="00E70B0E"/>
    <w:rsid w:val="00E750F4"/>
    <w:rsid w:val="00E77B71"/>
    <w:rsid w:val="00E93232"/>
    <w:rsid w:val="00EA00FE"/>
    <w:rsid w:val="00EA2754"/>
    <w:rsid w:val="00EA3A75"/>
    <w:rsid w:val="00EA58AA"/>
    <w:rsid w:val="00EC3440"/>
    <w:rsid w:val="00EC345F"/>
    <w:rsid w:val="00ED35F1"/>
    <w:rsid w:val="00ED4037"/>
    <w:rsid w:val="00ED669D"/>
    <w:rsid w:val="00ED7A5F"/>
    <w:rsid w:val="00EE3808"/>
    <w:rsid w:val="00EF000D"/>
    <w:rsid w:val="00EF379F"/>
    <w:rsid w:val="00F07280"/>
    <w:rsid w:val="00F247ED"/>
    <w:rsid w:val="00F3261D"/>
    <w:rsid w:val="00F4064A"/>
    <w:rsid w:val="00F45D11"/>
    <w:rsid w:val="00F4613F"/>
    <w:rsid w:val="00F55E5F"/>
    <w:rsid w:val="00F60529"/>
    <w:rsid w:val="00F6058E"/>
    <w:rsid w:val="00F77F45"/>
    <w:rsid w:val="00F85519"/>
    <w:rsid w:val="00F865C8"/>
    <w:rsid w:val="00F91D2D"/>
    <w:rsid w:val="00FB1184"/>
    <w:rsid w:val="00FB22D2"/>
    <w:rsid w:val="00FB61F1"/>
    <w:rsid w:val="00FB7C5B"/>
    <w:rsid w:val="00FC2883"/>
    <w:rsid w:val="00FC743E"/>
    <w:rsid w:val="00FE025D"/>
    <w:rsid w:val="00FE2D5F"/>
    <w:rsid w:val="00FF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68C5"/>
  <w15:docId w15:val="{ADFD7C97-07BE-4E03-BA5A-2D16CFF1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D3"/>
    <w:pPr>
      <w:spacing w:after="0" w:line="240" w:lineRule="auto"/>
    </w:pPr>
    <w:rPr>
      <w:rFonts w:ascii="Courier New" w:eastAsia="Times New Roman" w:hAnsi="Courier New" w:cs="Courier New"/>
      <w:sz w:val="24"/>
      <w:szCs w:val="24"/>
    </w:rPr>
  </w:style>
  <w:style w:type="paragraph" w:styleId="Heading1">
    <w:name w:val="heading 1"/>
    <w:basedOn w:val="Normal"/>
    <w:next w:val="Normal"/>
    <w:link w:val="Heading1Char"/>
    <w:qFormat/>
    <w:rsid w:val="009D0ED3"/>
    <w:pPr>
      <w:keepNext/>
      <w:jc w:val="center"/>
      <w:outlineLvl w:val="0"/>
    </w:pPr>
    <w:rPr>
      <w:rFonts w:ascii="Arial" w:hAnsi="Arial"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ED3"/>
    <w:rPr>
      <w:rFonts w:ascii="Arial" w:eastAsia="Times New Roman" w:hAnsi="Arial" w:cs="Arial"/>
      <w:b/>
      <w:bCs/>
      <w:sz w:val="28"/>
      <w:szCs w:val="28"/>
      <w:u w:val="single"/>
    </w:rPr>
  </w:style>
  <w:style w:type="paragraph" w:styleId="BodyText">
    <w:name w:val="Body Text"/>
    <w:basedOn w:val="Normal"/>
    <w:link w:val="BodyTextChar"/>
    <w:rsid w:val="009D0ED3"/>
    <w:pPr>
      <w:ind w:right="90"/>
    </w:pPr>
    <w:rPr>
      <w:rFonts w:ascii="Arial" w:hAnsi="Arial" w:cs="Arial"/>
    </w:rPr>
  </w:style>
  <w:style w:type="character" w:customStyle="1" w:styleId="BodyTextChar">
    <w:name w:val="Body Text Char"/>
    <w:basedOn w:val="DefaultParagraphFont"/>
    <w:link w:val="BodyText"/>
    <w:rsid w:val="009D0ED3"/>
    <w:rPr>
      <w:rFonts w:ascii="Arial" w:eastAsia="Times New Roman" w:hAnsi="Arial" w:cs="Arial"/>
      <w:sz w:val="24"/>
      <w:szCs w:val="24"/>
    </w:rPr>
  </w:style>
  <w:style w:type="paragraph" w:styleId="BodyTextIndent2">
    <w:name w:val="Body Text Indent 2"/>
    <w:basedOn w:val="Normal"/>
    <w:link w:val="BodyTextIndent2Char"/>
    <w:rsid w:val="009D0ED3"/>
    <w:pPr>
      <w:ind w:right="1530" w:firstLine="1440"/>
      <w:jc w:val="center"/>
    </w:pPr>
    <w:rPr>
      <w:rFonts w:ascii="Arial" w:hAnsi="Arial" w:cs="Arial"/>
    </w:rPr>
  </w:style>
  <w:style w:type="character" w:customStyle="1" w:styleId="BodyTextIndent2Char">
    <w:name w:val="Body Text Indent 2 Char"/>
    <w:basedOn w:val="DefaultParagraphFont"/>
    <w:link w:val="BodyTextIndent2"/>
    <w:rsid w:val="009D0ED3"/>
    <w:rPr>
      <w:rFonts w:ascii="Arial" w:eastAsia="Times New Roman" w:hAnsi="Arial" w:cs="Arial"/>
      <w:sz w:val="24"/>
      <w:szCs w:val="24"/>
    </w:rPr>
  </w:style>
  <w:style w:type="paragraph" w:styleId="Footer">
    <w:name w:val="footer"/>
    <w:basedOn w:val="Normal"/>
    <w:link w:val="FooterChar"/>
    <w:rsid w:val="009D0ED3"/>
    <w:pPr>
      <w:tabs>
        <w:tab w:val="center" w:pos="4320"/>
        <w:tab w:val="right" w:pos="8640"/>
      </w:tabs>
    </w:pPr>
  </w:style>
  <w:style w:type="character" w:customStyle="1" w:styleId="FooterChar">
    <w:name w:val="Footer Char"/>
    <w:basedOn w:val="DefaultParagraphFont"/>
    <w:link w:val="Footer"/>
    <w:rsid w:val="009D0ED3"/>
    <w:rPr>
      <w:rFonts w:ascii="Courier New" w:eastAsia="Times New Roman" w:hAnsi="Courier New" w:cs="Courier New"/>
      <w:sz w:val="24"/>
      <w:szCs w:val="24"/>
    </w:rPr>
  </w:style>
  <w:style w:type="paragraph" w:styleId="PlainText">
    <w:name w:val="Plain Text"/>
    <w:basedOn w:val="Normal"/>
    <w:link w:val="PlainTextChar"/>
    <w:uiPriority w:val="99"/>
    <w:rsid w:val="009D0ED3"/>
    <w:rPr>
      <w:sz w:val="20"/>
      <w:szCs w:val="20"/>
    </w:rPr>
  </w:style>
  <w:style w:type="character" w:customStyle="1" w:styleId="PlainTextChar">
    <w:name w:val="Plain Text Char"/>
    <w:basedOn w:val="DefaultParagraphFont"/>
    <w:link w:val="PlainText"/>
    <w:uiPriority w:val="99"/>
    <w:rsid w:val="009D0ED3"/>
    <w:rPr>
      <w:rFonts w:ascii="Courier New" w:eastAsia="Times New Roman" w:hAnsi="Courier New" w:cs="Courier New"/>
      <w:sz w:val="20"/>
      <w:szCs w:val="20"/>
    </w:rPr>
  </w:style>
  <w:style w:type="character" w:styleId="PageNumber">
    <w:name w:val="page number"/>
    <w:basedOn w:val="DefaultParagraphFont"/>
    <w:rsid w:val="009D0ED3"/>
  </w:style>
  <w:style w:type="paragraph" w:styleId="Title">
    <w:name w:val="Title"/>
    <w:basedOn w:val="Normal"/>
    <w:link w:val="TitleChar"/>
    <w:qFormat/>
    <w:rsid w:val="009D0ED3"/>
    <w:pPr>
      <w:overflowPunct w:val="0"/>
      <w:autoSpaceDE w:val="0"/>
      <w:autoSpaceDN w:val="0"/>
      <w:adjustRightInd w:val="0"/>
      <w:jc w:val="center"/>
      <w:textAlignment w:val="baseline"/>
    </w:pPr>
    <w:rPr>
      <w:rFonts w:ascii="Times New Roman" w:hAnsi="Times New Roman" w:cs="Times New Roman"/>
      <w:b/>
      <w:szCs w:val="20"/>
    </w:rPr>
  </w:style>
  <w:style w:type="character" w:customStyle="1" w:styleId="TitleChar">
    <w:name w:val="Title Char"/>
    <w:basedOn w:val="DefaultParagraphFont"/>
    <w:link w:val="Title"/>
    <w:rsid w:val="009D0ED3"/>
    <w:rPr>
      <w:rFonts w:ascii="Times New Roman" w:eastAsia="Times New Roman" w:hAnsi="Times New Roman" w:cs="Times New Roman"/>
      <w:b/>
      <w:sz w:val="24"/>
      <w:szCs w:val="20"/>
    </w:rPr>
  </w:style>
  <w:style w:type="paragraph" w:styleId="BodyTextIndent3">
    <w:name w:val="Body Text Indent 3"/>
    <w:basedOn w:val="Normal"/>
    <w:link w:val="BodyTextIndent3Char"/>
    <w:uiPriority w:val="99"/>
    <w:semiHidden/>
    <w:unhideWhenUsed/>
    <w:rsid w:val="009D0E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0ED3"/>
    <w:rPr>
      <w:rFonts w:ascii="Courier New" w:eastAsia="Times New Roman" w:hAnsi="Courier New" w:cs="Courier New"/>
      <w:sz w:val="16"/>
      <w:szCs w:val="16"/>
    </w:rPr>
  </w:style>
  <w:style w:type="paragraph" w:styleId="BodyTextIndent">
    <w:name w:val="Body Text Indent"/>
    <w:basedOn w:val="Normal"/>
    <w:link w:val="BodyTextIndentChar"/>
    <w:rsid w:val="009D0ED3"/>
    <w:pPr>
      <w:spacing w:after="120"/>
      <w:ind w:left="360"/>
    </w:pPr>
  </w:style>
  <w:style w:type="character" w:customStyle="1" w:styleId="BodyTextIndentChar">
    <w:name w:val="Body Text Indent Char"/>
    <w:basedOn w:val="DefaultParagraphFont"/>
    <w:link w:val="BodyTextIndent"/>
    <w:rsid w:val="009D0ED3"/>
    <w:rPr>
      <w:rFonts w:ascii="Courier New" w:eastAsia="Times New Roman" w:hAnsi="Courier New" w:cs="Courier New"/>
      <w:sz w:val="24"/>
      <w:szCs w:val="24"/>
    </w:rPr>
  </w:style>
  <w:style w:type="table" w:styleId="LightList-Accent5">
    <w:name w:val="Light List Accent 5"/>
    <w:basedOn w:val="TableNormal"/>
    <w:uiPriority w:val="61"/>
    <w:rsid w:val="009D0ED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ED35F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472F4"/>
    <w:rPr>
      <w:rFonts w:ascii="Tahoma" w:hAnsi="Tahoma" w:cs="Tahoma"/>
      <w:sz w:val="16"/>
      <w:szCs w:val="16"/>
    </w:rPr>
  </w:style>
  <w:style w:type="character" w:customStyle="1" w:styleId="BalloonTextChar">
    <w:name w:val="Balloon Text Char"/>
    <w:basedOn w:val="DefaultParagraphFont"/>
    <w:link w:val="BalloonText"/>
    <w:uiPriority w:val="99"/>
    <w:semiHidden/>
    <w:rsid w:val="00D472F4"/>
    <w:rPr>
      <w:rFonts w:ascii="Tahoma" w:eastAsia="Times New Roman" w:hAnsi="Tahoma" w:cs="Tahoma"/>
      <w:sz w:val="16"/>
      <w:szCs w:val="16"/>
    </w:rPr>
  </w:style>
  <w:style w:type="character" w:styleId="Hyperlink">
    <w:name w:val="Hyperlink"/>
    <w:uiPriority w:val="99"/>
    <w:rsid w:val="00FB61F1"/>
    <w:rPr>
      <w:color w:val="0000FF"/>
      <w:u w:val="single"/>
    </w:rPr>
  </w:style>
  <w:style w:type="table" w:styleId="TableGrid">
    <w:name w:val="Table Grid"/>
    <w:basedOn w:val="TableNormal"/>
    <w:uiPriority w:val="59"/>
    <w:rsid w:val="007D1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F000D"/>
    <w:rPr>
      <w:b/>
      <w:bCs/>
    </w:rPr>
  </w:style>
  <w:style w:type="paragraph" w:styleId="ListParagraph">
    <w:name w:val="List Paragraph"/>
    <w:basedOn w:val="Normal"/>
    <w:uiPriority w:val="34"/>
    <w:qFormat/>
    <w:rsid w:val="00C34280"/>
    <w:pPr>
      <w:ind w:left="720"/>
      <w:contextualSpacing/>
    </w:pPr>
  </w:style>
  <w:style w:type="character" w:styleId="CommentReference">
    <w:name w:val="annotation reference"/>
    <w:basedOn w:val="DefaultParagraphFont"/>
    <w:uiPriority w:val="99"/>
    <w:semiHidden/>
    <w:unhideWhenUsed/>
    <w:rsid w:val="0007795D"/>
    <w:rPr>
      <w:sz w:val="16"/>
      <w:szCs w:val="16"/>
    </w:rPr>
  </w:style>
  <w:style w:type="paragraph" w:styleId="CommentText">
    <w:name w:val="annotation text"/>
    <w:basedOn w:val="Normal"/>
    <w:link w:val="CommentTextChar"/>
    <w:uiPriority w:val="99"/>
    <w:semiHidden/>
    <w:unhideWhenUsed/>
    <w:rsid w:val="0007795D"/>
    <w:rPr>
      <w:sz w:val="20"/>
      <w:szCs w:val="20"/>
    </w:rPr>
  </w:style>
  <w:style w:type="character" w:customStyle="1" w:styleId="CommentTextChar">
    <w:name w:val="Comment Text Char"/>
    <w:basedOn w:val="DefaultParagraphFont"/>
    <w:link w:val="CommentText"/>
    <w:uiPriority w:val="99"/>
    <w:semiHidden/>
    <w:rsid w:val="0007795D"/>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07795D"/>
    <w:rPr>
      <w:b/>
      <w:bCs/>
    </w:rPr>
  </w:style>
  <w:style w:type="character" w:customStyle="1" w:styleId="CommentSubjectChar">
    <w:name w:val="Comment Subject Char"/>
    <w:basedOn w:val="CommentTextChar"/>
    <w:link w:val="CommentSubject"/>
    <w:uiPriority w:val="99"/>
    <w:semiHidden/>
    <w:rsid w:val="0007795D"/>
    <w:rPr>
      <w:rFonts w:ascii="Courier New" w:eastAsia="Times New Roman" w:hAnsi="Courier New" w:cs="Courier New"/>
      <w:b/>
      <w:bCs/>
      <w:sz w:val="20"/>
      <w:szCs w:val="20"/>
    </w:rPr>
  </w:style>
  <w:style w:type="character" w:customStyle="1" w:styleId="fhtextcolor1">
    <w:name w:val="fhtextcolor1"/>
    <w:basedOn w:val="DefaultParagraphFont"/>
    <w:rsid w:val="00906437"/>
    <w:rPr>
      <w:color w:val="636313"/>
    </w:rPr>
  </w:style>
  <w:style w:type="character" w:customStyle="1" w:styleId="UnresolvedMention">
    <w:name w:val="Unresolved Mention"/>
    <w:basedOn w:val="DefaultParagraphFont"/>
    <w:uiPriority w:val="99"/>
    <w:semiHidden/>
    <w:unhideWhenUsed/>
    <w:rsid w:val="00641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39">
      <w:bodyDiv w:val="1"/>
      <w:marLeft w:val="0"/>
      <w:marRight w:val="0"/>
      <w:marTop w:val="0"/>
      <w:marBottom w:val="0"/>
      <w:divBdr>
        <w:top w:val="none" w:sz="0" w:space="0" w:color="auto"/>
        <w:left w:val="none" w:sz="0" w:space="0" w:color="auto"/>
        <w:bottom w:val="none" w:sz="0" w:space="0" w:color="auto"/>
        <w:right w:val="none" w:sz="0" w:space="0" w:color="auto"/>
      </w:divBdr>
    </w:div>
    <w:div w:id="10880540">
      <w:bodyDiv w:val="1"/>
      <w:marLeft w:val="0"/>
      <w:marRight w:val="0"/>
      <w:marTop w:val="0"/>
      <w:marBottom w:val="0"/>
      <w:divBdr>
        <w:top w:val="none" w:sz="0" w:space="0" w:color="auto"/>
        <w:left w:val="none" w:sz="0" w:space="0" w:color="auto"/>
        <w:bottom w:val="none" w:sz="0" w:space="0" w:color="auto"/>
        <w:right w:val="none" w:sz="0" w:space="0" w:color="auto"/>
      </w:divBdr>
    </w:div>
    <w:div w:id="41222212">
      <w:bodyDiv w:val="1"/>
      <w:marLeft w:val="0"/>
      <w:marRight w:val="0"/>
      <w:marTop w:val="0"/>
      <w:marBottom w:val="0"/>
      <w:divBdr>
        <w:top w:val="none" w:sz="0" w:space="0" w:color="auto"/>
        <w:left w:val="none" w:sz="0" w:space="0" w:color="auto"/>
        <w:bottom w:val="none" w:sz="0" w:space="0" w:color="auto"/>
        <w:right w:val="none" w:sz="0" w:space="0" w:color="auto"/>
      </w:divBdr>
    </w:div>
    <w:div w:id="160851986">
      <w:bodyDiv w:val="1"/>
      <w:marLeft w:val="0"/>
      <w:marRight w:val="0"/>
      <w:marTop w:val="0"/>
      <w:marBottom w:val="0"/>
      <w:divBdr>
        <w:top w:val="none" w:sz="0" w:space="0" w:color="auto"/>
        <w:left w:val="none" w:sz="0" w:space="0" w:color="auto"/>
        <w:bottom w:val="none" w:sz="0" w:space="0" w:color="auto"/>
        <w:right w:val="none" w:sz="0" w:space="0" w:color="auto"/>
      </w:divBdr>
    </w:div>
    <w:div w:id="195117132">
      <w:bodyDiv w:val="1"/>
      <w:marLeft w:val="0"/>
      <w:marRight w:val="0"/>
      <w:marTop w:val="0"/>
      <w:marBottom w:val="0"/>
      <w:divBdr>
        <w:top w:val="none" w:sz="0" w:space="0" w:color="auto"/>
        <w:left w:val="none" w:sz="0" w:space="0" w:color="auto"/>
        <w:bottom w:val="none" w:sz="0" w:space="0" w:color="auto"/>
        <w:right w:val="none" w:sz="0" w:space="0" w:color="auto"/>
      </w:divBdr>
    </w:div>
    <w:div w:id="200703300">
      <w:bodyDiv w:val="1"/>
      <w:marLeft w:val="0"/>
      <w:marRight w:val="0"/>
      <w:marTop w:val="0"/>
      <w:marBottom w:val="0"/>
      <w:divBdr>
        <w:top w:val="none" w:sz="0" w:space="0" w:color="auto"/>
        <w:left w:val="none" w:sz="0" w:space="0" w:color="auto"/>
        <w:bottom w:val="none" w:sz="0" w:space="0" w:color="auto"/>
        <w:right w:val="none" w:sz="0" w:space="0" w:color="auto"/>
      </w:divBdr>
    </w:div>
    <w:div w:id="232933188">
      <w:bodyDiv w:val="1"/>
      <w:marLeft w:val="0"/>
      <w:marRight w:val="0"/>
      <w:marTop w:val="0"/>
      <w:marBottom w:val="0"/>
      <w:divBdr>
        <w:top w:val="none" w:sz="0" w:space="0" w:color="auto"/>
        <w:left w:val="none" w:sz="0" w:space="0" w:color="auto"/>
        <w:bottom w:val="none" w:sz="0" w:space="0" w:color="auto"/>
        <w:right w:val="none" w:sz="0" w:space="0" w:color="auto"/>
      </w:divBdr>
    </w:div>
    <w:div w:id="246885587">
      <w:bodyDiv w:val="1"/>
      <w:marLeft w:val="0"/>
      <w:marRight w:val="0"/>
      <w:marTop w:val="0"/>
      <w:marBottom w:val="0"/>
      <w:divBdr>
        <w:top w:val="none" w:sz="0" w:space="0" w:color="auto"/>
        <w:left w:val="none" w:sz="0" w:space="0" w:color="auto"/>
        <w:bottom w:val="none" w:sz="0" w:space="0" w:color="auto"/>
        <w:right w:val="none" w:sz="0" w:space="0" w:color="auto"/>
      </w:divBdr>
    </w:div>
    <w:div w:id="290017208">
      <w:bodyDiv w:val="1"/>
      <w:marLeft w:val="0"/>
      <w:marRight w:val="0"/>
      <w:marTop w:val="0"/>
      <w:marBottom w:val="0"/>
      <w:divBdr>
        <w:top w:val="none" w:sz="0" w:space="0" w:color="auto"/>
        <w:left w:val="none" w:sz="0" w:space="0" w:color="auto"/>
        <w:bottom w:val="none" w:sz="0" w:space="0" w:color="auto"/>
        <w:right w:val="none" w:sz="0" w:space="0" w:color="auto"/>
      </w:divBdr>
    </w:div>
    <w:div w:id="324477062">
      <w:bodyDiv w:val="1"/>
      <w:marLeft w:val="0"/>
      <w:marRight w:val="0"/>
      <w:marTop w:val="0"/>
      <w:marBottom w:val="0"/>
      <w:divBdr>
        <w:top w:val="none" w:sz="0" w:space="0" w:color="auto"/>
        <w:left w:val="none" w:sz="0" w:space="0" w:color="auto"/>
        <w:bottom w:val="none" w:sz="0" w:space="0" w:color="auto"/>
        <w:right w:val="none" w:sz="0" w:space="0" w:color="auto"/>
      </w:divBdr>
    </w:div>
    <w:div w:id="340549012">
      <w:bodyDiv w:val="1"/>
      <w:marLeft w:val="0"/>
      <w:marRight w:val="0"/>
      <w:marTop w:val="0"/>
      <w:marBottom w:val="0"/>
      <w:divBdr>
        <w:top w:val="none" w:sz="0" w:space="0" w:color="auto"/>
        <w:left w:val="none" w:sz="0" w:space="0" w:color="auto"/>
        <w:bottom w:val="none" w:sz="0" w:space="0" w:color="auto"/>
        <w:right w:val="none" w:sz="0" w:space="0" w:color="auto"/>
      </w:divBdr>
    </w:div>
    <w:div w:id="372465438">
      <w:bodyDiv w:val="1"/>
      <w:marLeft w:val="0"/>
      <w:marRight w:val="0"/>
      <w:marTop w:val="0"/>
      <w:marBottom w:val="0"/>
      <w:divBdr>
        <w:top w:val="none" w:sz="0" w:space="0" w:color="auto"/>
        <w:left w:val="none" w:sz="0" w:space="0" w:color="auto"/>
        <w:bottom w:val="none" w:sz="0" w:space="0" w:color="auto"/>
        <w:right w:val="none" w:sz="0" w:space="0" w:color="auto"/>
      </w:divBdr>
    </w:div>
    <w:div w:id="443500258">
      <w:bodyDiv w:val="1"/>
      <w:marLeft w:val="0"/>
      <w:marRight w:val="0"/>
      <w:marTop w:val="0"/>
      <w:marBottom w:val="0"/>
      <w:divBdr>
        <w:top w:val="none" w:sz="0" w:space="0" w:color="auto"/>
        <w:left w:val="none" w:sz="0" w:space="0" w:color="auto"/>
        <w:bottom w:val="none" w:sz="0" w:space="0" w:color="auto"/>
        <w:right w:val="none" w:sz="0" w:space="0" w:color="auto"/>
      </w:divBdr>
    </w:div>
    <w:div w:id="531961484">
      <w:bodyDiv w:val="1"/>
      <w:marLeft w:val="0"/>
      <w:marRight w:val="0"/>
      <w:marTop w:val="0"/>
      <w:marBottom w:val="0"/>
      <w:divBdr>
        <w:top w:val="none" w:sz="0" w:space="0" w:color="auto"/>
        <w:left w:val="none" w:sz="0" w:space="0" w:color="auto"/>
        <w:bottom w:val="none" w:sz="0" w:space="0" w:color="auto"/>
        <w:right w:val="none" w:sz="0" w:space="0" w:color="auto"/>
      </w:divBdr>
    </w:div>
    <w:div w:id="587345820">
      <w:bodyDiv w:val="1"/>
      <w:marLeft w:val="0"/>
      <w:marRight w:val="0"/>
      <w:marTop w:val="0"/>
      <w:marBottom w:val="0"/>
      <w:divBdr>
        <w:top w:val="none" w:sz="0" w:space="0" w:color="auto"/>
        <w:left w:val="none" w:sz="0" w:space="0" w:color="auto"/>
        <w:bottom w:val="none" w:sz="0" w:space="0" w:color="auto"/>
        <w:right w:val="none" w:sz="0" w:space="0" w:color="auto"/>
      </w:divBdr>
    </w:div>
    <w:div w:id="590041847">
      <w:bodyDiv w:val="1"/>
      <w:marLeft w:val="0"/>
      <w:marRight w:val="0"/>
      <w:marTop w:val="0"/>
      <w:marBottom w:val="0"/>
      <w:divBdr>
        <w:top w:val="none" w:sz="0" w:space="0" w:color="auto"/>
        <w:left w:val="none" w:sz="0" w:space="0" w:color="auto"/>
        <w:bottom w:val="none" w:sz="0" w:space="0" w:color="auto"/>
        <w:right w:val="none" w:sz="0" w:space="0" w:color="auto"/>
      </w:divBdr>
    </w:div>
    <w:div w:id="615675994">
      <w:bodyDiv w:val="1"/>
      <w:marLeft w:val="0"/>
      <w:marRight w:val="0"/>
      <w:marTop w:val="0"/>
      <w:marBottom w:val="0"/>
      <w:divBdr>
        <w:top w:val="none" w:sz="0" w:space="0" w:color="auto"/>
        <w:left w:val="none" w:sz="0" w:space="0" w:color="auto"/>
        <w:bottom w:val="none" w:sz="0" w:space="0" w:color="auto"/>
        <w:right w:val="none" w:sz="0" w:space="0" w:color="auto"/>
      </w:divBdr>
    </w:div>
    <w:div w:id="667828137">
      <w:bodyDiv w:val="1"/>
      <w:marLeft w:val="0"/>
      <w:marRight w:val="0"/>
      <w:marTop w:val="0"/>
      <w:marBottom w:val="0"/>
      <w:divBdr>
        <w:top w:val="none" w:sz="0" w:space="0" w:color="auto"/>
        <w:left w:val="none" w:sz="0" w:space="0" w:color="auto"/>
        <w:bottom w:val="none" w:sz="0" w:space="0" w:color="auto"/>
        <w:right w:val="none" w:sz="0" w:space="0" w:color="auto"/>
      </w:divBdr>
    </w:div>
    <w:div w:id="671834542">
      <w:bodyDiv w:val="1"/>
      <w:marLeft w:val="0"/>
      <w:marRight w:val="0"/>
      <w:marTop w:val="0"/>
      <w:marBottom w:val="0"/>
      <w:divBdr>
        <w:top w:val="none" w:sz="0" w:space="0" w:color="auto"/>
        <w:left w:val="none" w:sz="0" w:space="0" w:color="auto"/>
        <w:bottom w:val="none" w:sz="0" w:space="0" w:color="auto"/>
        <w:right w:val="none" w:sz="0" w:space="0" w:color="auto"/>
      </w:divBdr>
    </w:div>
    <w:div w:id="688216798">
      <w:bodyDiv w:val="1"/>
      <w:marLeft w:val="0"/>
      <w:marRight w:val="0"/>
      <w:marTop w:val="0"/>
      <w:marBottom w:val="0"/>
      <w:divBdr>
        <w:top w:val="none" w:sz="0" w:space="0" w:color="auto"/>
        <w:left w:val="none" w:sz="0" w:space="0" w:color="auto"/>
        <w:bottom w:val="none" w:sz="0" w:space="0" w:color="auto"/>
        <w:right w:val="none" w:sz="0" w:space="0" w:color="auto"/>
      </w:divBdr>
    </w:div>
    <w:div w:id="756369248">
      <w:bodyDiv w:val="1"/>
      <w:marLeft w:val="0"/>
      <w:marRight w:val="0"/>
      <w:marTop w:val="0"/>
      <w:marBottom w:val="0"/>
      <w:divBdr>
        <w:top w:val="none" w:sz="0" w:space="0" w:color="auto"/>
        <w:left w:val="none" w:sz="0" w:space="0" w:color="auto"/>
        <w:bottom w:val="none" w:sz="0" w:space="0" w:color="auto"/>
        <w:right w:val="none" w:sz="0" w:space="0" w:color="auto"/>
      </w:divBdr>
    </w:div>
    <w:div w:id="770859675">
      <w:bodyDiv w:val="1"/>
      <w:marLeft w:val="0"/>
      <w:marRight w:val="0"/>
      <w:marTop w:val="0"/>
      <w:marBottom w:val="0"/>
      <w:divBdr>
        <w:top w:val="none" w:sz="0" w:space="0" w:color="auto"/>
        <w:left w:val="none" w:sz="0" w:space="0" w:color="auto"/>
        <w:bottom w:val="none" w:sz="0" w:space="0" w:color="auto"/>
        <w:right w:val="none" w:sz="0" w:space="0" w:color="auto"/>
      </w:divBdr>
    </w:div>
    <w:div w:id="784738365">
      <w:bodyDiv w:val="1"/>
      <w:marLeft w:val="0"/>
      <w:marRight w:val="0"/>
      <w:marTop w:val="0"/>
      <w:marBottom w:val="0"/>
      <w:divBdr>
        <w:top w:val="none" w:sz="0" w:space="0" w:color="auto"/>
        <w:left w:val="none" w:sz="0" w:space="0" w:color="auto"/>
        <w:bottom w:val="none" w:sz="0" w:space="0" w:color="auto"/>
        <w:right w:val="none" w:sz="0" w:space="0" w:color="auto"/>
      </w:divBdr>
    </w:div>
    <w:div w:id="799499165">
      <w:bodyDiv w:val="1"/>
      <w:marLeft w:val="0"/>
      <w:marRight w:val="0"/>
      <w:marTop w:val="0"/>
      <w:marBottom w:val="0"/>
      <w:divBdr>
        <w:top w:val="none" w:sz="0" w:space="0" w:color="auto"/>
        <w:left w:val="none" w:sz="0" w:space="0" w:color="auto"/>
        <w:bottom w:val="none" w:sz="0" w:space="0" w:color="auto"/>
        <w:right w:val="none" w:sz="0" w:space="0" w:color="auto"/>
      </w:divBdr>
    </w:div>
    <w:div w:id="864944660">
      <w:bodyDiv w:val="1"/>
      <w:marLeft w:val="0"/>
      <w:marRight w:val="0"/>
      <w:marTop w:val="0"/>
      <w:marBottom w:val="0"/>
      <w:divBdr>
        <w:top w:val="none" w:sz="0" w:space="0" w:color="auto"/>
        <w:left w:val="none" w:sz="0" w:space="0" w:color="auto"/>
        <w:bottom w:val="none" w:sz="0" w:space="0" w:color="auto"/>
        <w:right w:val="none" w:sz="0" w:space="0" w:color="auto"/>
      </w:divBdr>
    </w:div>
    <w:div w:id="903763225">
      <w:bodyDiv w:val="1"/>
      <w:marLeft w:val="0"/>
      <w:marRight w:val="0"/>
      <w:marTop w:val="0"/>
      <w:marBottom w:val="0"/>
      <w:divBdr>
        <w:top w:val="none" w:sz="0" w:space="0" w:color="auto"/>
        <w:left w:val="none" w:sz="0" w:space="0" w:color="auto"/>
        <w:bottom w:val="none" w:sz="0" w:space="0" w:color="auto"/>
        <w:right w:val="none" w:sz="0" w:space="0" w:color="auto"/>
      </w:divBdr>
    </w:div>
    <w:div w:id="1002322367">
      <w:bodyDiv w:val="1"/>
      <w:marLeft w:val="0"/>
      <w:marRight w:val="0"/>
      <w:marTop w:val="0"/>
      <w:marBottom w:val="0"/>
      <w:divBdr>
        <w:top w:val="none" w:sz="0" w:space="0" w:color="auto"/>
        <w:left w:val="none" w:sz="0" w:space="0" w:color="auto"/>
        <w:bottom w:val="none" w:sz="0" w:space="0" w:color="auto"/>
        <w:right w:val="none" w:sz="0" w:space="0" w:color="auto"/>
      </w:divBdr>
    </w:div>
    <w:div w:id="1018895228">
      <w:bodyDiv w:val="1"/>
      <w:marLeft w:val="0"/>
      <w:marRight w:val="0"/>
      <w:marTop w:val="0"/>
      <w:marBottom w:val="0"/>
      <w:divBdr>
        <w:top w:val="none" w:sz="0" w:space="0" w:color="auto"/>
        <w:left w:val="none" w:sz="0" w:space="0" w:color="auto"/>
        <w:bottom w:val="none" w:sz="0" w:space="0" w:color="auto"/>
        <w:right w:val="none" w:sz="0" w:space="0" w:color="auto"/>
      </w:divBdr>
    </w:div>
    <w:div w:id="1087535152">
      <w:bodyDiv w:val="1"/>
      <w:marLeft w:val="0"/>
      <w:marRight w:val="0"/>
      <w:marTop w:val="0"/>
      <w:marBottom w:val="0"/>
      <w:divBdr>
        <w:top w:val="none" w:sz="0" w:space="0" w:color="auto"/>
        <w:left w:val="none" w:sz="0" w:space="0" w:color="auto"/>
        <w:bottom w:val="none" w:sz="0" w:space="0" w:color="auto"/>
        <w:right w:val="none" w:sz="0" w:space="0" w:color="auto"/>
      </w:divBdr>
    </w:div>
    <w:div w:id="1093238068">
      <w:bodyDiv w:val="1"/>
      <w:marLeft w:val="0"/>
      <w:marRight w:val="0"/>
      <w:marTop w:val="0"/>
      <w:marBottom w:val="0"/>
      <w:divBdr>
        <w:top w:val="none" w:sz="0" w:space="0" w:color="auto"/>
        <w:left w:val="none" w:sz="0" w:space="0" w:color="auto"/>
        <w:bottom w:val="none" w:sz="0" w:space="0" w:color="auto"/>
        <w:right w:val="none" w:sz="0" w:space="0" w:color="auto"/>
      </w:divBdr>
    </w:div>
    <w:div w:id="1138376571">
      <w:bodyDiv w:val="1"/>
      <w:marLeft w:val="0"/>
      <w:marRight w:val="0"/>
      <w:marTop w:val="0"/>
      <w:marBottom w:val="0"/>
      <w:divBdr>
        <w:top w:val="none" w:sz="0" w:space="0" w:color="auto"/>
        <w:left w:val="none" w:sz="0" w:space="0" w:color="auto"/>
        <w:bottom w:val="none" w:sz="0" w:space="0" w:color="auto"/>
        <w:right w:val="none" w:sz="0" w:space="0" w:color="auto"/>
      </w:divBdr>
    </w:div>
    <w:div w:id="1228884049">
      <w:bodyDiv w:val="1"/>
      <w:marLeft w:val="0"/>
      <w:marRight w:val="0"/>
      <w:marTop w:val="0"/>
      <w:marBottom w:val="0"/>
      <w:divBdr>
        <w:top w:val="none" w:sz="0" w:space="0" w:color="auto"/>
        <w:left w:val="none" w:sz="0" w:space="0" w:color="auto"/>
        <w:bottom w:val="none" w:sz="0" w:space="0" w:color="auto"/>
        <w:right w:val="none" w:sz="0" w:space="0" w:color="auto"/>
      </w:divBdr>
    </w:div>
    <w:div w:id="1257128731">
      <w:bodyDiv w:val="1"/>
      <w:marLeft w:val="0"/>
      <w:marRight w:val="0"/>
      <w:marTop w:val="0"/>
      <w:marBottom w:val="0"/>
      <w:divBdr>
        <w:top w:val="none" w:sz="0" w:space="0" w:color="auto"/>
        <w:left w:val="none" w:sz="0" w:space="0" w:color="auto"/>
        <w:bottom w:val="none" w:sz="0" w:space="0" w:color="auto"/>
        <w:right w:val="none" w:sz="0" w:space="0" w:color="auto"/>
      </w:divBdr>
    </w:div>
    <w:div w:id="1282767932">
      <w:bodyDiv w:val="1"/>
      <w:marLeft w:val="0"/>
      <w:marRight w:val="0"/>
      <w:marTop w:val="0"/>
      <w:marBottom w:val="0"/>
      <w:divBdr>
        <w:top w:val="none" w:sz="0" w:space="0" w:color="auto"/>
        <w:left w:val="none" w:sz="0" w:space="0" w:color="auto"/>
        <w:bottom w:val="none" w:sz="0" w:space="0" w:color="auto"/>
        <w:right w:val="none" w:sz="0" w:space="0" w:color="auto"/>
      </w:divBdr>
    </w:div>
    <w:div w:id="1300300296">
      <w:bodyDiv w:val="1"/>
      <w:marLeft w:val="0"/>
      <w:marRight w:val="0"/>
      <w:marTop w:val="0"/>
      <w:marBottom w:val="0"/>
      <w:divBdr>
        <w:top w:val="none" w:sz="0" w:space="0" w:color="auto"/>
        <w:left w:val="none" w:sz="0" w:space="0" w:color="auto"/>
        <w:bottom w:val="none" w:sz="0" w:space="0" w:color="auto"/>
        <w:right w:val="none" w:sz="0" w:space="0" w:color="auto"/>
      </w:divBdr>
    </w:div>
    <w:div w:id="1331644030">
      <w:bodyDiv w:val="1"/>
      <w:marLeft w:val="0"/>
      <w:marRight w:val="0"/>
      <w:marTop w:val="0"/>
      <w:marBottom w:val="0"/>
      <w:divBdr>
        <w:top w:val="none" w:sz="0" w:space="0" w:color="auto"/>
        <w:left w:val="none" w:sz="0" w:space="0" w:color="auto"/>
        <w:bottom w:val="none" w:sz="0" w:space="0" w:color="auto"/>
        <w:right w:val="none" w:sz="0" w:space="0" w:color="auto"/>
      </w:divBdr>
    </w:div>
    <w:div w:id="1377972556">
      <w:bodyDiv w:val="1"/>
      <w:marLeft w:val="0"/>
      <w:marRight w:val="0"/>
      <w:marTop w:val="0"/>
      <w:marBottom w:val="0"/>
      <w:divBdr>
        <w:top w:val="none" w:sz="0" w:space="0" w:color="auto"/>
        <w:left w:val="none" w:sz="0" w:space="0" w:color="auto"/>
        <w:bottom w:val="none" w:sz="0" w:space="0" w:color="auto"/>
        <w:right w:val="none" w:sz="0" w:space="0" w:color="auto"/>
      </w:divBdr>
    </w:div>
    <w:div w:id="1391610951">
      <w:bodyDiv w:val="1"/>
      <w:marLeft w:val="0"/>
      <w:marRight w:val="0"/>
      <w:marTop w:val="0"/>
      <w:marBottom w:val="0"/>
      <w:divBdr>
        <w:top w:val="none" w:sz="0" w:space="0" w:color="auto"/>
        <w:left w:val="none" w:sz="0" w:space="0" w:color="auto"/>
        <w:bottom w:val="none" w:sz="0" w:space="0" w:color="auto"/>
        <w:right w:val="none" w:sz="0" w:space="0" w:color="auto"/>
      </w:divBdr>
    </w:div>
    <w:div w:id="1399553890">
      <w:bodyDiv w:val="1"/>
      <w:marLeft w:val="0"/>
      <w:marRight w:val="0"/>
      <w:marTop w:val="0"/>
      <w:marBottom w:val="0"/>
      <w:divBdr>
        <w:top w:val="none" w:sz="0" w:space="0" w:color="auto"/>
        <w:left w:val="none" w:sz="0" w:space="0" w:color="auto"/>
        <w:bottom w:val="none" w:sz="0" w:space="0" w:color="auto"/>
        <w:right w:val="none" w:sz="0" w:space="0" w:color="auto"/>
      </w:divBdr>
    </w:div>
    <w:div w:id="1415661716">
      <w:bodyDiv w:val="1"/>
      <w:marLeft w:val="0"/>
      <w:marRight w:val="0"/>
      <w:marTop w:val="0"/>
      <w:marBottom w:val="0"/>
      <w:divBdr>
        <w:top w:val="none" w:sz="0" w:space="0" w:color="auto"/>
        <w:left w:val="none" w:sz="0" w:space="0" w:color="auto"/>
        <w:bottom w:val="none" w:sz="0" w:space="0" w:color="auto"/>
        <w:right w:val="none" w:sz="0" w:space="0" w:color="auto"/>
      </w:divBdr>
    </w:div>
    <w:div w:id="1418481510">
      <w:bodyDiv w:val="1"/>
      <w:marLeft w:val="0"/>
      <w:marRight w:val="0"/>
      <w:marTop w:val="0"/>
      <w:marBottom w:val="0"/>
      <w:divBdr>
        <w:top w:val="none" w:sz="0" w:space="0" w:color="auto"/>
        <w:left w:val="none" w:sz="0" w:space="0" w:color="auto"/>
        <w:bottom w:val="none" w:sz="0" w:space="0" w:color="auto"/>
        <w:right w:val="none" w:sz="0" w:space="0" w:color="auto"/>
      </w:divBdr>
    </w:div>
    <w:div w:id="1419061454">
      <w:bodyDiv w:val="1"/>
      <w:marLeft w:val="0"/>
      <w:marRight w:val="0"/>
      <w:marTop w:val="0"/>
      <w:marBottom w:val="0"/>
      <w:divBdr>
        <w:top w:val="none" w:sz="0" w:space="0" w:color="auto"/>
        <w:left w:val="none" w:sz="0" w:space="0" w:color="auto"/>
        <w:bottom w:val="none" w:sz="0" w:space="0" w:color="auto"/>
        <w:right w:val="none" w:sz="0" w:space="0" w:color="auto"/>
      </w:divBdr>
    </w:div>
    <w:div w:id="1453478164">
      <w:bodyDiv w:val="1"/>
      <w:marLeft w:val="0"/>
      <w:marRight w:val="0"/>
      <w:marTop w:val="0"/>
      <w:marBottom w:val="0"/>
      <w:divBdr>
        <w:top w:val="none" w:sz="0" w:space="0" w:color="auto"/>
        <w:left w:val="none" w:sz="0" w:space="0" w:color="auto"/>
        <w:bottom w:val="none" w:sz="0" w:space="0" w:color="auto"/>
        <w:right w:val="none" w:sz="0" w:space="0" w:color="auto"/>
      </w:divBdr>
    </w:div>
    <w:div w:id="1465586235">
      <w:bodyDiv w:val="1"/>
      <w:marLeft w:val="0"/>
      <w:marRight w:val="0"/>
      <w:marTop w:val="0"/>
      <w:marBottom w:val="0"/>
      <w:divBdr>
        <w:top w:val="none" w:sz="0" w:space="0" w:color="auto"/>
        <w:left w:val="none" w:sz="0" w:space="0" w:color="auto"/>
        <w:bottom w:val="none" w:sz="0" w:space="0" w:color="auto"/>
        <w:right w:val="none" w:sz="0" w:space="0" w:color="auto"/>
      </w:divBdr>
    </w:div>
    <w:div w:id="1497842553">
      <w:bodyDiv w:val="1"/>
      <w:marLeft w:val="0"/>
      <w:marRight w:val="0"/>
      <w:marTop w:val="0"/>
      <w:marBottom w:val="0"/>
      <w:divBdr>
        <w:top w:val="none" w:sz="0" w:space="0" w:color="auto"/>
        <w:left w:val="none" w:sz="0" w:space="0" w:color="auto"/>
        <w:bottom w:val="none" w:sz="0" w:space="0" w:color="auto"/>
        <w:right w:val="none" w:sz="0" w:space="0" w:color="auto"/>
      </w:divBdr>
    </w:div>
    <w:div w:id="1518811362">
      <w:bodyDiv w:val="1"/>
      <w:marLeft w:val="0"/>
      <w:marRight w:val="0"/>
      <w:marTop w:val="0"/>
      <w:marBottom w:val="0"/>
      <w:divBdr>
        <w:top w:val="none" w:sz="0" w:space="0" w:color="auto"/>
        <w:left w:val="none" w:sz="0" w:space="0" w:color="auto"/>
        <w:bottom w:val="none" w:sz="0" w:space="0" w:color="auto"/>
        <w:right w:val="none" w:sz="0" w:space="0" w:color="auto"/>
      </w:divBdr>
    </w:div>
    <w:div w:id="1540822210">
      <w:bodyDiv w:val="1"/>
      <w:marLeft w:val="0"/>
      <w:marRight w:val="0"/>
      <w:marTop w:val="0"/>
      <w:marBottom w:val="0"/>
      <w:divBdr>
        <w:top w:val="none" w:sz="0" w:space="0" w:color="auto"/>
        <w:left w:val="none" w:sz="0" w:space="0" w:color="auto"/>
        <w:bottom w:val="none" w:sz="0" w:space="0" w:color="auto"/>
        <w:right w:val="none" w:sz="0" w:space="0" w:color="auto"/>
      </w:divBdr>
    </w:div>
    <w:div w:id="1607732091">
      <w:bodyDiv w:val="1"/>
      <w:marLeft w:val="0"/>
      <w:marRight w:val="0"/>
      <w:marTop w:val="0"/>
      <w:marBottom w:val="0"/>
      <w:divBdr>
        <w:top w:val="none" w:sz="0" w:space="0" w:color="auto"/>
        <w:left w:val="none" w:sz="0" w:space="0" w:color="auto"/>
        <w:bottom w:val="none" w:sz="0" w:space="0" w:color="auto"/>
        <w:right w:val="none" w:sz="0" w:space="0" w:color="auto"/>
      </w:divBdr>
    </w:div>
    <w:div w:id="1662002963">
      <w:bodyDiv w:val="1"/>
      <w:marLeft w:val="0"/>
      <w:marRight w:val="0"/>
      <w:marTop w:val="0"/>
      <w:marBottom w:val="0"/>
      <w:divBdr>
        <w:top w:val="none" w:sz="0" w:space="0" w:color="auto"/>
        <w:left w:val="none" w:sz="0" w:space="0" w:color="auto"/>
        <w:bottom w:val="none" w:sz="0" w:space="0" w:color="auto"/>
        <w:right w:val="none" w:sz="0" w:space="0" w:color="auto"/>
      </w:divBdr>
    </w:div>
    <w:div w:id="1690175529">
      <w:bodyDiv w:val="1"/>
      <w:marLeft w:val="0"/>
      <w:marRight w:val="0"/>
      <w:marTop w:val="0"/>
      <w:marBottom w:val="0"/>
      <w:divBdr>
        <w:top w:val="none" w:sz="0" w:space="0" w:color="auto"/>
        <w:left w:val="none" w:sz="0" w:space="0" w:color="auto"/>
        <w:bottom w:val="none" w:sz="0" w:space="0" w:color="auto"/>
        <w:right w:val="none" w:sz="0" w:space="0" w:color="auto"/>
      </w:divBdr>
    </w:div>
    <w:div w:id="1700886253">
      <w:bodyDiv w:val="1"/>
      <w:marLeft w:val="0"/>
      <w:marRight w:val="0"/>
      <w:marTop w:val="0"/>
      <w:marBottom w:val="0"/>
      <w:divBdr>
        <w:top w:val="none" w:sz="0" w:space="0" w:color="auto"/>
        <w:left w:val="none" w:sz="0" w:space="0" w:color="auto"/>
        <w:bottom w:val="none" w:sz="0" w:space="0" w:color="auto"/>
        <w:right w:val="none" w:sz="0" w:space="0" w:color="auto"/>
      </w:divBdr>
    </w:div>
    <w:div w:id="1723675458">
      <w:bodyDiv w:val="1"/>
      <w:marLeft w:val="0"/>
      <w:marRight w:val="0"/>
      <w:marTop w:val="0"/>
      <w:marBottom w:val="0"/>
      <w:divBdr>
        <w:top w:val="none" w:sz="0" w:space="0" w:color="auto"/>
        <w:left w:val="none" w:sz="0" w:space="0" w:color="auto"/>
        <w:bottom w:val="none" w:sz="0" w:space="0" w:color="auto"/>
        <w:right w:val="none" w:sz="0" w:space="0" w:color="auto"/>
      </w:divBdr>
    </w:div>
    <w:div w:id="1799253843">
      <w:bodyDiv w:val="1"/>
      <w:marLeft w:val="0"/>
      <w:marRight w:val="0"/>
      <w:marTop w:val="0"/>
      <w:marBottom w:val="0"/>
      <w:divBdr>
        <w:top w:val="none" w:sz="0" w:space="0" w:color="auto"/>
        <w:left w:val="none" w:sz="0" w:space="0" w:color="auto"/>
        <w:bottom w:val="none" w:sz="0" w:space="0" w:color="auto"/>
        <w:right w:val="none" w:sz="0" w:space="0" w:color="auto"/>
      </w:divBdr>
    </w:div>
    <w:div w:id="1822498847">
      <w:bodyDiv w:val="1"/>
      <w:marLeft w:val="0"/>
      <w:marRight w:val="0"/>
      <w:marTop w:val="0"/>
      <w:marBottom w:val="0"/>
      <w:divBdr>
        <w:top w:val="none" w:sz="0" w:space="0" w:color="auto"/>
        <w:left w:val="none" w:sz="0" w:space="0" w:color="auto"/>
        <w:bottom w:val="none" w:sz="0" w:space="0" w:color="auto"/>
        <w:right w:val="none" w:sz="0" w:space="0" w:color="auto"/>
      </w:divBdr>
    </w:div>
    <w:div w:id="1879120283">
      <w:bodyDiv w:val="1"/>
      <w:marLeft w:val="0"/>
      <w:marRight w:val="0"/>
      <w:marTop w:val="0"/>
      <w:marBottom w:val="0"/>
      <w:divBdr>
        <w:top w:val="none" w:sz="0" w:space="0" w:color="auto"/>
        <w:left w:val="none" w:sz="0" w:space="0" w:color="auto"/>
        <w:bottom w:val="none" w:sz="0" w:space="0" w:color="auto"/>
        <w:right w:val="none" w:sz="0" w:space="0" w:color="auto"/>
      </w:divBdr>
    </w:div>
    <w:div w:id="1915311552">
      <w:bodyDiv w:val="1"/>
      <w:marLeft w:val="0"/>
      <w:marRight w:val="0"/>
      <w:marTop w:val="0"/>
      <w:marBottom w:val="0"/>
      <w:divBdr>
        <w:top w:val="none" w:sz="0" w:space="0" w:color="auto"/>
        <w:left w:val="none" w:sz="0" w:space="0" w:color="auto"/>
        <w:bottom w:val="none" w:sz="0" w:space="0" w:color="auto"/>
        <w:right w:val="none" w:sz="0" w:space="0" w:color="auto"/>
      </w:divBdr>
    </w:div>
    <w:div w:id="1933665022">
      <w:bodyDiv w:val="1"/>
      <w:marLeft w:val="0"/>
      <w:marRight w:val="0"/>
      <w:marTop w:val="0"/>
      <w:marBottom w:val="0"/>
      <w:divBdr>
        <w:top w:val="none" w:sz="0" w:space="0" w:color="auto"/>
        <w:left w:val="none" w:sz="0" w:space="0" w:color="auto"/>
        <w:bottom w:val="none" w:sz="0" w:space="0" w:color="auto"/>
        <w:right w:val="none" w:sz="0" w:space="0" w:color="auto"/>
      </w:divBdr>
    </w:div>
    <w:div w:id="1936551217">
      <w:bodyDiv w:val="1"/>
      <w:marLeft w:val="0"/>
      <w:marRight w:val="0"/>
      <w:marTop w:val="0"/>
      <w:marBottom w:val="0"/>
      <w:divBdr>
        <w:top w:val="none" w:sz="0" w:space="0" w:color="auto"/>
        <w:left w:val="none" w:sz="0" w:space="0" w:color="auto"/>
        <w:bottom w:val="none" w:sz="0" w:space="0" w:color="auto"/>
        <w:right w:val="none" w:sz="0" w:space="0" w:color="auto"/>
      </w:divBdr>
    </w:div>
    <w:div w:id="1939824622">
      <w:bodyDiv w:val="1"/>
      <w:marLeft w:val="0"/>
      <w:marRight w:val="0"/>
      <w:marTop w:val="0"/>
      <w:marBottom w:val="0"/>
      <w:divBdr>
        <w:top w:val="none" w:sz="0" w:space="0" w:color="auto"/>
        <w:left w:val="none" w:sz="0" w:space="0" w:color="auto"/>
        <w:bottom w:val="none" w:sz="0" w:space="0" w:color="auto"/>
        <w:right w:val="none" w:sz="0" w:space="0" w:color="auto"/>
      </w:divBdr>
    </w:div>
    <w:div w:id="2051757420">
      <w:bodyDiv w:val="1"/>
      <w:marLeft w:val="0"/>
      <w:marRight w:val="0"/>
      <w:marTop w:val="0"/>
      <w:marBottom w:val="0"/>
      <w:divBdr>
        <w:top w:val="none" w:sz="0" w:space="0" w:color="auto"/>
        <w:left w:val="none" w:sz="0" w:space="0" w:color="auto"/>
        <w:bottom w:val="none" w:sz="0" w:space="0" w:color="auto"/>
        <w:right w:val="none" w:sz="0" w:space="0" w:color="auto"/>
      </w:divBdr>
    </w:div>
    <w:div w:id="2068991579">
      <w:bodyDiv w:val="1"/>
      <w:marLeft w:val="0"/>
      <w:marRight w:val="0"/>
      <w:marTop w:val="0"/>
      <w:marBottom w:val="0"/>
      <w:divBdr>
        <w:top w:val="none" w:sz="0" w:space="0" w:color="auto"/>
        <w:left w:val="none" w:sz="0" w:space="0" w:color="auto"/>
        <w:bottom w:val="none" w:sz="0" w:space="0" w:color="auto"/>
        <w:right w:val="none" w:sz="0" w:space="0" w:color="auto"/>
      </w:divBdr>
    </w:div>
    <w:div w:id="2070494375">
      <w:bodyDiv w:val="1"/>
      <w:marLeft w:val="0"/>
      <w:marRight w:val="0"/>
      <w:marTop w:val="0"/>
      <w:marBottom w:val="0"/>
      <w:divBdr>
        <w:top w:val="none" w:sz="0" w:space="0" w:color="auto"/>
        <w:left w:val="none" w:sz="0" w:space="0" w:color="auto"/>
        <w:bottom w:val="none" w:sz="0" w:space="0" w:color="auto"/>
        <w:right w:val="none" w:sz="0" w:space="0" w:color="auto"/>
      </w:divBdr>
    </w:div>
    <w:div w:id="21033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nance@flyro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a.virgin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jeavons@flyro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inance@flyr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2728-7D9A-4A36-9DEC-B69999F1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Weeden</dc:creator>
  <cp:keywords/>
  <dc:description/>
  <cp:lastModifiedBy>Alexa Briehl</cp:lastModifiedBy>
  <cp:revision>2</cp:revision>
  <cp:lastPrinted>2021-05-06T18:32:00Z</cp:lastPrinted>
  <dcterms:created xsi:type="dcterms:W3CDTF">2024-10-23T19:31:00Z</dcterms:created>
  <dcterms:modified xsi:type="dcterms:W3CDTF">2024-10-23T19:31:00Z</dcterms:modified>
</cp:coreProperties>
</file>